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17764B5" w:rsidR="007C0642" w:rsidRPr="00E34CB7"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E34CB7">
        <w:rPr>
          <w:rFonts w:ascii="Times New Roman" w:eastAsia="Times New Roman" w:hAnsi="Times New Roman"/>
          <w:lang w:eastAsia="cs-CZ"/>
        </w:rPr>
        <w:t>KK-číslo</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52C7B8"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B75B4" w:rsidRPr="00406CC0">
        <w:rPr>
          <w:rFonts w:ascii="Times New Roman" w:eastAsia="Times New Roman" w:hAnsi="Times New Roman"/>
          <w:highlight w:val="yellow"/>
          <w:lang w:eastAsia="cs-CZ"/>
        </w:rPr>
        <w:t>statutárnízástupce</w:t>
      </w:r>
    </w:p>
    <w:p w14:paraId="7ADE8D8B"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t>Komerční banka, a.s., pobočka Karlovy Vary</w:t>
      </w:r>
    </w:p>
    <w:p w14:paraId="13289192" w14:textId="77777777"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t>Komerční banka, a.s.</w:t>
      </w:r>
    </w:p>
    <w:p w14:paraId="16654EDB" w14:textId="77777777"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číslo účtu:</w:t>
      </w:r>
      <w:r w:rsidRPr="000D4975">
        <w:rPr>
          <w:rFonts w:ascii="Times New Roman" w:eastAsia="Times New Roman" w:hAnsi="Times New Roman"/>
          <w:lang w:eastAsia="cs-CZ"/>
        </w:rPr>
        <w:tab/>
      </w:r>
      <w:r w:rsidRPr="000D4975">
        <w:rPr>
          <w:rFonts w:ascii="Times New Roman" w:eastAsia="Times New Roman" w:hAnsi="Times New Roman"/>
          <w:lang w:eastAsia="cs-CZ"/>
        </w:rPr>
        <w:tab/>
        <w:t>27-5622800267/0100</w:t>
      </w:r>
    </w:p>
    <w:p w14:paraId="478EDF9B" w14:textId="77777777"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t>Československá obchodní banka, a. s.</w:t>
      </w:r>
    </w:p>
    <w:p w14:paraId="4F25120D" w14:textId="77777777"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číslo účtu:</w:t>
      </w:r>
      <w:r w:rsidRPr="000D4975">
        <w:rPr>
          <w:rFonts w:ascii="Times New Roman" w:eastAsia="Times New Roman" w:hAnsi="Times New Roman"/>
          <w:lang w:eastAsia="cs-CZ"/>
        </w:rPr>
        <w:tab/>
      </w:r>
      <w:r w:rsidRPr="000D4975">
        <w:rPr>
          <w:rFonts w:ascii="Times New Roman" w:eastAsia="Times New Roman" w:hAnsi="Times New Roman"/>
          <w:lang w:eastAsia="cs-CZ"/>
        </w:rPr>
        <w:tab/>
        <w:t>197889578/0300</w:t>
      </w:r>
    </w:p>
    <w:p w14:paraId="5C326745" w14:textId="77777777"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t>Česká spořitelna, a. s.</w:t>
      </w:r>
    </w:p>
    <w:p w14:paraId="14B0A726" w14:textId="77777777"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číslo účtu:</w:t>
      </w:r>
      <w:r w:rsidRPr="000D4975">
        <w:rPr>
          <w:rFonts w:ascii="Times New Roman" w:eastAsia="Times New Roman" w:hAnsi="Times New Roman"/>
          <w:lang w:eastAsia="cs-CZ"/>
        </w:rPr>
        <w:tab/>
      </w:r>
      <w:r w:rsidRPr="000D4975">
        <w:rPr>
          <w:rFonts w:ascii="Times New Roman" w:eastAsia="Times New Roman" w:hAnsi="Times New Roman"/>
          <w:lang w:eastAsia="cs-CZ"/>
        </w:rPr>
        <w:tab/>
        <w:t>7613272/0800</w:t>
      </w:r>
    </w:p>
    <w:p w14:paraId="5809118E" w14:textId="77777777" w:rsidR="000D4975" w:rsidRPr="000D4975" w:rsidRDefault="000D4975" w:rsidP="000D4975">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bankovní spojení:</w:t>
      </w:r>
      <w:r w:rsidRPr="000D4975">
        <w:rPr>
          <w:rFonts w:ascii="Times New Roman" w:eastAsia="Times New Roman" w:hAnsi="Times New Roman"/>
          <w:lang w:eastAsia="cs-CZ"/>
        </w:rPr>
        <w:tab/>
        <w:t>PPF banka a.s.</w:t>
      </w:r>
    </w:p>
    <w:p w14:paraId="7F057EC7" w14:textId="77777777" w:rsidR="000D4975" w:rsidRDefault="000D4975" w:rsidP="00BE65AC">
      <w:pPr>
        <w:spacing w:after="0" w:line="240" w:lineRule="auto"/>
        <w:rPr>
          <w:rFonts w:ascii="Times New Roman" w:eastAsia="Times New Roman" w:hAnsi="Times New Roman"/>
          <w:lang w:eastAsia="cs-CZ"/>
        </w:rPr>
      </w:pPr>
      <w:r w:rsidRPr="000D4975">
        <w:rPr>
          <w:rFonts w:ascii="Times New Roman" w:eastAsia="Times New Roman" w:hAnsi="Times New Roman"/>
          <w:lang w:eastAsia="cs-CZ"/>
        </w:rPr>
        <w:t>číslo účtu:</w:t>
      </w:r>
      <w:r w:rsidRPr="000D4975">
        <w:rPr>
          <w:rFonts w:ascii="Times New Roman" w:eastAsia="Times New Roman" w:hAnsi="Times New Roman"/>
          <w:lang w:eastAsia="cs-CZ"/>
        </w:rPr>
        <w:tab/>
      </w:r>
      <w:r w:rsidRPr="000D4975">
        <w:rPr>
          <w:rFonts w:ascii="Times New Roman" w:eastAsia="Times New Roman" w:hAnsi="Times New Roman"/>
          <w:lang w:eastAsia="cs-CZ"/>
        </w:rPr>
        <w:tab/>
        <w:t>2022990024/6000</w:t>
      </w:r>
    </w:p>
    <w:p w14:paraId="747D6C41" w14:textId="3B45C78F"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AAFB277"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odbor</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77777777" w:rsidR="00602229" w:rsidRPr="00406CC0" w:rsidRDefault="00910550" w:rsidP="00BE65AC">
      <w:pPr>
        <w:tabs>
          <w:tab w:val="left" w:pos="2127"/>
        </w:tabs>
        <w:spacing w:after="0" w:line="240" w:lineRule="auto"/>
        <w:ind w:left="2127" w:right="-57" w:hanging="2127"/>
        <w:rPr>
          <w:rFonts w:ascii="Times New Roman" w:eastAsia="Times New Roman" w:hAnsi="Times New Roman"/>
          <w:bCs/>
          <w:highlight w:val="yellow"/>
          <w:lang w:eastAsia="cs-CZ"/>
        </w:rPr>
      </w:pPr>
      <w:r w:rsidRPr="00406CC0">
        <w:rPr>
          <w:rFonts w:ascii="Times New Roman" w:eastAsia="Times New Roman" w:hAnsi="Times New Roman"/>
          <w:bCs/>
          <w:highlight w:val="yellow"/>
          <w:lang w:eastAsia="cs-CZ"/>
        </w:rPr>
        <w:t>o</w:t>
      </w:r>
      <w:r w:rsidR="00602229" w:rsidRPr="00406CC0">
        <w:rPr>
          <w:rFonts w:ascii="Times New Roman" w:eastAsia="Times New Roman" w:hAnsi="Times New Roman"/>
          <w:bCs/>
          <w:highlight w:val="yellow"/>
          <w:lang w:eastAsia="cs-CZ"/>
        </w:rPr>
        <w:t>bchodnífirma</w:t>
      </w:r>
    </w:p>
    <w:p w14:paraId="5436B3C8" w14:textId="111A7B70"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602229" w:rsidRPr="00406CC0">
        <w:rPr>
          <w:rFonts w:ascii="Times New Roman" w:eastAsia="Times New Roman" w:hAnsi="Times New Roman"/>
          <w:bCs/>
          <w:highlight w:val="yellow"/>
          <w:lang w:eastAsia="cs-CZ"/>
        </w:rPr>
        <w:t>sídlo</w:t>
      </w:r>
    </w:p>
    <w:p w14:paraId="519BECA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IČ</w:t>
      </w:r>
    </w:p>
    <w:p w14:paraId="65D38DB3"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DIČ</w:t>
      </w:r>
    </w:p>
    <w:p w14:paraId="7FEFF898"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Pr="00406CC0">
        <w:rPr>
          <w:rFonts w:ascii="Times New Roman" w:eastAsia="Times New Roman" w:hAnsi="Times New Roman"/>
          <w:bCs/>
          <w:highlight w:val="yellow"/>
          <w:lang w:eastAsia="cs-CZ"/>
        </w:rPr>
        <w:t>právníforma</w:t>
      </w:r>
    </w:p>
    <w:p w14:paraId="3420E6FD"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statutárnízástupce</w:t>
      </w:r>
    </w:p>
    <w:p w14:paraId="6D4A56D8"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Pr="00406CC0">
        <w:rPr>
          <w:rFonts w:ascii="Times New Roman" w:eastAsia="Arial Unicode MS" w:hAnsi="Times New Roman"/>
          <w:highlight w:val="yellow"/>
          <w:lang w:eastAsia="cs-CZ"/>
        </w:rPr>
        <w:t>registrace</w:t>
      </w:r>
    </w:p>
    <w:p w14:paraId="57F27BA0" w14:textId="77777777"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banka</w:t>
      </w:r>
    </w:p>
    <w:p w14:paraId="0C7D9D58" w14:textId="78B25EC1"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čísloúčtu</w:t>
      </w:r>
      <w:r w:rsidRPr="00406CC0">
        <w:rPr>
          <w:rFonts w:ascii="Times New Roman" w:eastAsia="Times New Roman" w:hAnsi="Times New Roman"/>
          <w:lang w:eastAsia="cs-CZ"/>
        </w:rPr>
        <w:t>/</w:t>
      </w:r>
      <w:r w:rsidRPr="00406CC0">
        <w:rPr>
          <w:rFonts w:ascii="Times New Roman" w:eastAsia="Times New Roman" w:hAnsi="Times New Roman"/>
          <w:highlight w:val="yellow"/>
          <w:lang w:eastAsia="cs-CZ"/>
        </w:rPr>
        <w:t>kódbanky</w:t>
      </w:r>
    </w:p>
    <w:p w14:paraId="782B5551" w14:textId="77777777"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emailadresa</w:t>
      </w:r>
    </w:p>
    <w:p w14:paraId="317509CD" w14:textId="77777777" w:rsidR="009D5AFF"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Je/není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224231F7" w14:textId="77777777" w:rsidR="003278F7" w:rsidRDefault="003278F7" w:rsidP="00BE65AC">
      <w:pPr>
        <w:spacing w:after="0" w:line="240" w:lineRule="auto"/>
        <w:rPr>
          <w:rFonts w:ascii="Times New Roman" w:eastAsia="Times New Roman" w:hAnsi="Times New Roman"/>
          <w:lang w:eastAsia="cs-CZ"/>
        </w:rPr>
      </w:pPr>
    </w:p>
    <w:p w14:paraId="608387CD" w14:textId="7004EF45" w:rsidR="003278F7" w:rsidRPr="003278F7" w:rsidRDefault="003278F7" w:rsidP="00BE65AC">
      <w:pPr>
        <w:spacing w:after="0" w:line="240" w:lineRule="auto"/>
        <w:rPr>
          <w:rFonts w:ascii="Times New Roman" w:eastAsia="Times New Roman" w:hAnsi="Times New Roman"/>
          <w:i/>
          <w:lang w:eastAsia="cs-CZ"/>
        </w:rPr>
      </w:pPr>
      <w:r w:rsidRPr="003278F7">
        <w:rPr>
          <w:rFonts w:ascii="Times New Roman" w:eastAsia="Times New Roman" w:hAnsi="Times New Roman"/>
          <w:i/>
          <w:highlight w:val="yellow"/>
          <w:lang w:eastAsia="cs-CZ"/>
        </w:rPr>
        <w:t>nebo</w:t>
      </w:r>
    </w:p>
    <w:p w14:paraId="30FDB0B8" w14:textId="77777777" w:rsidR="003278F7" w:rsidRDefault="003278F7" w:rsidP="00BE65AC">
      <w:pPr>
        <w:spacing w:after="0" w:line="240" w:lineRule="auto"/>
        <w:rPr>
          <w:rFonts w:ascii="Times New Roman" w:eastAsia="Times New Roman" w:hAnsi="Times New Roman"/>
          <w:lang w:eastAsia="cs-CZ"/>
        </w:rPr>
      </w:pPr>
    </w:p>
    <w:p w14:paraId="738308D5" w14:textId="77777777" w:rsidR="003278F7" w:rsidRPr="00406CC0" w:rsidRDefault="003278F7" w:rsidP="003278F7">
      <w:pPr>
        <w:tabs>
          <w:tab w:val="left" w:pos="2127"/>
        </w:tabs>
        <w:spacing w:after="0" w:line="240" w:lineRule="auto"/>
        <w:ind w:left="2127" w:right="-57" w:hanging="2127"/>
        <w:rPr>
          <w:rFonts w:ascii="Times New Roman" w:eastAsia="Times New Roman" w:hAnsi="Times New Roman"/>
          <w:bCs/>
          <w:highlight w:val="yellow"/>
          <w:lang w:eastAsia="cs-CZ"/>
        </w:rPr>
      </w:pPr>
      <w:r w:rsidRPr="00406CC0">
        <w:rPr>
          <w:rFonts w:ascii="Times New Roman" w:eastAsia="Times New Roman" w:hAnsi="Times New Roman"/>
          <w:bCs/>
          <w:highlight w:val="yellow"/>
          <w:lang w:eastAsia="cs-CZ"/>
        </w:rPr>
        <w:t>jménoapříjmení</w:t>
      </w:r>
    </w:p>
    <w:p w14:paraId="04F6CD11" w14:textId="77777777" w:rsidR="003278F7" w:rsidRPr="00406CC0" w:rsidRDefault="003278F7" w:rsidP="003278F7">
      <w:pPr>
        <w:tabs>
          <w:tab w:val="left" w:pos="2127"/>
        </w:tabs>
        <w:spacing w:after="0" w:line="240" w:lineRule="auto"/>
        <w:ind w:left="2127" w:right="-57" w:hanging="2127"/>
        <w:rPr>
          <w:rFonts w:ascii="Times New Roman" w:eastAsia="Times New Roman" w:hAnsi="Times New Roman"/>
          <w:lang w:eastAsia="cs-CZ"/>
        </w:rPr>
      </w:pPr>
      <w:r w:rsidRPr="00406CC0">
        <w:rPr>
          <w:rFonts w:ascii="Times New Roman" w:eastAsia="Times New Roman" w:hAnsi="Times New Roman"/>
          <w:lang w:eastAsia="cs-CZ"/>
        </w:rPr>
        <w:t>Adresa sídla:</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adresabydliště</w:t>
      </w:r>
    </w:p>
    <w:p w14:paraId="0B25B80E" w14:textId="77777777" w:rsidR="003278F7" w:rsidRPr="00406CC0" w:rsidRDefault="003278F7" w:rsidP="003278F7">
      <w:pPr>
        <w:tabs>
          <w:tab w:val="left" w:pos="2127"/>
        </w:tabs>
        <w:spacing w:after="0" w:line="240" w:lineRule="auto"/>
        <w:ind w:left="2127" w:right="-57" w:hanging="2127"/>
        <w:rPr>
          <w:rFonts w:ascii="Times New Roman" w:eastAsia="Times New Roman" w:hAnsi="Times New Roman"/>
          <w:highlight w:val="yellow"/>
          <w:lang w:eastAsia="cs-CZ"/>
        </w:rPr>
      </w:pPr>
      <w:r w:rsidRPr="00406CC0">
        <w:rPr>
          <w:rFonts w:ascii="Times New Roman" w:eastAsia="Times New Roman" w:hAnsi="Times New Roman"/>
          <w:lang w:eastAsia="cs-CZ"/>
        </w:rPr>
        <w:t>Identifikační číslo:</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IČ</w:t>
      </w:r>
    </w:p>
    <w:p w14:paraId="4112B160" w14:textId="77777777" w:rsidR="003278F7" w:rsidRPr="00406CC0" w:rsidRDefault="003278F7" w:rsidP="003278F7">
      <w:pPr>
        <w:tabs>
          <w:tab w:val="left" w:pos="2127"/>
        </w:tabs>
        <w:spacing w:after="0" w:line="240" w:lineRule="auto"/>
        <w:ind w:left="2127" w:right="-57" w:hanging="2127"/>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DIČ</w:t>
      </w:r>
    </w:p>
    <w:p w14:paraId="052B83E0" w14:textId="77777777" w:rsidR="003278F7" w:rsidRPr="00406CC0" w:rsidRDefault="003278F7" w:rsidP="003278F7">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Pr="00406CC0">
        <w:rPr>
          <w:rFonts w:ascii="Times New Roman" w:eastAsia="Arial Unicode MS" w:hAnsi="Times New Roman"/>
          <w:lang w:eastAsia="cs-CZ"/>
        </w:rPr>
        <w:tab/>
      </w:r>
      <w:r w:rsidRPr="00406CC0">
        <w:rPr>
          <w:rFonts w:ascii="Times New Roman" w:eastAsia="Arial Unicode MS" w:hAnsi="Times New Roman"/>
          <w:highlight w:val="yellow"/>
          <w:lang w:eastAsia="cs-CZ"/>
        </w:rPr>
        <w:t>registrace</w:t>
      </w:r>
    </w:p>
    <w:p w14:paraId="716ECD3D" w14:textId="77777777" w:rsidR="003278F7" w:rsidRPr="00406CC0" w:rsidRDefault="003278F7" w:rsidP="003278F7">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banka</w:t>
      </w:r>
      <w:r w:rsidRPr="00406CC0">
        <w:rPr>
          <w:rFonts w:ascii="Times New Roman" w:eastAsia="Arial Unicode MS" w:hAnsi="Times New Roman"/>
          <w:lang w:eastAsia="cs-CZ"/>
        </w:rPr>
        <w:tab/>
      </w:r>
    </w:p>
    <w:p w14:paraId="42C48516" w14:textId="77777777" w:rsidR="003278F7" w:rsidRPr="00406CC0" w:rsidRDefault="003278F7" w:rsidP="003278F7">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bankovního účtu:</w:t>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čísloúčtu</w:t>
      </w:r>
      <w:r w:rsidRPr="00406CC0">
        <w:rPr>
          <w:rFonts w:ascii="Times New Roman" w:eastAsia="Times New Roman" w:hAnsi="Times New Roman"/>
          <w:lang w:eastAsia="cs-CZ"/>
        </w:rPr>
        <w:t>/</w:t>
      </w:r>
      <w:r w:rsidRPr="00406CC0">
        <w:rPr>
          <w:rFonts w:ascii="Times New Roman" w:eastAsia="Times New Roman" w:hAnsi="Times New Roman"/>
          <w:highlight w:val="yellow"/>
          <w:lang w:eastAsia="cs-CZ"/>
        </w:rPr>
        <w:t>kódbanky</w:t>
      </w:r>
    </w:p>
    <w:p w14:paraId="08327470" w14:textId="77777777" w:rsidR="003278F7" w:rsidRPr="00406CC0" w:rsidRDefault="003278F7" w:rsidP="003278F7">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highlight w:val="yellow"/>
          <w:lang w:eastAsia="cs-CZ"/>
        </w:rPr>
        <w:t>emailadresa</w:t>
      </w:r>
    </w:p>
    <w:p w14:paraId="12A99F31" w14:textId="77777777" w:rsidR="003278F7" w:rsidRPr="00406CC0" w:rsidRDefault="003278F7" w:rsidP="003278F7">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Je/není</w:t>
      </w:r>
      <w:r w:rsidRPr="00406CC0">
        <w:rPr>
          <w:rFonts w:ascii="Times New Roman" w:eastAsia="Times New Roman" w:hAnsi="Times New Roman"/>
          <w:lang w:eastAsia="cs-CZ"/>
        </w:rPr>
        <w:t xml:space="preserve"> plátce DPH.</w:t>
      </w:r>
    </w:p>
    <w:p w14:paraId="3066D195" w14:textId="77777777" w:rsidR="003278F7" w:rsidRDefault="003278F7" w:rsidP="00BE65AC">
      <w:pPr>
        <w:spacing w:after="0" w:line="240" w:lineRule="auto"/>
        <w:rPr>
          <w:rFonts w:ascii="Times New Roman" w:eastAsia="Times New Roman" w:hAnsi="Times New Roman"/>
          <w:lang w:eastAsia="cs-CZ"/>
        </w:rPr>
      </w:pPr>
    </w:p>
    <w:p w14:paraId="085C19CA" w14:textId="23A71524" w:rsidR="003278F7" w:rsidRDefault="003278F7"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lastRenderedPageBreak/>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5BE2C338" w14:textId="77777777" w:rsidR="003278F7" w:rsidRDefault="003278F7" w:rsidP="00BE65AC">
      <w:pPr>
        <w:spacing w:after="0" w:line="240" w:lineRule="auto"/>
        <w:jc w:val="center"/>
        <w:rPr>
          <w:rFonts w:ascii="Times New Roman" w:eastAsia="Times New Roman" w:hAnsi="Times New Roman"/>
          <w:b/>
          <w:bCs/>
          <w:lang w:eastAsia="cs-CZ"/>
        </w:rPr>
      </w:pPr>
    </w:p>
    <w:p w14:paraId="25681D94" w14:textId="77777777" w:rsidR="003278F7" w:rsidRDefault="003278F7" w:rsidP="00BE65AC">
      <w:pPr>
        <w:spacing w:after="0" w:line="240" w:lineRule="auto"/>
        <w:jc w:val="center"/>
        <w:rPr>
          <w:rFonts w:ascii="Times New Roman" w:eastAsia="Times New Roman" w:hAnsi="Times New Roman"/>
          <w:b/>
          <w:bCs/>
          <w:lang w:eastAsia="cs-CZ"/>
        </w:rPr>
      </w:pPr>
    </w:p>
    <w:p w14:paraId="26436F43" w14:textId="77777777" w:rsidR="003278F7" w:rsidRDefault="003278F7" w:rsidP="00BE65AC">
      <w:pPr>
        <w:spacing w:after="0" w:line="240" w:lineRule="auto"/>
        <w:jc w:val="center"/>
        <w:rPr>
          <w:rFonts w:ascii="Times New Roman" w:eastAsia="Times New Roman" w:hAnsi="Times New Roman"/>
          <w:b/>
          <w:bCs/>
          <w:lang w:eastAsia="cs-CZ"/>
        </w:rPr>
      </w:pPr>
    </w:p>
    <w:p w14:paraId="04103589" w14:textId="77777777" w:rsidR="003278F7" w:rsidRDefault="003278F7" w:rsidP="00BE65AC">
      <w:pPr>
        <w:spacing w:after="0" w:line="240" w:lineRule="auto"/>
        <w:jc w:val="center"/>
        <w:rPr>
          <w:rFonts w:ascii="Times New Roman" w:eastAsia="Times New Roman" w:hAnsi="Times New Roman"/>
          <w:b/>
          <w:bCs/>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47BBD222" w:rsidR="0086528E" w:rsidRPr="00406CC0"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C707F2">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 xml:space="preserve">na podporu </w:t>
      </w:r>
      <w:r w:rsidR="003278F7">
        <w:rPr>
          <w:rFonts w:ascii="Times New Roman" w:eastAsia="Arial Unicode MS" w:hAnsi="Times New Roman"/>
          <w:lang w:eastAsia="cs-CZ"/>
        </w:rPr>
        <w:t>sportovních aktivity - akce</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1C34CBB6" w:rsidR="0014413C" w:rsidRPr="00922AF2" w:rsidRDefault="0014413C" w:rsidP="00BE65AC">
      <w:pPr>
        <w:pStyle w:val="Normlnweb"/>
        <w:numPr>
          <w:ilvl w:val="0"/>
          <w:numId w:val="30"/>
        </w:numPr>
        <w:jc w:val="both"/>
        <w:rPr>
          <w:b/>
          <w:bCs/>
        </w:rPr>
      </w:pPr>
      <w:r w:rsidRPr="00406CC0">
        <w:t>Poskytovatel poskytuje příjemci v</w:t>
      </w:r>
      <w:r w:rsidR="00424DBD" w:rsidRPr="00406CC0">
        <w:t xml:space="preserve"> kalendářním </w:t>
      </w:r>
      <w:r w:rsidRPr="00406CC0">
        <w:t xml:space="preserve">roce </w:t>
      </w:r>
      <w:r w:rsidR="00E34CB7">
        <w:t>2018</w:t>
      </w:r>
      <w:r w:rsidRPr="00406CC0">
        <w:t xml:space="preserve"> dotaci z rozpočtu poskytovatele ve výši </w:t>
      </w:r>
      <w:r w:rsidRPr="00E518E0">
        <w:rPr>
          <w:highlight w:val="yellow"/>
        </w:rPr>
        <w:t>částka</w:t>
      </w:r>
      <w:r w:rsidRPr="00406CC0">
        <w:t xml:space="preserve"> Kč (slovy: </w:t>
      </w:r>
      <w:r w:rsidRPr="00E518E0">
        <w:rPr>
          <w:highlight w:val="yellow"/>
        </w:rPr>
        <w:t>slovy</w:t>
      </w:r>
      <w:r w:rsidRPr="00406CC0">
        <w:t xml:space="preserve"> korun českých) </w:t>
      </w:r>
      <w:r w:rsidRPr="00E518E0">
        <w:rPr>
          <w:iCs/>
          <w:snapToGrid w:val="0"/>
        </w:rPr>
        <w:t xml:space="preserve">na </w:t>
      </w:r>
      <w:r w:rsidRPr="00E518E0">
        <w:rPr>
          <w:highlight w:val="yellow"/>
        </w:rPr>
        <w:t>účel</w:t>
      </w:r>
      <w:r w:rsidRPr="00406CC0">
        <w:t xml:space="preserve"> (dále jen „</w:t>
      </w:r>
      <w:r w:rsidR="003278F7">
        <w:t>akce</w:t>
      </w:r>
      <w:r w:rsidRPr="00406CC0">
        <w:t>“).</w:t>
      </w:r>
      <w:r w:rsidR="00406CC0" w:rsidRPr="00406CC0">
        <w:t xml:space="preserve"> </w:t>
      </w:r>
      <w:r w:rsidR="00922AF2">
        <w:t>Výše dotace může být snížena s ohledem na maximální přípustnou výši podpory v režimu de minimis, a to dle aktuálního stavu v registru podpor de minimis v den podpisu smlouvy.</w:t>
      </w:r>
    </w:p>
    <w:p w14:paraId="7F258408" w14:textId="77777777" w:rsidR="00922AF2" w:rsidRPr="00E518E0" w:rsidRDefault="00922AF2" w:rsidP="00922AF2">
      <w:pPr>
        <w:pStyle w:val="Normlnweb"/>
        <w:ind w:left="360"/>
        <w:jc w:val="both"/>
        <w:rPr>
          <w:b/>
          <w:bCs/>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241882BB"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414D20" w:rsidRPr="00406CC0">
        <w:rPr>
          <w:rFonts w:ascii="Times New Roman" w:eastAsia="Arial Unicode MS" w:hAnsi="Times New Roman"/>
          <w:highlight w:val="yellow"/>
          <w:lang w:eastAsia="cs-CZ"/>
        </w:rPr>
        <w:t>počet</w:t>
      </w:r>
      <w:r w:rsidR="003B42E8" w:rsidRPr="00406CC0">
        <w:rPr>
          <w:rFonts w:ascii="Times New Roman" w:eastAsia="Arial Unicode MS" w:hAnsi="Times New Roman"/>
          <w:lang w:eastAsia="cs-CZ"/>
        </w:rPr>
        <w:t xml:space="preserve"> 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414D20" w:rsidRPr="00406CC0">
        <w:rPr>
          <w:rFonts w:ascii="Times New Roman" w:eastAsia="Arial Unicode MS" w:hAnsi="Times New Roman"/>
          <w:highlight w:val="yellow"/>
          <w:lang w:eastAsia="cs-CZ"/>
        </w:rPr>
        <w:t>variabilnísymbol</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414D20" w:rsidRPr="00406CC0">
        <w:rPr>
          <w:rFonts w:ascii="Times New Roman" w:eastAsia="Arial Unicode MS" w:hAnsi="Times New Roman"/>
          <w:highlight w:val="yellow"/>
          <w:lang w:eastAsia="cs-CZ"/>
        </w:rPr>
        <w:t>specifickýsymbol</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77777777" w:rsidR="0014413C" w:rsidRPr="00406CC0" w:rsidRDefault="0014413C"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443EA475"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 xml:space="preserve">na podporu </w:t>
      </w:r>
      <w:r w:rsidR="003278F7">
        <w:rPr>
          <w:rFonts w:ascii="Times New Roman" w:eastAsia="Arial Unicode MS" w:hAnsi="Times New Roman"/>
          <w:lang w:eastAsia="cs-CZ"/>
        </w:rPr>
        <w:t>sportovních aktivity - akce</w:t>
      </w:r>
      <w:r w:rsidR="00E518E0">
        <w:rPr>
          <w:rFonts w:ascii="Times New Roman" w:eastAsia="Arial Unicode MS" w:hAnsi="Times New Roman"/>
          <w:lang w:eastAsia="cs-CZ"/>
        </w:rPr>
        <w:t xml:space="preserve"> </w:t>
      </w:r>
      <w:r w:rsidRPr="00406CC0">
        <w:rPr>
          <w:rFonts w:ascii="Times New Roman" w:hAnsi="Times New Roman"/>
          <w:lang w:eastAsia="cs-CZ"/>
        </w:rPr>
        <w:t xml:space="preserve">schválenými Radou/Zastupitelstvem Karlovarského kraje usnesením číslo </w:t>
      </w:r>
      <w:r w:rsidRPr="00406CC0">
        <w:rPr>
          <w:rFonts w:ascii="Times New Roman" w:hAnsi="Times New Roman"/>
          <w:highlight w:val="yellow"/>
          <w:lang w:eastAsia="cs-CZ"/>
        </w:rPr>
        <w:t xml:space="preserve">usnesení </w:t>
      </w:r>
      <w:r w:rsidRPr="00406CC0">
        <w:rPr>
          <w:rFonts w:ascii="Times New Roman" w:hAnsi="Times New Roman"/>
          <w:lang w:eastAsia="cs-CZ"/>
        </w:rPr>
        <w:t xml:space="preserve">ze dne </w:t>
      </w:r>
      <w:r w:rsidRPr="00406CC0">
        <w:rPr>
          <w:rFonts w:ascii="Times New Roman" w:hAnsi="Times New Roman"/>
          <w:highlight w:val="yellow"/>
          <w:lang w:eastAsia="cs-CZ"/>
        </w:rPr>
        <w:t>datum</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262939AC" w:rsidR="007C659B"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7C659B" w:rsidRPr="00406CC0">
        <w:rPr>
          <w:rFonts w:ascii="Times New Roman" w:eastAsia="Arial Unicode MS" w:hAnsi="Times New Roman"/>
          <w:highlight w:val="yellow"/>
          <w:lang w:eastAsia="cs-CZ"/>
        </w:rPr>
        <w:t>podrobnáspecifikaceúčelupoužitídotace</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4E56F400"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 </w:t>
      </w:r>
      <w:r w:rsidRPr="00406CC0">
        <w:rPr>
          <w:rFonts w:ascii="Times New Roman" w:eastAsia="Arial Unicode MS" w:hAnsi="Times New Roman"/>
          <w:highlight w:val="yellow"/>
          <w:lang w:eastAsia="cs-CZ"/>
        </w:rPr>
        <w:t>lhůta</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174D7E5" w14:textId="0B792EC8" w:rsidR="00064D21" w:rsidRPr="00064D21" w:rsidRDefault="00064D21" w:rsidP="00064D21">
      <w:pPr>
        <w:numPr>
          <w:ilvl w:val="0"/>
          <w:numId w:val="9"/>
        </w:numPr>
        <w:tabs>
          <w:tab w:val="num" w:pos="720"/>
        </w:tabs>
        <w:spacing w:after="0" w:line="240" w:lineRule="auto"/>
        <w:jc w:val="both"/>
        <w:rPr>
          <w:rFonts w:ascii="Times New Roman" w:eastAsia="Arial Unicode MS" w:hAnsi="Times New Roman"/>
          <w:lang w:eastAsia="cs-CZ"/>
        </w:rPr>
      </w:pPr>
      <w:r w:rsidRPr="00064D21">
        <w:rPr>
          <w:rFonts w:ascii="Times New Roman" w:hAnsi="Times New Roman"/>
        </w:rPr>
        <w:t>Pokud příjemce vede účetnictví nebo daňovou evidenci</w:t>
      </w:r>
      <w:r w:rsidR="00C707F2">
        <w:rPr>
          <w:rFonts w:ascii="Times New Roman" w:hAnsi="Times New Roman"/>
        </w:rPr>
        <w:t>,</w:t>
      </w:r>
      <w:r w:rsidRPr="00064D21">
        <w:rPr>
          <w:rFonts w:ascii="Times New Roman" w:hAnsi="Times New Roman"/>
        </w:rPr>
        <w:t xml:space="preserve"> musí být účetní operace související s poskytnutou dotací odděleně identifikovatelné od ostatních účetních operací v účetnictví nebo </w:t>
      </w:r>
      <w:r w:rsidRPr="00064D21">
        <w:rPr>
          <w:rFonts w:ascii="Times New Roman" w:hAnsi="Times New Roman"/>
        </w:rPr>
        <w:lastRenderedPageBreak/>
        <w:t>daňové evidenci příjemce. To znamená, že účetní operace související s dotací musí být účtovány odděleně od ostatních aktivit příjemce (např. na zvláštním účetním středisku)</w:t>
      </w:r>
      <w:r w:rsidRPr="00064D21">
        <w:rPr>
          <w:rFonts w:ascii="Times New Roman" w:eastAsia="Arial Unicode MS" w:hAnsi="Times New Roman"/>
          <w:lang w:eastAsia="cs-CZ"/>
        </w:rPr>
        <w:t>.</w:t>
      </w:r>
    </w:p>
    <w:p w14:paraId="5A8FE5C0" w14:textId="77777777" w:rsidR="00064D21" w:rsidRPr="00064D21" w:rsidRDefault="00064D21" w:rsidP="00064D21">
      <w:pPr>
        <w:tabs>
          <w:tab w:val="num" w:pos="720"/>
        </w:tabs>
        <w:spacing w:after="0" w:line="240" w:lineRule="auto"/>
        <w:ind w:left="360"/>
        <w:jc w:val="both"/>
        <w:rPr>
          <w:rFonts w:ascii="Times New Roman" w:eastAsia="Arial Unicode MS" w:hAnsi="Times New Roman"/>
          <w:lang w:eastAsia="cs-CZ"/>
        </w:rPr>
      </w:pPr>
    </w:p>
    <w:p w14:paraId="7905B5A4" w14:textId="05C39691" w:rsidR="00064D21" w:rsidRPr="00064D21" w:rsidRDefault="00064D21" w:rsidP="00064D21">
      <w:pPr>
        <w:spacing w:after="0" w:line="240" w:lineRule="auto"/>
        <w:ind w:left="426" w:hanging="426"/>
        <w:jc w:val="both"/>
        <w:rPr>
          <w:rFonts w:ascii="Times New Roman" w:hAnsi="Times New Roman"/>
        </w:rPr>
      </w:pPr>
      <w:r>
        <w:rPr>
          <w:rFonts w:ascii="Times New Roman" w:hAnsi="Times New Roman"/>
        </w:rPr>
        <w:t xml:space="preserve">6. </w:t>
      </w:r>
      <w:r>
        <w:rPr>
          <w:rFonts w:ascii="Times New Roman" w:hAnsi="Times New Roman"/>
        </w:rPr>
        <w:tab/>
      </w:r>
      <w:r w:rsidRPr="00064D21">
        <w:rPr>
          <w:rFonts w:ascii="Times New Roman" w:hAnsi="Times New Roman"/>
        </w:rPr>
        <w:t xml:space="preserve">Dotace je neinvestičního charakteru a lze ji použít výhradně k účelu </w:t>
      </w:r>
      <w:r w:rsidR="003D39FC">
        <w:rPr>
          <w:rFonts w:ascii="Times New Roman" w:hAnsi="Times New Roman"/>
        </w:rPr>
        <w:t>podpory sportovních akcí neziskového charakteru, které mají regionální a nadregionální význam a jsou pořádány na území Karlovarského kraje</w:t>
      </w:r>
      <w:r w:rsidRPr="00064D21">
        <w:rPr>
          <w:rFonts w:ascii="Times New Roman" w:hAnsi="Times New Roman"/>
        </w:rPr>
        <w:t xml:space="preserve">, a to na: </w:t>
      </w:r>
    </w:p>
    <w:p w14:paraId="191AD7DD" w14:textId="10DA301E" w:rsidR="00922AF2" w:rsidRDefault="00CE60A4"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m</w:t>
      </w:r>
      <w:r w:rsidR="00922AF2">
        <w:rPr>
          <w:rFonts w:ascii="Times New Roman" w:hAnsi="Times New Roman"/>
        </w:rPr>
        <w:t>ateriál (sportovní výzbroj, výstroj, tréninkové a závodní pomůcky, sportovní materiál),</w:t>
      </w:r>
    </w:p>
    <w:p w14:paraId="3B73E40F" w14:textId="097F3241" w:rsidR="003D39FC" w:rsidRDefault="003D39FC"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ceny (věcné, peněžní)</w:t>
      </w:r>
      <w:r w:rsidR="00C76A76">
        <w:rPr>
          <w:rFonts w:ascii="Times New Roman" w:hAnsi="Times New Roman"/>
        </w:rPr>
        <w:t>,</w:t>
      </w:r>
    </w:p>
    <w:p w14:paraId="6B163FB9" w14:textId="77777777" w:rsidR="00064D21" w:rsidRDefault="00064D21"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sidRPr="00064D21">
        <w:rPr>
          <w:rFonts w:ascii="Times New Roman" w:hAnsi="Times New Roman"/>
        </w:rPr>
        <w:t>služby (jízdné, cestovné, ubytování, stravování, nájem, doprava, trenérská činnost, rozhodčí a pomocné funkce, propagace, reklama, ostatní služby – podrobnosti viz v příloze vyhlášení dotačního programu Pokyny k vyúčtování dotace poskytnuté z rozpočtu Karlovarského kraje),</w:t>
      </w:r>
    </w:p>
    <w:p w14:paraId="55FB1CC4" w14:textId="71678245" w:rsidR="00922AF2" w:rsidRPr="00064D21" w:rsidRDefault="00922AF2" w:rsidP="00064D21">
      <w:pPr>
        <w:pStyle w:val="Odstavecseseznamem"/>
        <w:numPr>
          <w:ilvl w:val="0"/>
          <w:numId w:val="35"/>
        </w:numPr>
        <w:tabs>
          <w:tab w:val="left" w:pos="709"/>
        </w:tabs>
        <w:spacing w:after="0" w:line="240" w:lineRule="auto"/>
        <w:ind w:left="709" w:hanging="283"/>
        <w:contextualSpacing w:val="0"/>
        <w:jc w:val="both"/>
        <w:rPr>
          <w:rFonts w:ascii="Times New Roman" w:hAnsi="Times New Roman"/>
        </w:rPr>
      </w:pPr>
      <w:r>
        <w:rPr>
          <w:rFonts w:ascii="Times New Roman" w:hAnsi="Times New Roman"/>
        </w:rPr>
        <w:t>odměny z dohod o pracích konaných mimo pracovní poměr,</w:t>
      </w:r>
    </w:p>
    <w:p w14:paraId="2FB28FE0" w14:textId="1231BA16" w:rsidR="00922AF2" w:rsidRPr="00922AF2" w:rsidRDefault="00064D21" w:rsidP="00064D21">
      <w:pPr>
        <w:pStyle w:val="Odstavecseseznamem"/>
        <w:numPr>
          <w:ilvl w:val="0"/>
          <w:numId w:val="35"/>
        </w:numPr>
        <w:spacing w:after="0" w:line="240" w:lineRule="auto"/>
        <w:ind w:left="426" w:firstLine="0"/>
        <w:contextualSpacing w:val="0"/>
        <w:jc w:val="both"/>
        <w:rPr>
          <w:rFonts w:ascii="Times New Roman" w:hAnsi="Times New Roman"/>
        </w:rPr>
      </w:pPr>
      <w:r w:rsidRPr="00922AF2">
        <w:rPr>
          <w:rFonts w:ascii="Times New Roman" w:hAnsi="Times New Roman"/>
        </w:rPr>
        <w:t>ostatní náklady (startovné, registra</w:t>
      </w:r>
      <w:r w:rsidR="00922AF2" w:rsidRPr="00922AF2">
        <w:rPr>
          <w:rFonts w:ascii="Times New Roman" w:hAnsi="Times New Roman"/>
        </w:rPr>
        <w:t>ce, registrační poplatky apod.).</w:t>
      </w:r>
    </w:p>
    <w:p w14:paraId="04E28AB5" w14:textId="3EC97923" w:rsidR="00064D21" w:rsidRPr="00064D21" w:rsidRDefault="00064D21" w:rsidP="00064D21">
      <w:pPr>
        <w:tabs>
          <w:tab w:val="center" w:pos="4536"/>
        </w:tabs>
        <w:spacing w:after="0"/>
        <w:ind w:left="426" w:hanging="426"/>
        <w:jc w:val="both"/>
        <w:rPr>
          <w:rFonts w:ascii="Times New Roman" w:hAnsi="Times New Roman"/>
        </w:rPr>
      </w:pPr>
      <w:r>
        <w:rPr>
          <w:rFonts w:ascii="Times New Roman" w:hAnsi="Times New Roman"/>
        </w:rPr>
        <w:tab/>
      </w:r>
      <w:r w:rsidRPr="00064D21">
        <w:rPr>
          <w:rFonts w:ascii="Times New Roman" w:hAnsi="Times New Roman"/>
        </w:rPr>
        <w:t>V rámci uznatelných nákladů lze uplatnit:</w:t>
      </w:r>
      <w:r>
        <w:rPr>
          <w:rFonts w:ascii="Times New Roman" w:hAnsi="Times New Roman"/>
        </w:rPr>
        <w:tab/>
      </w:r>
    </w:p>
    <w:p w14:paraId="01EFFA67" w14:textId="6190C1AF" w:rsidR="00064D21" w:rsidRP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není plátcem DPH, a z tohoto důvodu nemůže nárokovat a nenárokuje odpočet daně na vstupu dle zákona č</w:t>
      </w:r>
      <w:r w:rsidR="00C707F2">
        <w:rPr>
          <w:rFonts w:ascii="Times New Roman" w:hAnsi="Times New Roman"/>
        </w:rPr>
        <w:t>.</w:t>
      </w:r>
      <w:r w:rsidRPr="00064D21">
        <w:rPr>
          <w:rFonts w:ascii="Times New Roman" w:hAnsi="Times New Roman"/>
        </w:rPr>
        <w:t xml:space="preserve"> 235/2004 Sb., o dani z přidané hodnoty, ve znění pozdějších předpisů,</w:t>
      </w:r>
    </w:p>
    <w:p w14:paraId="6E66012E" w14:textId="09632F11" w:rsidR="00064D21" w:rsidRDefault="00064D21" w:rsidP="00064D21">
      <w:pPr>
        <w:pStyle w:val="Odstavecseseznamem"/>
        <w:numPr>
          <w:ilvl w:val="0"/>
          <w:numId w:val="37"/>
        </w:numPr>
        <w:spacing w:after="0" w:line="240" w:lineRule="auto"/>
        <w:ind w:left="709" w:hanging="283"/>
        <w:contextualSpacing w:val="0"/>
        <w:jc w:val="both"/>
        <w:rPr>
          <w:rFonts w:ascii="Times New Roman" w:hAnsi="Times New Roman"/>
        </w:rPr>
      </w:pPr>
      <w:r w:rsidRPr="00064D21">
        <w:rPr>
          <w:rFonts w:ascii="Times New Roman" w:hAnsi="Times New Roman"/>
        </w:rPr>
        <w:t>DPH, pokud příjemce dotace je plátcem DPH, ale dle zákona č</w:t>
      </w:r>
      <w:r w:rsidR="00C707F2">
        <w:rPr>
          <w:rFonts w:ascii="Times New Roman" w:hAnsi="Times New Roman"/>
        </w:rPr>
        <w:t>.</w:t>
      </w:r>
      <w:r w:rsidRPr="00064D21">
        <w:rPr>
          <w:rFonts w:ascii="Times New Roman" w:hAnsi="Times New Roman"/>
        </w:rPr>
        <w:t xml:space="preserve"> 235/2004 Sb., o dani z přidané hodnoty, ve znění pozdějších předpisů, nemá možnost nárokovat odpočet daně na vstupu.</w:t>
      </w:r>
    </w:p>
    <w:p w14:paraId="5A401FBF" w14:textId="77777777" w:rsidR="00064D21" w:rsidRPr="00064D21" w:rsidRDefault="00064D21" w:rsidP="00064D21">
      <w:pPr>
        <w:pStyle w:val="Odstavecseseznamem"/>
        <w:spacing w:after="0" w:line="240" w:lineRule="auto"/>
        <w:contextualSpacing w:val="0"/>
        <w:jc w:val="both"/>
        <w:rPr>
          <w:rFonts w:ascii="Times New Roman" w:hAnsi="Times New Roman"/>
        </w:rPr>
      </w:pPr>
    </w:p>
    <w:p w14:paraId="58587C28" w14:textId="24153B3F" w:rsidR="00921426"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7. </w:t>
      </w:r>
      <w:r>
        <w:rPr>
          <w:rFonts w:ascii="Times New Roman" w:eastAsia="Arial Unicode MS" w:hAnsi="Times New Roman"/>
          <w:lang w:eastAsia="cs-CZ"/>
        </w:rPr>
        <w:tab/>
      </w:r>
      <w:r w:rsidR="0014413C" w:rsidRPr="00406CC0">
        <w:rPr>
          <w:rFonts w:ascii="Times New Roman" w:eastAsia="Arial Unicode MS" w:hAnsi="Times New Roman"/>
          <w:lang w:eastAsia="cs-CZ"/>
        </w:rPr>
        <w:t xml:space="preserve">Příjemce je povinen provést a předložit </w:t>
      </w:r>
      <w:r w:rsidR="00543233" w:rsidRPr="00406CC0">
        <w:rPr>
          <w:rFonts w:ascii="Times New Roman" w:eastAsia="Arial Unicode MS" w:hAnsi="Times New Roman"/>
          <w:lang w:eastAsia="cs-CZ"/>
        </w:rPr>
        <w:t>administrujícímu odboru</w:t>
      </w:r>
      <w:r w:rsidR="0014413C"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0014413C"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0014413C" w:rsidRPr="00406CC0">
        <w:rPr>
          <w:rFonts w:ascii="Times New Roman" w:eastAsia="Arial Unicode MS" w:hAnsi="Times New Roman"/>
          <w:lang w:eastAsia="cs-CZ"/>
        </w:rPr>
        <w:t xml:space="preserve">, které opatří příjemce svým podpisem, a to do </w:t>
      </w:r>
      <w:r w:rsidR="0014413C" w:rsidRPr="00406CC0">
        <w:rPr>
          <w:rFonts w:ascii="Times New Roman" w:eastAsia="Arial Unicode MS" w:hAnsi="Times New Roman"/>
          <w:highlight w:val="yellow"/>
          <w:lang w:eastAsia="cs-CZ"/>
        </w:rPr>
        <w:t>datum</w:t>
      </w:r>
      <w:r w:rsidR="0014413C"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Pr>
          <w:rFonts w:ascii="Times New Roman" w:eastAsia="Arial Unicode MS" w:hAnsi="Times New Roman"/>
          <w:lang w:eastAsia="cs-CZ"/>
        </w:rPr>
        <w:t>. smlouvy</w:t>
      </w:r>
      <w:r w:rsidR="00E231E5" w:rsidRPr="00406CC0">
        <w:rPr>
          <w:rFonts w:ascii="Times New Roman" w:eastAsia="Arial Unicode MS" w:hAnsi="Times New Roman"/>
          <w:lang w:eastAsia="cs-CZ"/>
        </w:rPr>
        <w:t xml:space="preserve"> (rozhodující je datum doručení finančního vypořádání dotace na podatelnu poskytovatele)</w:t>
      </w:r>
      <w:r w:rsidR="00921426" w:rsidRPr="00406CC0">
        <w:rPr>
          <w:rFonts w:ascii="Times New Roman" w:eastAsia="Arial Unicode MS" w:hAnsi="Times New Roman"/>
          <w:lang w:eastAsia="cs-CZ"/>
        </w:rPr>
        <w:t>.</w:t>
      </w:r>
      <w:r>
        <w:rPr>
          <w:rFonts w:ascii="Times New Roman" w:eastAsia="Arial Unicode MS" w:hAnsi="Times New Roman"/>
          <w:lang w:eastAsia="cs-CZ"/>
        </w:rPr>
        <w:t xml:space="preserve"> Formulář finančního </w:t>
      </w:r>
      <w:r w:rsidR="00E231E5" w:rsidRPr="00406CC0">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Dotace </w:t>
      </w:r>
      <w:hyperlink r:id="rId11"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D06889">
      <w:pPr>
        <w:tabs>
          <w:tab w:val="num" w:pos="720"/>
        </w:tabs>
        <w:spacing w:after="0" w:line="240" w:lineRule="auto"/>
        <w:ind w:left="426" w:hanging="426"/>
        <w:jc w:val="both"/>
        <w:rPr>
          <w:rFonts w:ascii="Times New Roman" w:eastAsia="Arial Unicode MS" w:hAnsi="Times New Roman"/>
          <w:lang w:eastAsia="cs-CZ"/>
        </w:rPr>
      </w:pPr>
    </w:p>
    <w:p w14:paraId="54B664F0" w14:textId="4EF89574" w:rsidR="0014413C"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8. </w:t>
      </w:r>
      <w:r>
        <w:rPr>
          <w:rFonts w:ascii="Times New Roman" w:eastAsia="Arial Unicode MS" w:hAnsi="Times New Roman"/>
          <w:lang w:eastAsia="cs-CZ"/>
        </w:rPr>
        <w:tab/>
      </w:r>
      <w:r w:rsidR="004A1309"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004A1309"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004A1309"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004A1309"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004A1309"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004A1309"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004A1309"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vyhodnocení použití poskytnuté dotace s popisem realizace a zhodnocením realizovaných aktivit.</w:t>
      </w:r>
    </w:p>
    <w:p w14:paraId="744B3E0D" w14:textId="77777777" w:rsidR="00A8376E" w:rsidRPr="00406CC0" w:rsidRDefault="00A8376E" w:rsidP="00D06889">
      <w:pPr>
        <w:tabs>
          <w:tab w:val="num" w:pos="720"/>
        </w:tabs>
        <w:spacing w:after="0" w:line="240" w:lineRule="auto"/>
        <w:ind w:left="426" w:hanging="426"/>
        <w:jc w:val="both"/>
        <w:rPr>
          <w:rFonts w:ascii="Times New Roman" w:eastAsia="Arial Unicode MS" w:hAnsi="Times New Roman"/>
          <w:lang w:eastAsia="cs-CZ"/>
        </w:rPr>
      </w:pPr>
    </w:p>
    <w:p w14:paraId="05986406" w14:textId="1B9C60F0" w:rsidR="00A8376E" w:rsidRPr="00406CC0" w:rsidRDefault="00D06889" w:rsidP="00D06889">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9. </w:t>
      </w:r>
      <w:r>
        <w:rPr>
          <w:rFonts w:ascii="Times New Roman" w:eastAsia="Arial Unicode MS" w:hAnsi="Times New Roman"/>
          <w:lang w:eastAsia="cs-CZ"/>
        </w:rPr>
        <w:tab/>
      </w:r>
      <w:r w:rsidR="00A8376E" w:rsidRPr="00406CC0">
        <w:rPr>
          <w:rFonts w:ascii="Times New Roman" w:eastAsia="Arial Unicode MS" w:hAnsi="Times New Roman"/>
          <w:lang w:eastAsia="cs-CZ"/>
        </w:rPr>
        <w:t xml:space="preserve">Příjemce je povinen zveřejnit vhodným způsobem, že na projekt </w:t>
      </w:r>
      <w:r w:rsidR="003278F7">
        <w:rPr>
          <w:rFonts w:ascii="Times New Roman" w:eastAsia="Arial Unicode MS" w:hAnsi="Times New Roman"/>
          <w:lang w:eastAsia="cs-CZ"/>
        </w:rPr>
        <w:t xml:space="preserve">(akci) </w:t>
      </w:r>
      <w:r w:rsidR="00A8376E" w:rsidRPr="00406CC0">
        <w:rPr>
          <w:rFonts w:ascii="Times New Roman" w:eastAsia="Arial Unicode MS" w:hAnsi="Times New Roman"/>
          <w:lang w:eastAsia="cs-CZ"/>
        </w:rPr>
        <w:t>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w:t>
      </w:r>
      <w:r w:rsidR="003278F7">
        <w:rPr>
          <w:rFonts w:ascii="Times New Roman" w:eastAsia="Arial Unicode MS" w:hAnsi="Times New Roman"/>
          <w:lang w:eastAsia="cs-CZ"/>
        </w:rPr>
        <w:t>lovarského kraje „Živý kraj“, a</w:t>
      </w:r>
      <w:r w:rsidR="00064D21">
        <w:rPr>
          <w:rFonts w:ascii="Times New Roman" w:eastAsia="Arial Unicode MS" w:hAnsi="Times New Roman"/>
          <w:lang w:eastAsia="cs-CZ"/>
        </w:rPr>
        <w:t xml:space="preserve">  </w:t>
      </w:r>
      <w:r w:rsidR="00A8376E" w:rsidRPr="00406CC0">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a </w:t>
      </w:r>
      <w:hyperlink r:id="rId14" w:history="1">
        <w:r w:rsidR="00A8376E" w:rsidRPr="00406CC0">
          <w:rPr>
            <w:rFonts w:ascii="Times New Roman" w:eastAsia="Arial Unicode MS" w:hAnsi="Times New Roman"/>
            <w:lang w:eastAsia="cs-CZ"/>
          </w:rPr>
          <w:t>www.zivykraj.cz</w:t>
        </w:r>
      </w:hyperlink>
      <w:r>
        <w:rPr>
          <w:rFonts w:ascii="Times New Roman" w:eastAsia="Arial Unicode MS" w:hAnsi="Times New Roman"/>
          <w:lang w:eastAsia="cs-CZ"/>
        </w:rPr>
        <w:t xml:space="preserve">. </w:t>
      </w:r>
      <w:r w:rsidR="00A8376E" w:rsidRPr="00406CC0">
        <w:rPr>
          <w:rFonts w:ascii="Times New Roman" w:eastAsia="Arial Unicode MS" w:hAnsi="Times New Roman"/>
          <w:lang w:eastAsia="cs-CZ"/>
        </w:rPr>
        <w:t xml:space="preserve">Propagaci poskytovatele je příjemce povinen doložit při závěrečném </w:t>
      </w:r>
      <w:r w:rsidR="008F4CA7" w:rsidRPr="00406CC0">
        <w:rPr>
          <w:rFonts w:ascii="Times New Roman" w:eastAsia="Arial Unicode MS" w:hAnsi="Times New Roman"/>
          <w:lang w:eastAsia="cs-CZ"/>
        </w:rPr>
        <w:t>finančním vypořádání</w:t>
      </w:r>
      <w:r w:rsidR="00A8376E" w:rsidRPr="00406CC0">
        <w:rPr>
          <w:rFonts w:ascii="Times New Roman" w:eastAsia="Arial Unicode MS" w:hAnsi="Times New Roman"/>
          <w:lang w:eastAsia="cs-CZ"/>
        </w:rPr>
        <w:t xml:space="preserve"> dotace (např. audio/video záznam, fotografie, materiály</w:t>
      </w:r>
      <w:r w:rsidR="006B657C" w:rsidRPr="00406CC0">
        <w:rPr>
          <w:rFonts w:ascii="Times New Roman" w:eastAsia="Arial Unicode MS" w:hAnsi="Times New Roman"/>
          <w:lang w:eastAsia="cs-CZ"/>
        </w:rPr>
        <w:t>)</w:t>
      </w:r>
      <w:r w:rsidR="00A8376E"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00A8376E" w:rsidRPr="00406CC0">
          <w:rPr>
            <w:rFonts w:ascii="Times New Roman" w:eastAsia="Arial Unicode MS" w:hAnsi="Times New Roman"/>
            <w:lang w:eastAsia="cs-CZ"/>
          </w:rPr>
          <w:t>www.kr-karlovarsky.cz</w:t>
        </w:r>
      </w:hyperlink>
      <w:r w:rsidR="00A8376E" w:rsidRPr="00406CC0">
        <w:rPr>
          <w:rFonts w:ascii="Times New Roman" w:eastAsia="Arial Unicode MS" w:hAnsi="Times New Roman"/>
          <w:lang w:eastAsia="cs-CZ"/>
        </w:rPr>
        <w:t xml:space="preserve">, odkaz Karlovarský </w:t>
      </w:r>
      <w:r w:rsidR="00A8376E" w:rsidRPr="00406CC0">
        <w:rPr>
          <w:rFonts w:ascii="Times New Roman" w:eastAsia="Arial Unicode MS" w:hAnsi="Times New Roman"/>
          <w:lang w:eastAsia="cs-CZ"/>
        </w:rPr>
        <w:lastRenderedPageBreak/>
        <w:t xml:space="preserve">kraj – Poskytování symbolů a záštit) a loga projektu „Živý kraj“ viz </w:t>
      </w:r>
      <w:hyperlink r:id="rId16" w:history="1">
        <w:r w:rsidR="00A8376E" w:rsidRPr="00406CC0">
          <w:rPr>
            <w:rFonts w:ascii="Times New Roman" w:eastAsia="Arial Unicode MS" w:hAnsi="Times New Roman"/>
            <w:lang w:eastAsia="cs-CZ"/>
          </w:rPr>
          <w:t>www.zivykraj.cz</w:t>
        </w:r>
      </w:hyperlink>
      <w:r w:rsidR="00A8376E"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4F0ACC4B" w:rsidR="00EA39C9" w:rsidRPr="00406CC0" w:rsidRDefault="00D06889" w:rsidP="005E49E3">
      <w:pPr>
        <w:tabs>
          <w:tab w:val="num" w:pos="720"/>
        </w:tabs>
        <w:spacing w:after="0" w:line="240" w:lineRule="auto"/>
        <w:ind w:left="426" w:hanging="426"/>
        <w:jc w:val="both"/>
        <w:rPr>
          <w:rFonts w:ascii="Times New Roman" w:eastAsia="Times New Roman" w:hAnsi="Times New Roman"/>
          <w:lang w:eastAsia="cs-CZ"/>
        </w:rPr>
      </w:pPr>
      <w:r>
        <w:rPr>
          <w:rFonts w:ascii="Times New Roman" w:eastAsia="Arial Unicode MS" w:hAnsi="Times New Roman"/>
          <w:lang w:eastAsia="cs-CZ"/>
        </w:rPr>
        <w:t xml:space="preserve">10. </w:t>
      </w:r>
      <w:r w:rsidR="00EA39C9"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00EA39C9"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Pr>
          <w:rFonts w:ascii="Times New Roman" w:eastAsia="Arial Unicode MS" w:hAnsi="Times New Roman"/>
          <w:lang w:eastAsia="cs-CZ"/>
        </w:rPr>
        <w:t xml:space="preserve"> smlouvy</w:t>
      </w:r>
      <w:r w:rsidR="00EA39C9"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3C6DECB5" w14:textId="77777777" w:rsidR="00F37336" w:rsidRPr="00406CC0" w:rsidRDefault="00F37336" w:rsidP="005E49E3">
      <w:pPr>
        <w:spacing w:after="0" w:line="240" w:lineRule="auto"/>
        <w:ind w:left="426" w:hanging="426"/>
        <w:jc w:val="both"/>
        <w:rPr>
          <w:rFonts w:ascii="Times New Roman" w:eastAsia="Arial Unicode MS" w:hAnsi="Times New Roman"/>
          <w:lang w:eastAsia="cs-CZ"/>
        </w:rPr>
      </w:pPr>
    </w:p>
    <w:p w14:paraId="601EAA6D" w14:textId="04DA7DA5" w:rsidR="0014413C" w:rsidRPr="00406CC0" w:rsidRDefault="00D06889"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11. </w:t>
      </w:r>
      <w:r w:rsidR="00C707F2">
        <w:rPr>
          <w:rFonts w:ascii="Times New Roman" w:eastAsia="Arial Unicode MS" w:hAnsi="Times New Roman"/>
          <w:lang w:eastAsia="cs-CZ"/>
        </w:rPr>
        <w:t xml:space="preserve"> </w:t>
      </w:r>
      <w:r w:rsidR="00EA39C9" w:rsidRPr="00406CC0">
        <w:rPr>
          <w:rFonts w:ascii="Times New Roman" w:eastAsia="Arial Unicode MS" w:hAnsi="Times New Roman"/>
          <w:lang w:eastAsia="cs-CZ"/>
        </w:rPr>
        <w:t xml:space="preserve">Příjemce je rovněž povinen vrátit poskytnuté finanční prostředky na účet uvedený v odst. </w:t>
      </w:r>
      <w:r w:rsidR="00921426" w:rsidRPr="00406CC0">
        <w:rPr>
          <w:rFonts w:ascii="Times New Roman" w:eastAsia="Arial Unicode MS" w:hAnsi="Times New Roman"/>
          <w:lang w:eastAsia="cs-CZ"/>
        </w:rPr>
        <w:t>10</w:t>
      </w:r>
      <w:r w:rsidR="00EA39C9" w:rsidRPr="00406CC0">
        <w:rPr>
          <w:rFonts w:ascii="Times New Roman" w:eastAsia="Arial Unicode MS" w:hAnsi="Times New Roman"/>
          <w:lang w:eastAsia="cs-CZ"/>
        </w:rPr>
        <w:t xml:space="preserve"> tohoto článku, jestliže odpadne účel, na který je dotace poskytována, a to do </w:t>
      </w:r>
      <w:r w:rsidR="00F37336" w:rsidRPr="00406CC0">
        <w:rPr>
          <w:rFonts w:ascii="Times New Roman" w:eastAsia="Arial Unicode MS" w:hAnsi="Times New Roman"/>
          <w:lang w:eastAsia="cs-CZ"/>
        </w:rPr>
        <w:t>14</w:t>
      </w:r>
      <w:r w:rsidR="00EA39C9"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kalendářních dnů</w:t>
      </w:r>
      <w:r w:rsidR="00EA39C9" w:rsidRPr="00406CC0">
        <w:rPr>
          <w:rFonts w:ascii="Times New Roman" w:eastAsia="Arial Unicode MS" w:hAnsi="Times New Roman"/>
          <w:lang w:eastAsia="cs-CZ"/>
        </w:rPr>
        <w:t xml:space="preserve"> ode dne, kdy</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se</w:t>
      </w:r>
      <w:r w:rsidR="00B7459B" w:rsidRPr="00406CC0">
        <w:rPr>
          <w:rFonts w:ascii="Times New Roman" w:eastAsia="Arial Unicode MS" w:hAnsi="Times New Roman"/>
          <w:lang w:eastAsia="cs-CZ"/>
        </w:rPr>
        <w:t> </w:t>
      </w:r>
      <w:r w:rsidR="00EA39C9" w:rsidRPr="00406CC0">
        <w:rPr>
          <w:rFonts w:ascii="Times New Roman" w:eastAsia="Arial Unicode MS" w:hAnsi="Times New Roman"/>
          <w:lang w:eastAsia="cs-CZ"/>
        </w:rPr>
        <w:t>příjemce o této skutečnosti dozví</w:t>
      </w:r>
      <w:r w:rsidR="0014413C" w:rsidRPr="00406CC0">
        <w:rPr>
          <w:rFonts w:ascii="Times New Roman" w:eastAsia="Arial Unicode MS" w:hAnsi="Times New Roman"/>
          <w:lang w:eastAsia="cs-CZ"/>
        </w:rPr>
        <w:t>.</w:t>
      </w:r>
      <w:r w:rsidR="00360E6D" w:rsidRPr="00406CC0">
        <w:rPr>
          <w:rFonts w:ascii="Times New Roman" w:eastAsia="Arial Unicode MS" w:hAnsi="Times New Roman"/>
          <w:lang w:eastAsia="cs-CZ"/>
        </w:rPr>
        <w:t xml:space="preserve"> Platba bude </w:t>
      </w:r>
      <w:r>
        <w:rPr>
          <w:rFonts w:ascii="Times New Roman" w:eastAsia="Arial Unicode MS" w:hAnsi="Times New Roman"/>
          <w:lang w:eastAsia="cs-CZ"/>
        </w:rPr>
        <w:t>opatřena variabilním symbolem a </w:t>
      </w:r>
      <w:r w:rsidR="00360E6D" w:rsidRPr="00406CC0">
        <w:rPr>
          <w:rFonts w:ascii="Times New Roman" w:eastAsia="Arial Unicode MS" w:hAnsi="Times New Roman"/>
          <w:lang w:eastAsia="cs-CZ"/>
        </w:rPr>
        <w:t>specifickým symbolem.</w:t>
      </w:r>
    </w:p>
    <w:p w14:paraId="49EA048C" w14:textId="77777777" w:rsidR="008F4CA7" w:rsidRPr="00406CC0" w:rsidRDefault="008F4CA7" w:rsidP="005E49E3">
      <w:pPr>
        <w:spacing w:after="0" w:line="240" w:lineRule="auto"/>
        <w:ind w:left="426" w:hanging="426"/>
        <w:jc w:val="both"/>
        <w:rPr>
          <w:rFonts w:ascii="Times New Roman" w:eastAsia="Arial Unicode MS" w:hAnsi="Times New Roman"/>
          <w:lang w:eastAsia="cs-CZ"/>
        </w:rPr>
      </w:pPr>
    </w:p>
    <w:p w14:paraId="6D291070" w14:textId="4D12E0AF" w:rsidR="008F4CA7" w:rsidRPr="00406CC0" w:rsidRDefault="005E49E3" w:rsidP="005E49E3">
      <w:p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12. </w:t>
      </w:r>
      <w:r w:rsidR="00C707F2">
        <w:rPr>
          <w:rFonts w:ascii="Times New Roman" w:eastAsia="Arial Unicode MS" w:hAnsi="Times New Roman"/>
          <w:lang w:eastAsia="cs-CZ"/>
        </w:rPr>
        <w:t xml:space="preserve"> </w:t>
      </w:r>
      <w:r w:rsidR="008F4CA7"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57D95DCF" w14:textId="7C611949"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13. </w:t>
      </w:r>
      <w:r w:rsidR="0014413C"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143786AC"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14.</w:t>
      </w:r>
      <w:r>
        <w:rPr>
          <w:rFonts w:ascii="Times New Roman" w:eastAsia="Arial Unicode MS" w:hAnsi="Times New Roman"/>
          <w:lang w:eastAsia="cs-CZ"/>
        </w:rPr>
        <w:tab/>
      </w:r>
      <w:r w:rsidR="006266EF"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006266EF"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006266EF"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006266EF" w:rsidRPr="00406CC0">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26597925" w14:textId="68427252"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15. </w:t>
      </w:r>
      <w:r w:rsidR="00C707F2">
        <w:rPr>
          <w:rFonts w:ascii="Times New Roman" w:eastAsia="Arial Unicode MS" w:hAnsi="Times New Roman"/>
          <w:lang w:eastAsia="cs-CZ"/>
        </w:rPr>
        <w:t xml:space="preserve"> </w:t>
      </w:r>
      <w:r w:rsidR="0014413C"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0014413C" w:rsidRPr="00406CC0">
        <w:rPr>
          <w:rFonts w:ascii="Times New Roman" w:eastAsia="Arial Unicode MS" w:hAnsi="Times New Roman"/>
          <w:lang w:eastAsia="cs-CZ"/>
        </w:rPr>
        <w:t xml:space="preserve"> poskytnuté dotace obdobně dle</w:t>
      </w:r>
      <w:r>
        <w:rPr>
          <w:rFonts w:ascii="Times New Roman" w:eastAsia="Arial Unicode MS" w:hAnsi="Times New Roman"/>
          <w:lang w:eastAsia="cs-CZ"/>
        </w:rPr>
        <w:t xml:space="preserve"> čl. IV. </w:t>
      </w:r>
      <w:r w:rsidR="00B7459B" w:rsidRPr="00406CC0">
        <w:rPr>
          <w:rFonts w:ascii="Times New Roman" w:eastAsia="Arial Unicode MS" w:hAnsi="Times New Roman"/>
          <w:lang w:eastAsia="cs-CZ"/>
        </w:rPr>
        <w:t> </w:t>
      </w:r>
      <w:r w:rsidR="0014413C" w:rsidRPr="00406CC0">
        <w:rPr>
          <w:rFonts w:ascii="Times New Roman" w:eastAsia="Arial Unicode MS" w:hAnsi="Times New Roman"/>
          <w:lang w:eastAsia="cs-CZ"/>
        </w:rPr>
        <w:t xml:space="preserve">odst. </w:t>
      </w:r>
      <w:r>
        <w:rPr>
          <w:rFonts w:ascii="Times New Roman" w:eastAsia="Arial Unicode MS" w:hAnsi="Times New Roman"/>
          <w:lang w:eastAsia="cs-CZ"/>
        </w:rPr>
        <w:t xml:space="preserve">7 </w:t>
      </w:r>
      <w:r w:rsidR="0014413C" w:rsidRPr="00406CC0">
        <w:rPr>
          <w:rFonts w:ascii="Times New Roman" w:eastAsia="Arial Unicode MS" w:hAnsi="Times New Roman"/>
          <w:lang w:eastAsia="cs-CZ"/>
        </w:rPr>
        <w:t>smlouvy, a to ke dni likvidace.</w:t>
      </w:r>
    </w:p>
    <w:p w14:paraId="51893D0F" w14:textId="77777777" w:rsidR="0014413C" w:rsidRPr="00406CC0" w:rsidRDefault="0014413C" w:rsidP="005E49E3">
      <w:pPr>
        <w:spacing w:after="0" w:line="240" w:lineRule="auto"/>
        <w:ind w:left="426" w:hanging="426"/>
        <w:jc w:val="both"/>
        <w:rPr>
          <w:rFonts w:ascii="Times New Roman" w:eastAsia="Arial Unicode MS" w:hAnsi="Times New Roman"/>
          <w:lang w:eastAsia="cs-CZ"/>
        </w:rPr>
      </w:pPr>
    </w:p>
    <w:p w14:paraId="18F84045" w14:textId="3136439C" w:rsidR="005672DF"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16. </w:t>
      </w:r>
      <w:r w:rsidR="0014413C"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0014413C"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0014413C"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0014413C"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5E49E3">
      <w:pPr>
        <w:spacing w:after="0" w:line="240" w:lineRule="auto"/>
        <w:ind w:left="426" w:hanging="426"/>
        <w:jc w:val="both"/>
        <w:rPr>
          <w:rFonts w:ascii="Times New Roman" w:eastAsia="Arial Unicode MS" w:hAnsi="Times New Roman"/>
          <w:lang w:eastAsia="cs-CZ"/>
        </w:rPr>
      </w:pPr>
    </w:p>
    <w:p w14:paraId="7F7A0FED" w14:textId="337C520B"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hAnsi="Times New Roman"/>
        </w:rPr>
        <w:t xml:space="preserve">17. </w:t>
      </w:r>
      <w:r w:rsidR="005672DF" w:rsidRPr="00406CC0">
        <w:rPr>
          <w:rFonts w:ascii="Times New Roman" w:hAnsi="Times New Roman"/>
        </w:rPr>
        <w:t xml:space="preserve">Je-li příjemce plátcem daně z přidané hodnoty, a pokud má u zdanitelných plnění přijatých v souvislosti s financováním </w:t>
      </w:r>
      <w:r w:rsidR="003278F7">
        <w:rPr>
          <w:rFonts w:ascii="Times New Roman" w:hAnsi="Times New Roman"/>
        </w:rPr>
        <w:t>akce</w:t>
      </w:r>
      <w:r w:rsidR="005672DF" w:rsidRPr="00406CC0">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5E49E3">
      <w:pPr>
        <w:tabs>
          <w:tab w:val="num" w:pos="720"/>
        </w:tabs>
        <w:spacing w:after="0" w:line="240" w:lineRule="auto"/>
        <w:ind w:left="426" w:hanging="426"/>
        <w:jc w:val="both"/>
        <w:rPr>
          <w:rFonts w:ascii="Times New Roman" w:eastAsia="Arial Unicode MS" w:hAnsi="Times New Roman"/>
          <w:lang w:eastAsia="cs-CZ"/>
        </w:rPr>
      </w:pPr>
    </w:p>
    <w:p w14:paraId="08C1E193" w14:textId="58289F16" w:rsidR="0014413C" w:rsidRPr="00406CC0" w:rsidRDefault="005E49E3" w:rsidP="005E49E3">
      <w:pPr>
        <w:tabs>
          <w:tab w:val="num" w:pos="72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18. </w:t>
      </w:r>
      <w:r w:rsidR="00C707F2">
        <w:rPr>
          <w:rFonts w:ascii="Times New Roman" w:eastAsia="Arial Unicode MS" w:hAnsi="Times New Roman"/>
          <w:lang w:eastAsia="cs-CZ"/>
        </w:rPr>
        <w:t xml:space="preserve"> </w:t>
      </w:r>
      <w:r w:rsidR="00360E6D"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r>
      <w:r w:rsidRPr="00406CC0">
        <w:rPr>
          <w:rFonts w:ascii="Times New Roman" w:hAnsi="Times New Roman"/>
          <w:bCs/>
          <w:iCs/>
        </w:rPr>
        <w:lastRenderedPageBreak/>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3D116682"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w:t>
      </w:r>
      <w:r w:rsidR="00C707F2">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w:t>
      </w:r>
      <w:r w:rsidRPr="00406CC0">
        <w:rPr>
          <w:rFonts w:ascii="Times New Roman" w:eastAsia="Times New Roman" w:hAnsi="Times New Roman"/>
          <w:lang w:eastAsia="cs-CZ"/>
        </w:rPr>
        <w:lastRenderedPageBreak/>
        <w:t>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3BF8E1B0" w14:textId="77777777" w:rsidR="005D37DB" w:rsidRDefault="005D37DB" w:rsidP="005D37DB">
      <w:pPr>
        <w:numPr>
          <w:ilvl w:val="0"/>
          <w:numId w:val="27"/>
        </w:numPr>
        <w:spacing w:after="0" w:line="240" w:lineRule="auto"/>
        <w:jc w:val="both"/>
        <w:rPr>
          <w:rFonts w:ascii="Times New Roman" w:eastAsia="Times New Roman" w:hAnsi="Times New Roman"/>
          <w:bCs/>
          <w:lang w:eastAsia="cs-CZ"/>
        </w:rPr>
      </w:pPr>
      <w:r w:rsidRPr="00406CC0">
        <w:rPr>
          <w:rFonts w:ascii="Times New Roman" w:eastAsia="Times New Roman" w:hAnsi="Times New Roman"/>
          <w:bCs/>
          <w:lang w:eastAsia="cs-CZ"/>
        </w:rPr>
        <w:t>Příjemce bere na vědomí, že je mu poskytována podpora, a to v souladu s Nařízením Komise (ES) č. 1407/2013 ze dne 18. prosince 2013 o použití článků 107 a 108 Smlouvy o fungování Evropské unie na podporu de minimis, publikovaném v Úředním věstníku L č.352/2013 na straně 1 (dále jen „Nařízení komise“).</w:t>
      </w:r>
    </w:p>
    <w:p w14:paraId="2FFEDF67" w14:textId="77777777" w:rsidR="005D37DB" w:rsidRPr="00406CC0" w:rsidRDefault="005D37DB" w:rsidP="005D37DB">
      <w:pPr>
        <w:spacing w:after="0" w:line="240" w:lineRule="auto"/>
        <w:ind w:left="360"/>
        <w:jc w:val="both"/>
        <w:rPr>
          <w:rFonts w:ascii="Times New Roman" w:eastAsia="Times New Roman" w:hAnsi="Times New Roman"/>
          <w:bCs/>
          <w:lang w:eastAsia="cs-CZ"/>
        </w:rPr>
      </w:pPr>
    </w:p>
    <w:p w14:paraId="7BD97F52" w14:textId="77777777" w:rsidR="005D37DB" w:rsidRDefault="005D37DB" w:rsidP="005D37DB">
      <w:pPr>
        <w:pStyle w:val="Odstavecseseznamem"/>
        <w:numPr>
          <w:ilvl w:val="0"/>
          <w:numId w:val="27"/>
        </w:numPr>
        <w:spacing w:after="0" w:line="240" w:lineRule="auto"/>
        <w:jc w:val="both"/>
        <w:rPr>
          <w:rFonts w:ascii="Times New Roman" w:hAnsi="Times New Roman"/>
        </w:rPr>
      </w:pPr>
      <w:r w:rsidRPr="00406CC0">
        <w:rPr>
          <w:rFonts w:ascii="Times New Roman" w:hAnsi="Times New Roman"/>
        </w:rPr>
        <w:t xml:space="preserve">Příjemce podpory prohlašuje, že v souladu s článkem 3 tohoto </w:t>
      </w:r>
      <w:r w:rsidRPr="00406CC0">
        <w:rPr>
          <w:rFonts w:ascii="Times New Roman" w:hAnsi="Times New Roman"/>
          <w:i/>
          <w:iCs/>
        </w:rPr>
        <w:t>Nařízení komise</w:t>
      </w:r>
      <w:r w:rsidRPr="00406CC0">
        <w:rPr>
          <w:rFonts w:ascii="Times New Roman" w:hAnsi="Times New Roman"/>
        </w:rPr>
        <w:t>, neobdržel v předchozích třech  fiskálních letech od data účinnosti této smlouvy podporu de minimis (podporu malého rozsahu).</w:t>
      </w:r>
    </w:p>
    <w:p w14:paraId="6FB7946B" w14:textId="77777777" w:rsidR="00C76A76" w:rsidRDefault="00C76A76" w:rsidP="005D37DB">
      <w:pPr>
        <w:spacing w:after="0" w:line="240" w:lineRule="auto"/>
        <w:ind w:left="426"/>
        <w:jc w:val="both"/>
        <w:rPr>
          <w:rFonts w:ascii="Times New Roman" w:hAnsi="Times New Roman"/>
          <w:i/>
          <w:highlight w:val="yellow"/>
        </w:rPr>
      </w:pPr>
    </w:p>
    <w:p w14:paraId="5FCD3B79" w14:textId="58F6F817" w:rsidR="005D37DB" w:rsidRPr="005D37DB" w:rsidRDefault="005D37DB" w:rsidP="005D37DB">
      <w:pPr>
        <w:spacing w:after="0" w:line="240" w:lineRule="auto"/>
        <w:ind w:left="426"/>
        <w:jc w:val="both"/>
        <w:rPr>
          <w:rFonts w:ascii="Times New Roman" w:hAnsi="Times New Roman"/>
          <w:i/>
        </w:rPr>
      </w:pPr>
      <w:r w:rsidRPr="005D37DB">
        <w:rPr>
          <w:rFonts w:ascii="Times New Roman" w:hAnsi="Times New Roman"/>
          <w:i/>
          <w:highlight w:val="yellow"/>
        </w:rPr>
        <w:t>nebo</w:t>
      </w:r>
    </w:p>
    <w:p w14:paraId="15987E0C" w14:textId="77777777" w:rsidR="005D37DB" w:rsidRDefault="005D37DB" w:rsidP="005D37DB">
      <w:pPr>
        <w:pStyle w:val="Odstavecseseznamem"/>
        <w:spacing w:after="0" w:line="240" w:lineRule="auto"/>
        <w:ind w:left="360"/>
        <w:jc w:val="both"/>
        <w:rPr>
          <w:rFonts w:ascii="Times New Roman" w:hAnsi="Times New Roman"/>
        </w:rPr>
      </w:pPr>
    </w:p>
    <w:p w14:paraId="42256776" w14:textId="5E0E666A" w:rsidR="005D37DB" w:rsidRPr="005D37DB" w:rsidRDefault="005D37DB" w:rsidP="005D37DB">
      <w:pPr>
        <w:spacing w:after="0" w:line="240" w:lineRule="auto"/>
        <w:ind w:left="426" w:hanging="426"/>
        <w:jc w:val="both"/>
        <w:rPr>
          <w:rFonts w:ascii="Times New Roman" w:hAnsi="Times New Roman"/>
        </w:rPr>
      </w:pPr>
      <w:r>
        <w:rPr>
          <w:rFonts w:ascii="Times New Roman" w:hAnsi="Times New Roman"/>
        </w:rPr>
        <w:t>2.</w:t>
      </w:r>
      <w:r>
        <w:rPr>
          <w:rFonts w:ascii="Times New Roman" w:hAnsi="Times New Roman"/>
        </w:rPr>
        <w:tab/>
      </w:r>
      <w:r w:rsidRPr="005D37DB">
        <w:rPr>
          <w:rFonts w:ascii="Times New Roman" w:hAnsi="Times New Roman"/>
        </w:rPr>
        <w:t xml:space="preserve">Příjemce podpory prohlašuje, že v souladu s článkem 3 tohoto </w:t>
      </w:r>
      <w:r w:rsidRPr="005D37DB">
        <w:rPr>
          <w:rFonts w:ascii="Times New Roman" w:hAnsi="Times New Roman"/>
          <w:i/>
          <w:iCs/>
        </w:rPr>
        <w:t>Nařízení komise</w:t>
      </w:r>
      <w:r w:rsidRPr="005D37DB">
        <w:rPr>
          <w:rFonts w:ascii="Times New Roman" w:hAnsi="Times New Roman"/>
        </w:rPr>
        <w:t xml:space="preserve">, obdržel v předchozích 3 fiskálních letech od data účinnosti této smlouvy podporu de minimis (podporu malého rozsahu) v částce </w:t>
      </w:r>
      <w:r w:rsidRPr="005D37DB">
        <w:rPr>
          <w:rFonts w:ascii="Times New Roman" w:hAnsi="Times New Roman"/>
          <w:highlight w:val="yellow"/>
        </w:rPr>
        <w:t>částka</w:t>
      </w:r>
      <w:r w:rsidRPr="005D37DB">
        <w:rPr>
          <w:rFonts w:ascii="Times New Roman" w:hAnsi="Times New Roman"/>
        </w:rPr>
        <w:t xml:space="preserve"> EUR a celková výše podpory de minimis, kterou tak přijal, nepřesáhne 200.000 EUR. </w:t>
      </w:r>
    </w:p>
    <w:p w14:paraId="07E0E3CD" w14:textId="77777777" w:rsidR="00064D21" w:rsidRDefault="00064D21"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5635398F" w14:textId="20203F94" w:rsidR="00B7459B" w:rsidRDefault="005A0C86"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00B7459B" w:rsidRPr="00406CC0">
        <w:rPr>
          <w:rFonts w:ascii="Times New Roman" w:eastAsia="Times New Roman" w:hAnsi="Times New Roman"/>
          <w:lang w:eastAsia="cs-CZ"/>
        </w:rPr>
        <w:t xml:space="preserve">louva nabývá platnosti a účinnosti podpisem smluvních stran a je vyhotovena </w:t>
      </w:r>
      <w:r w:rsidR="00B7459B" w:rsidRPr="004D4432">
        <w:rPr>
          <w:rFonts w:ascii="Times New Roman" w:eastAsia="Times New Roman" w:hAnsi="Times New Roman"/>
          <w:highlight w:val="yellow"/>
          <w:lang w:eastAsia="cs-CZ"/>
        </w:rPr>
        <w:t>v</w:t>
      </w:r>
      <w:r w:rsidR="00360E6D" w:rsidRPr="004D4432">
        <w:rPr>
          <w:rFonts w:ascii="Times New Roman" w:eastAsia="Times New Roman" w:hAnsi="Times New Roman"/>
          <w:highlight w:val="yellow"/>
          <w:lang w:eastAsia="cs-CZ"/>
        </w:rPr>
        <w:t>/ve</w:t>
      </w:r>
      <w:r w:rsidR="00B7459B" w:rsidRPr="004D4432">
        <w:rPr>
          <w:rFonts w:ascii="Times New Roman" w:eastAsia="Times New Roman" w:hAnsi="Times New Roman"/>
          <w:highlight w:val="yellow"/>
          <w:lang w:eastAsia="cs-CZ"/>
        </w:rPr>
        <w:t xml:space="preserve">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stejnopisech, z nichž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obdrží příjemce a </w:t>
      </w:r>
      <w:r w:rsidR="00360E6D" w:rsidRPr="004D4432">
        <w:rPr>
          <w:rFonts w:ascii="Times New Roman" w:eastAsia="Times New Roman" w:hAnsi="Times New Roman"/>
          <w:highlight w:val="yellow"/>
          <w:lang w:eastAsia="cs-CZ"/>
        </w:rPr>
        <w:t>počet</w:t>
      </w:r>
      <w:r w:rsidR="00B7459B" w:rsidRPr="00406CC0">
        <w:rPr>
          <w:rFonts w:ascii="Times New Roman" w:eastAsia="Times New Roman" w:hAnsi="Times New Roman"/>
          <w:lang w:eastAsia="cs-CZ"/>
        </w:rPr>
        <w:t xml:space="preserve"> poskytovatel.</w:t>
      </w:r>
    </w:p>
    <w:p w14:paraId="310D68E7" w14:textId="77777777" w:rsidR="004D4432" w:rsidRPr="00406CC0" w:rsidRDefault="004D4432" w:rsidP="004D4432">
      <w:pPr>
        <w:spacing w:after="0" w:line="240" w:lineRule="auto"/>
        <w:ind w:left="360"/>
        <w:jc w:val="both"/>
        <w:rPr>
          <w:rFonts w:ascii="Times New Roman" w:eastAsia="Times New Roman" w:hAnsi="Times New Roman"/>
          <w:lang w:eastAsia="cs-CZ"/>
        </w:rPr>
      </w:pPr>
    </w:p>
    <w:p w14:paraId="2D1FB833" w14:textId="1500240C" w:rsidR="00F27F91" w:rsidRPr="004D4432" w:rsidRDefault="004D4432" w:rsidP="00BE65AC">
      <w:pPr>
        <w:spacing w:after="0" w:line="240" w:lineRule="auto"/>
        <w:ind w:left="360"/>
        <w:jc w:val="both"/>
        <w:rPr>
          <w:rFonts w:ascii="Times New Roman" w:hAnsi="Times New Roman"/>
          <w:i/>
        </w:rPr>
      </w:pPr>
      <w:r w:rsidRPr="004D4432">
        <w:rPr>
          <w:rFonts w:ascii="Times New Roman" w:hAnsi="Times New Roman"/>
          <w:i/>
          <w:highlight w:val="yellow"/>
        </w:rPr>
        <w:t>n</w:t>
      </w:r>
      <w:r w:rsidR="00F27F91" w:rsidRPr="004D4432">
        <w:rPr>
          <w:rFonts w:ascii="Times New Roman" w:hAnsi="Times New Roman"/>
          <w:i/>
          <w:highlight w:val="yellow"/>
        </w:rPr>
        <w:t>ebo</w:t>
      </w:r>
    </w:p>
    <w:p w14:paraId="6A7E2D79" w14:textId="77777777" w:rsidR="004D4432" w:rsidRPr="00406CC0" w:rsidRDefault="004D4432" w:rsidP="00BE65AC">
      <w:pPr>
        <w:spacing w:after="0" w:line="240" w:lineRule="auto"/>
        <w:ind w:left="360"/>
        <w:jc w:val="both"/>
        <w:rPr>
          <w:rFonts w:ascii="Times New Roman" w:hAnsi="Times New Roman"/>
          <w:color w:val="FF0000"/>
        </w:rPr>
      </w:pPr>
    </w:p>
    <w:p w14:paraId="1D65936A" w14:textId="1451EE3D" w:rsidR="00F27F91" w:rsidRPr="00406CC0" w:rsidRDefault="005A0C86" w:rsidP="00406CC0">
      <w:pPr>
        <w:numPr>
          <w:ilvl w:val="0"/>
          <w:numId w:val="32"/>
        </w:numPr>
        <w:spacing w:after="0" w:line="240" w:lineRule="auto"/>
        <w:jc w:val="both"/>
        <w:rPr>
          <w:rFonts w:ascii="Times New Roman" w:eastAsia="Times New Roman" w:hAnsi="Times New Roman"/>
          <w:lang w:eastAsia="cs-CZ"/>
        </w:rPr>
      </w:pPr>
      <w:r>
        <w:rPr>
          <w:rFonts w:ascii="Times New Roman" w:hAnsi="Times New Roman"/>
        </w:rPr>
        <w:t>Smlouva</w:t>
      </w:r>
      <w:r w:rsidR="00F27F91" w:rsidRPr="00406CC0">
        <w:rPr>
          <w:rFonts w:ascii="Times New Roman" w:hAnsi="Times New Roman"/>
        </w:rPr>
        <w:t xml:space="preserve"> nabývá platnosti dnem podpisu obou smluvních stran s účinností ode dne uveřejnění v registru smluv a je vyhotovena ve třech stejnopisech, z nichž jeden obdrží příjemce a dva poskytovatel.</w:t>
      </w:r>
    </w:p>
    <w:p w14:paraId="0F32C11E" w14:textId="77777777" w:rsidR="00B7459B" w:rsidRPr="00406CC0" w:rsidRDefault="00B7459B" w:rsidP="00BE65AC">
      <w:pPr>
        <w:spacing w:after="0" w:line="240" w:lineRule="auto"/>
        <w:jc w:val="both"/>
        <w:rPr>
          <w:rFonts w:ascii="Times New Roman" w:eastAsia="Times New Roman" w:hAnsi="Times New Roman"/>
          <w:lang w:eastAsia="cs-CZ"/>
        </w:rPr>
      </w:pPr>
    </w:p>
    <w:p w14:paraId="259E1A4A" w14:textId="19CC4E98" w:rsidR="0014413C" w:rsidRPr="005A0C86" w:rsidRDefault="005A0C86" w:rsidP="005A0C86">
      <w:pPr>
        <w:tabs>
          <w:tab w:val="left" w:pos="426"/>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5.</w:t>
      </w:r>
      <w:r>
        <w:rPr>
          <w:rFonts w:ascii="Times New Roman" w:eastAsia="Times New Roman" w:hAnsi="Times New Roman"/>
          <w:lang w:eastAsia="cs-CZ"/>
        </w:rPr>
        <w:tab/>
      </w:r>
      <w:r w:rsidR="0014413C" w:rsidRPr="005A0C86">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w:t>
      </w:r>
      <w:r>
        <w:rPr>
          <w:rFonts w:ascii="Times New Roman" w:eastAsia="Times New Roman" w:hAnsi="Times New Roman"/>
          <w:lang w:eastAsia="cs-CZ"/>
        </w:rPr>
        <w:t>ze nejbližšími s přihlédnutím k </w:t>
      </w:r>
      <w:r w:rsidR="0014413C" w:rsidRPr="005A0C86">
        <w:rPr>
          <w:rFonts w:ascii="Times New Roman" w:eastAsia="Times New Roman" w:hAnsi="Times New Roman"/>
          <w:lang w:eastAsia="cs-CZ"/>
        </w:rPr>
        <w:t>vůli smluvních stran dle předmětu smlouvy.</w:t>
      </w:r>
    </w:p>
    <w:p w14:paraId="3D6361D3" w14:textId="77777777" w:rsidR="00942534" w:rsidRPr="00406CC0" w:rsidRDefault="00942534" w:rsidP="005A0C86">
      <w:pPr>
        <w:tabs>
          <w:tab w:val="left" w:pos="426"/>
        </w:tabs>
        <w:spacing w:after="0" w:line="240" w:lineRule="auto"/>
        <w:ind w:left="426" w:hanging="426"/>
        <w:jc w:val="both"/>
        <w:rPr>
          <w:rFonts w:ascii="Times New Roman" w:eastAsia="Times New Roman" w:hAnsi="Times New Roman"/>
          <w:lang w:eastAsia="cs-CZ"/>
        </w:rPr>
      </w:pPr>
    </w:p>
    <w:p w14:paraId="0279AE72" w14:textId="4304FD4E" w:rsidR="0014413C" w:rsidRDefault="00406CC0" w:rsidP="005A0C86">
      <w:pPr>
        <w:tabs>
          <w:tab w:val="left" w:pos="426"/>
        </w:tabs>
        <w:spacing w:after="0" w:line="240" w:lineRule="auto"/>
        <w:ind w:left="426" w:hanging="426"/>
        <w:jc w:val="both"/>
        <w:rPr>
          <w:rFonts w:ascii="Times New Roman" w:eastAsia="Times New Roman" w:hAnsi="Times New Roman"/>
          <w:lang w:eastAsia="cs-CZ"/>
        </w:rPr>
      </w:pPr>
      <w:r w:rsidRPr="005A0C86">
        <w:rPr>
          <w:rFonts w:ascii="Times New Roman" w:eastAsia="Times New Roman" w:hAnsi="Times New Roman"/>
          <w:lang w:eastAsia="cs-CZ"/>
        </w:rPr>
        <w:t>6</w:t>
      </w:r>
      <w:r w:rsidR="0014413C" w:rsidRPr="005A0C86">
        <w:rPr>
          <w:rFonts w:ascii="Times New Roman" w:eastAsia="Times New Roman" w:hAnsi="Times New Roman"/>
          <w:lang w:eastAsia="cs-CZ"/>
        </w:rPr>
        <w:t>.</w:t>
      </w:r>
      <w:r w:rsidR="0014413C"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ab/>
        <w:t>O poskytnutí dotace a uzavření veřejnoprávní smlouvy rozhod</w:t>
      </w:r>
      <w:r w:rsidR="005A0C86">
        <w:rPr>
          <w:rFonts w:ascii="Times New Roman" w:eastAsia="Times New Roman" w:hAnsi="Times New Roman"/>
          <w:lang w:eastAsia="cs-CZ"/>
        </w:rPr>
        <w:t>la v souladu s ustanovením § 59 </w:t>
      </w:r>
      <w:r w:rsidR="0014413C" w:rsidRPr="00406CC0">
        <w:rPr>
          <w:rFonts w:ascii="Times New Roman" w:eastAsia="Times New Roman" w:hAnsi="Times New Roman"/>
          <w:lang w:eastAsia="cs-CZ"/>
        </w:rPr>
        <w:t>odst. 2 písm. a) zákona č.</w:t>
      </w:r>
      <w:r w:rsidR="005672DF"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129/2000 Sb., o krajích</w:t>
      </w:r>
      <w:r w:rsidR="004766E0" w:rsidRPr="00406CC0">
        <w:rPr>
          <w:rFonts w:ascii="Times New Roman" w:eastAsia="Times New Roman" w:hAnsi="Times New Roman"/>
          <w:lang w:eastAsia="cs-CZ"/>
        </w:rPr>
        <w:t xml:space="preserve"> (krajské zřízení)</w:t>
      </w:r>
      <w:r w:rsidR="0014413C" w:rsidRPr="00406CC0">
        <w:rPr>
          <w:rFonts w:ascii="Times New Roman" w:eastAsia="Times New Roman" w:hAnsi="Times New Roman"/>
          <w:lang w:eastAsia="cs-CZ"/>
        </w:rPr>
        <w:t xml:space="preserve">, ve znění pozdějších předpisů, Rada Karlovarského kraje usnesením č. </w:t>
      </w:r>
      <w:r w:rsidR="004766E0" w:rsidRPr="00406CC0">
        <w:rPr>
          <w:rFonts w:ascii="Times New Roman" w:eastAsia="Times New Roman" w:hAnsi="Times New Roman"/>
          <w:lang w:eastAsia="cs-CZ"/>
        </w:rPr>
        <w:t xml:space="preserve">RK </w:t>
      </w:r>
      <w:r w:rsidR="0014413C" w:rsidRPr="00406CC0">
        <w:rPr>
          <w:rFonts w:ascii="Times New Roman" w:eastAsia="Times New Roman" w:hAnsi="Times New Roman"/>
          <w:highlight w:val="yellow"/>
          <w:lang w:eastAsia="cs-CZ"/>
        </w:rPr>
        <w:t xml:space="preserve">usnesení </w:t>
      </w:r>
      <w:r w:rsidR="0014413C" w:rsidRPr="00406CC0">
        <w:rPr>
          <w:rFonts w:ascii="Times New Roman" w:eastAsia="Times New Roman" w:hAnsi="Times New Roman"/>
          <w:lang w:eastAsia="cs-CZ"/>
        </w:rPr>
        <w:t xml:space="preserve">ze dne </w:t>
      </w:r>
      <w:r w:rsidR="0014413C" w:rsidRPr="00406CC0">
        <w:rPr>
          <w:rFonts w:ascii="Times New Roman" w:eastAsia="Times New Roman" w:hAnsi="Times New Roman"/>
          <w:highlight w:val="yellow"/>
          <w:lang w:eastAsia="cs-CZ"/>
        </w:rPr>
        <w:t>datum</w:t>
      </w:r>
      <w:r w:rsidR="0014413C" w:rsidRPr="00406CC0">
        <w:rPr>
          <w:rFonts w:ascii="Times New Roman" w:eastAsia="Times New Roman" w:hAnsi="Times New Roman"/>
          <w:lang w:eastAsia="cs-CZ"/>
        </w:rPr>
        <w:t>.</w:t>
      </w:r>
    </w:p>
    <w:p w14:paraId="2A60BDAC" w14:textId="77777777" w:rsidR="005A0C86" w:rsidRPr="00406CC0" w:rsidRDefault="005A0C86" w:rsidP="005A0C86">
      <w:pPr>
        <w:tabs>
          <w:tab w:val="left" w:pos="426"/>
        </w:tabs>
        <w:spacing w:after="0" w:line="240" w:lineRule="auto"/>
        <w:ind w:left="426" w:hanging="426"/>
        <w:jc w:val="both"/>
        <w:rPr>
          <w:rFonts w:ascii="Times New Roman" w:eastAsia="Times New Roman" w:hAnsi="Times New Roman"/>
          <w:lang w:eastAsia="cs-CZ"/>
        </w:rPr>
      </w:pPr>
    </w:p>
    <w:p w14:paraId="77463E4E" w14:textId="2C3CF5EA" w:rsidR="0014413C" w:rsidRDefault="005A0C86" w:rsidP="005D37DB">
      <w:pPr>
        <w:spacing w:after="0" w:line="240" w:lineRule="auto"/>
        <w:ind w:left="426"/>
        <w:rPr>
          <w:rFonts w:ascii="Times New Roman" w:eastAsia="Times New Roman" w:hAnsi="Times New Roman"/>
          <w:i/>
          <w:lang w:eastAsia="cs-CZ"/>
        </w:rPr>
      </w:pPr>
      <w:r>
        <w:rPr>
          <w:rFonts w:ascii="Times New Roman" w:eastAsia="Times New Roman" w:hAnsi="Times New Roman"/>
          <w:i/>
          <w:highlight w:val="yellow"/>
          <w:lang w:eastAsia="cs-CZ"/>
        </w:rPr>
        <w:t>n</w:t>
      </w:r>
      <w:r w:rsidRPr="005A0C86">
        <w:rPr>
          <w:rFonts w:ascii="Times New Roman" w:eastAsia="Times New Roman" w:hAnsi="Times New Roman"/>
          <w:i/>
          <w:highlight w:val="yellow"/>
          <w:lang w:eastAsia="cs-CZ"/>
        </w:rPr>
        <w:t>ebo</w:t>
      </w:r>
    </w:p>
    <w:p w14:paraId="5C5946C6" w14:textId="77777777" w:rsidR="005A0C86" w:rsidRPr="005A0C86" w:rsidRDefault="005A0C86" w:rsidP="005A0C86">
      <w:pPr>
        <w:spacing w:after="0" w:line="240" w:lineRule="auto"/>
        <w:ind w:left="426" w:hanging="426"/>
        <w:rPr>
          <w:rFonts w:ascii="Times New Roman" w:eastAsia="Times New Roman" w:hAnsi="Times New Roman"/>
          <w:i/>
          <w:lang w:eastAsia="cs-CZ"/>
        </w:rPr>
      </w:pPr>
    </w:p>
    <w:p w14:paraId="45C61ECF" w14:textId="650B2798" w:rsidR="004766E0" w:rsidRPr="00406CC0" w:rsidRDefault="00406CC0" w:rsidP="005A0C86">
      <w:pPr>
        <w:tabs>
          <w:tab w:val="left" w:pos="426"/>
        </w:tabs>
        <w:spacing w:after="0" w:line="240" w:lineRule="auto"/>
        <w:ind w:left="426" w:hanging="426"/>
        <w:jc w:val="both"/>
        <w:rPr>
          <w:rFonts w:ascii="Times New Roman" w:eastAsia="Times New Roman" w:hAnsi="Times New Roman"/>
          <w:lang w:eastAsia="cs-CZ"/>
        </w:rPr>
      </w:pPr>
      <w:r w:rsidRPr="005A0C86">
        <w:rPr>
          <w:rFonts w:ascii="Times New Roman" w:eastAsia="Times New Roman" w:hAnsi="Times New Roman"/>
          <w:lang w:eastAsia="cs-CZ"/>
        </w:rPr>
        <w:t>6</w:t>
      </w:r>
      <w:r w:rsidR="004766E0" w:rsidRPr="005A0C86">
        <w:rPr>
          <w:rFonts w:ascii="Times New Roman" w:eastAsia="Times New Roman" w:hAnsi="Times New Roman"/>
          <w:lang w:eastAsia="cs-CZ"/>
        </w:rPr>
        <w:t>.</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lang w:eastAsia="cs-CZ"/>
        </w:rPr>
        <w:tab/>
        <w:t>O poskytnutí dotace a uzavřen</w:t>
      </w:r>
      <w:r w:rsidR="00123BD3" w:rsidRPr="00406CC0">
        <w:rPr>
          <w:rFonts w:ascii="Times New Roman" w:eastAsia="Times New Roman" w:hAnsi="Times New Roman"/>
          <w:lang w:eastAsia="cs-CZ"/>
        </w:rPr>
        <w:t>í veřejnoprávní smlouvy rozhodlo</w:t>
      </w:r>
      <w:r w:rsidR="004766E0" w:rsidRPr="00406CC0">
        <w:rPr>
          <w:rFonts w:ascii="Times New Roman" w:eastAsia="Times New Roman" w:hAnsi="Times New Roman"/>
          <w:lang w:eastAsia="cs-CZ"/>
        </w:rPr>
        <w:t xml:space="preserve"> v souladu s ustanovením § 36 písm. c) </w:t>
      </w:r>
      <w:r>
        <w:rPr>
          <w:rFonts w:ascii="Times New Roman" w:eastAsia="Times New Roman" w:hAnsi="Times New Roman"/>
          <w:lang w:eastAsia="cs-CZ"/>
        </w:rPr>
        <w:t xml:space="preserve">příp. d) </w:t>
      </w:r>
      <w:r w:rsidR="004766E0" w:rsidRPr="00406CC0">
        <w:rPr>
          <w:rFonts w:ascii="Times New Roman" w:eastAsia="Times New Roman" w:hAnsi="Times New Roman"/>
          <w:lang w:eastAsia="cs-CZ"/>
        </w:rPr>
        <w:t xml:space="preserve">zákona č. 129/2000 Sb., o krajích (krajské zřízení), ve znění pozdějších předpisů, </w:t>
      </w:r>
      <w:r w:rsidR="00123BD3" w:rsidRPr="00406CC0">
        <w:rPr>
          <w:rFonts w:ascii="Times New Roman" w:eastAsia="Times New Roman" w:hAnsi="Times New Roman"/>
          <w:lang w:eastAsia="cs-CZ"/>
        </w:rPr>
        <w:t>Zastupitelstvo</w:t>
      </w:r>
      <w:r w:rsidR="004766E0" w:rsidRPr="00406CC0">
        <w:rPr>
          <w:rFonts w:ascii="Times New Roman" w:eastAsia="Times New Roman" w:hAnsi="Times New Roman"/>
          <w:lang w:eastAsia="cs-CZ"/>
        </w:rPr>
        <w:t xml:space="preserve"> Karlovarského kraje usnesením č. </w:t>
      </w:r>
      <w:r w:rsidR="00543233" w:rsidRPr="00406CC0">
        <w:rPr>
          <w:rFonts w:ascii="Times New Roman" w:eastAsia="Times New Roman" w:hAnsi="Times New Roman"/>
          <w:lang w:eastAsia="cs-CZ"/>
        </w:rPr>
        <w:t>ZK</w:t>
      </w:r>
      <w:r w:rsidR="004766E0" w:rsidRPr="00406CC0">
        <w:rPr>
          <w:rFonts w:ascii="Times New Roman" w:eastAsia="Times New Roman" w:hAnsi="Times New Roman"/>
          <w:lang w:eastAsia="cs-CZ"/>
        </w:rPr>
        <w:t xml:space="preserve"> </w:t>
      </w:r>
      <w:r w:rsidR="004766E0" w:rsidRPr="00406CC0">
        <w:rPr>
          <w:rFonts w:ascii="Times New Roman" w:eastAsia="Times New Roman" w:hAnsi="Times New Roman"/>
          <w:highlight w:val="yellow"/>
          <w:lang w:eastAsia="cs-CZ"/>
        </w:rPr>
        <w:t xml:space="preserve">usnesení </w:t>
      </w:r>
      <w:r w:rsidR="004766E0" w:rsidRPr="00406CC0">
        <w:rPr>
          <w:rFonts w:ascii="Times New Roman" w:eastAsia="Times New Roman" w:hAnsi="Times New Roman"/>
          <w:lang w:eastAsia="cs-CZ"/>
        </w:rPr>
        <w:t xml:space="preserve">ze dne </w:t>
      </w:r>
      <w:r w:rsidR="004766E0" w:rsidRPr="00406CC0">
        <w:rPr>
          <w:rFonts w:ascii="Times New Roman" w:eastAsia="Times New Roman" w:hAnsi="Times New Roman"/>
          <w:highlight w:val="yellow"/>
          <w:lang w:eastAsia="cs-CZ"/>
        </w:rPr>
        <w:t>datum</w:t>
      </w:r>
      <w:r w:rsidR="004766E0" w:rsidRPr="00406CC0">
        <w:rPr>
          <w:rFonts w:ascii="Times New Roman" w:eastAsia="Times New Roman" w:hAnsi="Times New Roman"/>
          <w:lang w:eastAsia="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406CC0" w14:paraId="1D266C9E" w14:textId="77777777" w:rsidTr="00543233">
        <w:trPr>
          <w:trHeight w:val="644"/>
        </w:trPr>
        <w:tc>
          <w:tcPr>
            <w:tcW w:w="4534" w:type="dxa"/>
          </w:tcPr>
          <w:p w14:paraId="4E292CC7"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r w:rsidRPr="00406CC0">
              <w:rPr>
                <w:rFonts w:ascii="Times New Roman" w:eastAsia="Times New Roman" w:hAnsi="Times New Roman"/>
                <w:highlight w:val="yellow"/>
                <w:lang w:eastAsia="cs-CZ"/>
              </w:rPr>
              <w:t>datum</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w:t>
            </w:r>
            <w:r w:rsidR="00942534" w:rsidRPr="00406CC0">
              <w:rPr>
                <w:rFonts w:ascii="Times New Roman" w:eastAsia="Times New Roman" w:hAnsi="Times New Roman"/>
                <w:lang w:eastAsia="cs-CZ"/>
              </w:rPr>
              <w:t>…..</w:t>
            </w:r>
            <w:r w:rsidRPr="00406CC0">
              <w:rPr>
                <w:rFonts w:ascii="Times New Roman" w:eastAsia="Times New Roman" w:hAnsi="Times New Roman"/>
                <w:lang w:eastAsia="cs-CZ"/>
              </w:rPr>
              <w:t xml:space="preserve"> </w:t>
            </w:r>
            <w:r w:rsidR="00942534" w:rsidRPr="00406CC0">
              <w:rPr>
                <w:rFonts w:ascii="Times New Roman" w:eastAsia="Times New Roman" w:hAnsi="Times New Roman"/>
                <w:lang w:eastAsia="cs-CZ"/>
              </w:rPr>
              <w:t xml:space="preserve">….. ….. ….. ….. </w:t>
            </w:r>
            <w:r w:rsidRPr="00406CC0">
              <w:rPr>
                <w:rFonts w:ascii="Times New Roman" w:eastAsia="Times New Roman" w:hAnsi="Times New Roman"/>
                <w:lang w:eastAsia="cs-CZ"/>
              </w:rPr>
              <w:t xml:space="preserve">dne </w:t>
            </w:r>
            <w:r w:rsidRPr="00406CC0">
              <w:rPr>
                <w:rFonts w:ascii="Times New Roman" w:eastAsia="Times New Roman" w:hAnsi="Times New Roman"/>
                <w:highlight w:val="yellow"/>
                <w:lang w:eastAsia="cs-CZ"/>
              </w:rPr>
              <w:t>datum</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r w:rsidR="00543233" w:rsidRPr="00406CC0" w14:paraId="18658F85" w14:textId="77777777" w:rsidTr="00543233">
        <w:trPr>
          <w:trHeight w:val="1536"/>
        </w:trPr>
        <w:tc>
          <w:tcPr>
            <w:tcW w:w="4534" w:type="dxa"/>
            <w:tcBorders>
              <w:top w:val="single" w:sz="4" w:space="0" w:color="auto"/>
              <w:left w:val="nil"/>
              <w:bottom w:val="nil"/>
              <w:right w:val="single" w:sz="4" w:space="0" w:color="auto"/>
            </w:tcBorders>
          </w:tcPr>
          <w:p w14:paraId="6DC20C2C" w14:textId="77777777" w:rsidR="00543233" w:rsidRPr="00406CC0" w:rsidRDefault="00543233" w:rsidP="0072064C">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4859E041" w14:textId="77777777" w:rsidR="00543233" w:rsidRPr="00406CC0" w:rsidRDefault="00543233" w:rsidP="0072064C">
            <w:pPr>
              <w:spacing w:after="0" w:line="240" w:lineRule="auto"/>
              <w:jc w:val="center"/>
              <w:rPr>
                <w:rFonts w:ascii="Times New Roman" w:eastAsia="Times New Roman" w:hAnsi="Times New Roman"/>
                <w:lang w:eastAsia="cs-CZ"/>
              </w:rPr>
            </w:pPr>
          </w:p>
          <w:p w14:paraId="3AFD0996" w14:textId="77777777" w:rsidR="00543233" w:rsidRPr="00406CC0" w:rsidRDefault="00543233" w:rsidP="0072064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 ….. ….. ….. ….. ….. dne </w:t>
            </w:r>
            <w:r w:rsidRPr="00406CC0">
              <w:rPr>
                <w:rFonts w:ascii="Times New Roman" w:eastAsia="Times New Roman" w:hAnsi="Times New Roman"/>
                <w:highlight w:val="yellow"/>
                <w:lang w:eastAsia="cs-CZ"/>
              </w:rPr>
              <w:t>datum</w:t>
            </w:r>
          </w:p>
        </w:tc>
      </w:tr>
      <w:tr w:rsidR="00543233" w:rsidRPr="00406CC0" w14:paraId="64FAB4E0" w14:textId="77777777" w:rsidTr="00543233">
        <w:trPr>
          <w:trHeight w:val="1536"/>
        </w:trPr>
        <w:tc>
          <w:tcPr>
            <w:tcW w:w="4534" w:type="dxa"/>
            <w:tcBorders>
              <w:top w:val="nil"/>
              <w:left w:val="nil"/>
              <w:bottom w:val="nil"/>
              <w:right w:val="single" w:sz="4" w:space="0" w:color="auto"/>
            </w:tcBorders>
          </w:tcPr>
          <w:p w14:paraId="03DEBD51" w14:textId="2CC26314" w:rsidR="00543233" w:rsidRPr="00406CC0" w:rsidRDefault="00543233" w:rsidP="0072064C">
            <w:pPr>
              <w:spacing w:after="0" w:line="240" w:lineRule="auto"/>
              <w:jc w:val="center"/>
              <w:rPr>
                <w:rFonts w:ascii="Times New Roman" w:eastAsia="Times New Roman" w:hAnsi="Times New Roman"/>
                <w:lang w:eastAsia="cs-CZ"/>
              </w:rPr>
            </w:pPr>
          </w:p>
        </w:tc>
        <w:tc>
          <w:tcPr>
            <w:tcW w:w="4528" w:type="dxa"/>
            <w:tcBorders>
              <w:top w:val="single" w:sz="4" w:space="0" w:color="auto"/>
              <w:left w:val="single" w:sz="4" w:space="0" w:color="auto"/>
              <w:bottom w:val="single" w:sz="4" w:space="0" w:color="auto"/>
              <w:right w:val="single" w:sz="4" w:space="0" w:color="auto"/>
            </w:tcBorders>
          </w:tcPr>
          <w:p w14:paraId="13117F74" w14:textId="77777777" w:rsidR="00543233" w:rsidRPr="00406CC0" w:rsidRDefault="00543233" w:rsidP="0072064C">
            <w:pPr>
              <w:spacing w:after="0" w:line="240" w:lineRule="auto"/>
              <w:jc w:val="center"/>
              <w:rPr>
                <w:rFonts w:ascii="Times New Roman" w:eastAsia="Times New Roman" w:hAnsi="Times New Roman"/>
                <w:lang w:eastAsia="cs-CZ"/>
              </w:rPr>
            </w:pPr>
          </w:p>
          <w:p w14:paraId="2153535E" w14:textId="77777777" w:rsidR="00543233" w:rsidRPr="00406CC0" w:rsidRDefault="00543233" w:rsidP="0072064C">
            <w:pPr>
              <w:spacing w:after="0" w:line="240" w:lineRule="auto"/>
              <w:jc w:val="center"/>
              <w:rPr>
                <w:rFonts w:ascii="Times New Roman" w:eastAsia="Times New Roman" w:hAnsi="Times New Roman"/>
                <w:lang w:eastAsia="cs-CZ"/>
              </w:rPr>
            </w:pPr>
          </w:p>
          <w:p w14:paraId="14B208E7" w14:textId="77777777" w:rsidR="00543233" w:rsidRPr="00406CC0" w:rsidRDefault="00543233" w:rsidP="0072064C">
            <w:pPr>
              <w:spacing w:after="0" w:line="240" w:lineRule="auto"/>
              <w:jc w:val="center"/>
              <w:rPr>
                <w:rFonts w:ascii="Times New Roman" w:eastAsia="Times New Roman" w:hAnsi="Times New Roman"/>
                <w:lang w:eastAsia="cs-CZ"/>
              </w:rPr>
            </w:pPr>
          </w:p>
          <w:p w14:paraId="0D0C51E6" w14:textId="77777777" w:rsidR="00543233" w:rsidRPr="00406CC0" w:rsidRDefault="00543233" w:rsidP="0072064C">
            <w:pPr>
              <w:spacing w:after="0" w:line="240" w:lineRule="auto"/>
              <w:jc w:val="center"/>
              <w:rPr>
                <w:rFonts w:ascii="Times New Roman" w:eastAsia="Times New Roman" w:hAnsi="Times New Roman"/>
                <w:lang w:eastAsia="cs-CZ"/>
              </w:rPr>
            </w:pPr>
          </w:p>
          <w:p w14:paraId="2CAE9F13" w14:textId="77777777"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4219706C" w14:textId="44BEAF42" w:rsidR="00543233" w:rsidRPr="00406CC0" w:rsidRDefault="00543233" w:rsidP="00543233">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zřizovatel</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5DE339B9"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EA3607" w14:textId="77777777" w:rsidR="00EF04B3" w:rsidRPr="00406CC0" w:rsidRDefault="00EF04B3" w:rsidP="00BE65AC">
      <w:pPr>
        <w:spacing w:after="0" w:line="240" w:lineRule="auto"/>
        <w:rPr>
          <w:rFonts w:ascii="Times New Roman" w:eastAsia="Times New Roman" w:hAnsi="Times New Roman"/>
          <w:lang w:eastAsia="cs-CZ"/>
        </w:rPr>
      </w:pPr>
    </w:p>
    <w:p w14:paraId="1227A98D"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16A03535" w14:textId="234D4DEE" w:rsidR="00EF04B3" w:rsidRPr="00406CC0" w:rsidRDefault="00160C8F" w:rsidP="00BE65AC">
      <w:pPr>
        <w:spacing w:after="0" w:line="240" w:lineRule="auto"/>
        <w:rPr>
          <w:rFonts w:ascii="Times New Roman" w:eastAsia="Times New Roman" w:hAnsi="Times New Roman"/>
          <w:lang w:eastAsia="cs-CZ"/>
        </w:rPr>
      </w:pPr>
      <w:r w:rsidRPr="00406CC0">
        <w:rPr>
          <w:rFonts w:ascii="Times New Roman" w:eastAsia="Times New Roman" w:hAnsi="Times New Roman"/>
          <w:highlight w:val="yellow"/>
          <w:lang w:eastAsia="cs-CZ"/>
        </w:rPr>
        <w:t>referent</w:t>
      </w:r>
    </w:p>
    <w:p w14:paraId="1B25E176" w14:textId="77777777" w:rsidR="00F44B77" w:rsidRPr="00406CC0" w:rsidRDefault="00F44B77" w:rsidP="00BE65AC">
      <w:pPr>
        <w:spacing w:after="0" w:line="240" w:lineRule="auto"/>
        <w:rPr>
          <w:rFonts w:ascii="Times New Roman" w:eastAsia="Times New Roman" w:hAnsi="Times New Roman"/>
          <w:lang w:eastAsia="cs-CZ"/>
        </w:rPr>
      </w:pPr>
    </w:p>
    <w:p w14:paraId="17472FFB"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footerReference w:type="default" r:id="rId17"/>
          <w:pgSz w:w="11906" w:h="16838"/>
          <w:pgMar w:top="1417" w:right="1417" w:bottom="1417" w:left="1417" w:header="708" w:footer="708" w:gutter="0"/>
          <w:cols w:space="708"/>
          <w:titlePg/>
          <w:docGrid w:linePitch="360"/>
        </w:sectPr>
      </w:pPr>
    </w:p>
    <w:p w14:paraId="5A87F4B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27E27D59"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19402964" w14:textId="049D9712"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406CC0">
        <w:rPr>
          <w:rFonts w:ascii="Times New Roman" w:eastAsia="Times New Roman" w:hAnsi="Times New Roman"/>
          <w:b/>
          <w:color w:val="FF0000"/>
          <w:sz w:val="20"/>
          <w:szCs w:val="20"/>
          <w:lang w:eastAsia="cs-CZ"/>
        </w:rPr>
        <w:t>ZK xxx/xx/xx</w:t>
      </w:r>
      <w:r w:rsidRPr="00406CC0">
        <w:rPr>
          <w:rFonts w:ascii="Times New Roman" w:eastAsia="Times New Roman" w:hAnsi="Times New Roman"/>
          <w:b/>
          <w:sz w:val="20"/>
          <w:szCs w:val="20"/>
          <w:lang w:eastAsia="cs-CZ"/>
        </w:rPr>
        <w:t xml:space="preserve"> ze dne </w:t>
      </w:r>
      <w:r w:rsidRPr="00406CC0">
        <w:rPr>
          <w:rFonts w:ascii="Times New Roman" w:eastAsia="Times New Roman" w:hAnsi="Times New Roman"/>
          <w:b/>
          <w:color w:val="FF0000"/>
          <w:sz w:val="20"/>
          <w:szCs w:val="20"/>
          <w:lang w:eastAsia="cs-CZ"/>
        </w:rPr>
        <w:t>xx. xx. xxxx</w:t>
      </w:r>
    </w:p>
    <w:p w14:paraId="4123CE01" w14:textId="77777777" w:rsidR="007C0642" w:rsidRPr="00406CC0"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336E484C" w:rsidR="00F44B77" w:rsidRPr="00406CC0" w:rsidRDefault="00D90BDC"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44B77" w:rsidRPr="00406CC0">
        <w:rPr>
          <w:rFonts w:ascii="Times New Roman" w:eastAsia="Times New Roman" w:hAnsi="Times New Roman"/>
          <w:sz w:val="20"/>
          <w:szCs w:val="20"/>
          <w:lang w:eastAsia="cs-CZ"/>
        </w:rPr>
        <w:t>dpis:</w:t>
      </w:r>
    </w:p>
    <w:p w14:paraId="2B8B8499"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26A9FD9"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pgSz w:w="11906" w:h="16838"/>
          <w:pgMar w:top="1417" w:right="1417" w:bottom="1417" w:left="1417" w:header="708" w:footer="708" w:gutter="0"/>
          <w:cols w:space="708"/>
          <w:titlePg/>
          <w:docGrid w:linePitch="360"/>
        </w:sectPr>
      </w:pPr>
    </w:p>
    <w:p w14:paraId="6F831F7F" w14:textId="77777777" w:rsidR="00F44B77" w:rsidRPr="00406CC0" w:rsidRDefault="00F44B77" w:rsidP="00BE65AC">
      <w:pPr>
        <w:spacing w:after="0" w:line="240" w:lineRule="auto"/>
        <w:rPr>
          <w:rFonts w:ascii="Times New Roman" w:eastAsia="Times New Roman" w:hAnsi="Times New Roman"/>
          <w:lang w:eastAsia="cs-CZ"/>
        </w:rPr>
      </w:pPr>
    </w:p>
    <w:p w14:paraId="145C38E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r w:rsidRPr="00406CC0">
        <w:rPr>
          <w:rFonts w:ascii="Times New Roman" w:eastAsia="Times New Roman" w:hAnsi="Times New Roman"/>
          <w:b/>
          <w:caps/>
          <w:spacing w:val="14"/>
          <w:sz w:val="32"/>
          <w:szCs w:val="32"/>
          <w:lang w:eastAsia="cs-CZ"/>
        </w:rPr>
        <w:t>PRůvodní LIST smlouvy (registr smluv)</w:t>
      </w:r>
    </w:p>
    <w:p w14:paraId="30FFFA2B"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caps/>
          <w:spacing w:val="14"/>
          <w:sz w:val="28"/>
          <w:szCs w:val="28"/>
          <w:lang w:eastAsia="cs-CZ"/>
        </w:rPr>
      </w:pPr>
    </w:p>
    <w:p w14:paraId="672D0DF3"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sz w:val="8"/>
          <w:szCs w:val="8"/>
          <w:lang w:eastAsia="cs-CZ"/>
        </w:rPr>
      </w:pPr>
    </w:p>
    <w:tbl>
      <w:tblPr>
        <w:tblW w:w="9180"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94"/>
        <w:gridCol w:w="2166"/>
        <w:gridCol w:w="2086"/>
        <w:gridCol w:w="2234"/>
      </w:tblGrid>
      <w:tr w:rsidR="00F44B77" w:rsidRPr="00406CC0" w14:paraId="3EA024EF" w14:textId="77777777" w:rsidTr="007402EF">
        <w:trPr>
          <w:trHeight w:val="621"/>
        </w:trPr>
        <w:tc>
          <w:tcPr>
            <w:tcW w:w="4860" w:type="dxa"/>
            <w:gridSpan w:val="2"/>
            <w:tcBorders>
              <w:top w:val="thinThickSmallGap" w:sz="24" w:space="0" w:color="auto"/>
              <w:bottom w:val="single" w:sz="4" w:space="0" w:color="auto"/>
            </w:tcBorders>
            <w:shd w:val="clear" w:color="auto" w:fill="FFFF00"/>
            <w:vAlign w:val="center"/>
          </w:tcPr>
          <w:p w14:paraId="467D044F" w14:textId="77777777" w:rsidR="00F44B77" w:rsidRPr="00406CC0" w:rsidRDefault="00F44B77" w:rsidP="00BE65AC">
            <w:pPr>
              <w:widowControl w:val="0"/>
              <w:autoSpaceDE w:val="0"/>
              <w:autoSpaceDN w:val="0"/>
              <w:adjustRightInd w:val="0"/>
              <w:spacing w:after="0" w:line="240" w:lineRule="auto"/>
              <w:jc w:val="right"/>
              <w:rPr>
                <w:rFonts w:ascii="Times New Roman" w:eastAsia="Times New Roman" w:hAnsi="Times New Roman"/>
                <w:b/>
                <w:spacing w:val="8"/>
                <w:highlight w:val="yellow"/>
                <w:lang w:eastAsia="cs-CZ"/>
              </w:rPr>
            </w:pPr>
            <w:r w:rsidRPr="00406CC0">
              <w:rPr>
                <w:rFonts w:ascii="Times New Roman" w:eastAsia="Times New Roman" w:hAnsi="Times New Roman"/>
                <w:b/>
                <w:spacing w:val="8"/>
                <w:sz w:val="20"/>
                <w:highlight w:val="yellow"/>
                <w:lang w:eastAsia="cs-CZ"/>
              </w:rPr>
              <w:t xml:space="preserve">EVIDENČNÍ ČÍSLO SMLOUVY:  </w:t>
            </w:r>
          </w:p>
        </w:tc>
        <w:tc>
          <w:tcPr>
            <w:tcW w:w="4320" w:type="dxa"/>
            <w:gridSpan w:val="2"/>
            <w:tcBorders>
              <w:top w:val="thinThickSmallGap" w:sz="24" w:space="0" w:color="auto"/>
            </w:tcBorders>
            <w:shd w:val="clear" w:color="auto" w:fill="FFFF00"/>
            <w:vAlign w:val="center"/>
          </w:tcPr>
          <w:p w14:paraId="451B2D28"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xxx</w:t>
            </w:r>
          </w:p>
        </w:tc>
      </w:tr>
      <w:tr w:rsidR="00F44B77" w:rsidRPr="00406CC0" w14:paraId="3733CB3A" w14:textId="77777777" w:rsidTr="007402EF">
        <w:trPr>
          <w:trHeight w:val="621"/>
        </w:trPr>
        <w:tc>
          <w:tcPr>
            <w:tcW w:w="9180" w:type="dxa"/>
            <w:gridSpan w:val="4"/>
            <w:tcBorders>
              <w:bottom w:val="single" w:sz="4" w:space="0" w:color="auto"/>
            </w:tcBorders>
          </w:tcPr>
          <w:p w14:paraId="20B5B0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Název smlouvy:</w:t>
            </w:r>
          </w:p>
          <w:p w14:paraId="2BE397D5" w14:textId="77777777" w:rsidR="00F44B77" w:rsidRPr="00406CC0" w:rsidRDefault="007C0642"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bCs/>
                <w:lang w:eastAsia="cs-CZ"/>
              </w:rPr>
              <w:t>Veřejnoprávní smlouva</w:t>
            </w:r>
            <w:r w:rsidRPr="00406CC0">
              <w:rPr>
                <w:rFonts w:ascii="Times New Roman" w:eastAsia="Times New Roman" w:hAnsi="Times New Roman"/>
                <w:lang w:eastAsia="cs-CZ"/>
              </w:rPr>
              <w:t xml:space="preserve"> o poskytnutí dotace z rozpočtu Karlovarského kraje</w:t>
            </w:r>
          </w:p>
          <w:p w14:paraId="2C0E2F28" w14:textId="2FD8C559" w:rsidR="007C0642" w:rsidRPr="00406CC0" w:rsidRDefault="007C0642" w:rsidP="00BE65AC">
            <w:pPr>
              <w:tabs>
                <w:tab w:val="center" w:pos="4536"/>
              </w:tabs>
              <w:spacing w:after="0" w:line="240" w:lineRule="auto"/>
              <w:rPr>
                <w:rFonts w:ascii="Times New Roman" w:eastAsia="Times New Roman" w:hAnsi="Times New Roman"/>
                <w:spacing w:val="8"/>
                <w:lang w:eastAsia="cs-CZ"/>
              </w:rPr>
            </w:pPr>
            <w:r w:rsidRPr="00406CC0">
              <w:rPr>
                <w:rFonts w:ascii="Times New Roman" w:eastAsia="Times New Roman" w:hAnsi="Times New Roman"/>
                <w:lang w:eastAsia="cs-CZ"/>
              </w:rPr>
              <w:t xml:space="preserve">Příjemce: </w:t>
            </w:r>
            <w:r w:rsidRPr="00406CC0">
              <w:rPr>
                <w:rFonts w:ascii="Times New Roman" w:eastAsia="Times New Roman" w:hAnsi="Times New Roman"/>
                <w:color w:val="FF0000"/>
                <w:lang w:eastAsia="cs-CZ"/>
              </w:rPr>
              <w:t>doplní se název a adresa příjemce</w:t>
            </w:r>
          </w:p>
        </w:tc>
      </w:tr>
      <w:tr w:rsidR="00F44B77" w:rsidRPr="00406CC0" w14:paraId="667DA577" w14:textId="77777777" w:rsidTr="007402EF">
        <w:trPr>
          <w:trHeight w:val="516"/>
        </w:trPr>
        <w:tc>
          <w:tcPr>
            <w:tcW w:w="4860" w:type="dxa"/>
            <w:gridSpan w:val="2"/>
            <w:tcBorders>
              <w:top w:val="single" w:sz="4" w:space="0" w:color="auto"/>
              <w:bottom w:val="single" w:sz="4" w:space="0" w:color="auto"/>
            </w:tcBorders>
          </w:tcPr>
          <w:p w14:paraId="590844A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b/>
                <w:spacing w:val="8"/>
                <w:sz w:val="18"/>
                <w:lang w:eastAsia="cs-CZ"/>
              </w:rPr>
              <w:t>Evidenční číslo hlavní smlouvy</w:t>
            </w:r>
            <w:r w:rsidRPr="00406CC0">
              <w:rPr>
                <w:rFonts w:ascii="Times New Roman" w:eastAsia="Times New Roman" w:hAnsi="Times New Roman"/>
                <w:spacing w:val="8"/>
                <w:sz w:val="18"/>
                <w:lang w:eastAsia="cs-CZ"/>
              </w:rPr>
              <w:t xml:space="preserve"> –</w:t>
            </w:r>
            <w:r w:rsidRPr="00406CC0">
              <w:rPr>
                <w:rFonts w:ascii="Times New Roman" w:eastAsia="Times New Roman" w:hAnsi="Times New Roman"/>
                <w:spacing w:val="8"/>
                <w:sz w:val="18"/>
                <w:lang w:eastAsia="cs-CZ"/>
              </w:rPr>
              <w:br/>
              <w:t>(v případě evidence dodatku)</w:t>
            </w:r>
          </w:p>
        </w:tc>
        <w:tc>
          <w:tcPr>
            <w:tcW w:w="4320" w:type="dxa"/>
            <w:gridSpan w:val="2"/>
            <w:tcBorders>
              <w:top w:val="single" w:sz="4" w:space="0" w:color="auto"/>
              <w:bottom w:val="single" w:sz="4" w:space="0" w:color="auto"/>
            </w:tcBorders>
            <w:vAlign w:val="center"/>
          </w:tcPr>
          <w:p w14:paraId="2D3F0A5F"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w:t>
            </w:r>
          </w:p>
        </w:tc>
      </w:tr>
      <w:tr w:rsidR="00F44B77" w:rsidRPr="00406CC0" w14:paraId="0412E510" w14:textId="77777777" w:rsidTr="007402EF">
        <w:trPr>
          <w:trHeight w:val="621"/>
        </w:trPr>
        <w:tc>
          <w:tcPr>
            <w:tcW w:w="4860" w:type="dxa"/>
            <w:gridSpan w:val="2"/>
            <w:tcBorders>
              <w:top w:val="single" w:sz="4" w:space="0" w:color="auto"/>
              <w:bottom w:val="single" w:sz="4" w:space="0" w:color="auto"/>
              <w:right w:val="single" w:sz="4" w:space="0" w:color="auto"/>
            </w:tcBorders>
          </w:tcPr>
          <w:p w14:paraId="7D41C6F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jednací spisu/Spisový znak:</w:t>
            </w:r>
          </w:p>
        </w:tc>
        <w:tc>
          <w:tcPr>
            <w:tcW w:w="4320" w:type="dxa"/>
            <w:gridSpan w:val="2"/>
            <w:tcBorders>
              <w:top w:val="single" w:sz="4" w:space="0" w:color="auto"/>
              <w:left w:val="single" w:sz="4" w:space="0" w:color="auto"/>
              <w:bottom w:val="single" w:sz="4" w:space="0" w:color="auto"/>
            </w:tcBorders>
          </w:tcPr>
          <w:p w14:paraId="5F7A8117" w14:textId="1040AAA0" w:rsidR="00F44B77" w:rsidRPr="00406CC0" w:rsidRDefault="007C0642" w:rsidP="00BE65AC">
            <w:pPr>
              <w:widowControl w:val="0"/>
              <w:autoSpaceDE w:val="0"/>
              <w:autoSpaceDN w:val="0"/>
              <w:adjustRightInd w:val="0"/>
              <w:spacing w:after="0" w:line="240" w:lineRule="auto"/>
              <w:rPr>
                <w:rFonts w:ascii="Times New Roman" w:eastAsia="Times New Roman" w:hAnsi="Times New Roman"/>
                <w:color w:val="FF0000"/>
                <w:spacing w:val="8"/>
                <w:lang w:eastAsia="cs-CZ"/>
              </w:rPr>
            </w:pPr>
            <w:r w:rsidRPr="00406CC0">
              <w:rPr>
                <w:rFonts w:ascii="Times New Roman" w:eastAsia="Times New Roman" w:hAnsi="Times New Roman"/>
                <w:color w:val="FF0000"/>
                <w:spacing w:val="8"/>
                <w:lang w:eastAsia="cs-CZ"/>
              </w:rPr>
              <w:t>nnnn/xx/rr</w:t>
            </w:r>
          </w:p>
          <w:p w14:paraId="79B73255"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pacing w:val="8"/>
                <w:lang w:eastAsia="cs-CZ"/>
              </w:rPr>
            </w:pPr>
            <w:r w:rsidRPr="00406CC0">
              <w:rPr>
                <w:rFonts w:ascii="Times New Roman" w:eastAsia="Times New Roman" w:hAnsi="Times New Roman"/>
                <w:spacing w:val="8"/>
                <w:lang w:eastAsia="cs-CZ"/>
              </w:rPr>
              <w:t>88.1</w:t>
            </w:r>
          </w:p>
        </w:tc>
      </w:tr>
      <w:tr w:rsidR="00F44B77" w:rsidRPr="00406CC0" w14:paraId="40E5B2E1" w14:textId="77777777" w:rsidTr="007402EF">
        <w:trPr>
          <w:trHeight w:val="621"/>
        </w:trPr>
        <w:tc>
          <w:tcPr>
            <w:tcW w:w="4860" w:type="dxa"/>
            <w:gridSpan w:val="2"/>
            <w:tcBorders>
              <w:top w:val="single" w:sz="4" w:space="0" w:color="auto"/>
            </w:tcBorders>
          </w:tcPr>
          <w:p w14:paraId="63EA45C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Číslo a datum usnesení RKK/ZKK:</w:t>
            </w:r>
          </w:p>
        </w:tc>
        <w:tc>
          <w:tcPr>
            <w:tcW w:w="4320" w:type="dxa"/>
            <w:gridSpan w:val="2"/>
            <w:tcBorders>
              <w:top w:val="single" w:sz="4" w:space="0" w:color="auto"/>
            </w:tcBorders>
          </w:tcPr>
          <w:p w14:paraId="157FC02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color w:val="FF0000"/>
                <w:spacing w:val="8"/>
                <w:w w:val="90"/>
                <w:lang w:eastAsia="cs-CZ"/>
              </w:rPr>
            </w:pPr>
            <w:r w:rsidRPr="00406CC0">
              <w:rPr>
                <w:rFonts w:ascii="Times New Roman" w:eastAsia="Times New Roman" w:hAnsi="Times New Roman"/>
                <w:color w:val="FF0000"/>
                <w:spacing w:val="8"/>
                <w:w w:val="90"/>
                <w:lang w:eastAsia="cs-CZ"/>
              </w:rPr>
              <w:t>RK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p w14:paraId="4856B189" w14:textId="2A1011E6" w:rsidR="007C0642" w:rsidRPr="00406CC0" w:rsidRDefault="007C0642" w:rsidP="00BE65AC">
            <w:pPr>
              <w:widowControl w:val="0"/>
              <w:autoSpaceDE w:val="0"/>
              <w:autoSpaceDN w:val="0"/>
              <w:adjustRightInd w:val="0"/>
              <w:spacing w:after="0" w:line="240" w:lineRule="auto"/>
              <w:rPr>
                <w:rFonts w:ascii="Times New Roman" w:eastAsia="Times New Roman" w:hAnsi="Times New Roman"/>
                <w:spacing w:val="8"/>
                <w:w w:val="90"/>
                <w:lang w:eastAsia="cs-CZ"/>
              </w:rPr>
            </w:pPr>
            <w:r w:rsidRPr="00406CC0">
              <w:rPr>
                <w:rFonts w:ascii="Times New Roman" w:eastAsia="Times New Roman" w:hAnsi="Times New Roman"/>
                <w:color w:val="FF0000"/>
                <w:spacing w:val="8"/>
                <w:w w:val="90"/>
                <w:lang w:eastAsia="cs-CZ"/>
              </w:rPr>
              <w:t>ZK xxx/xx/xx</w:t>
            </w:r>
            <w:r w:rsidRPr="00406CC0">
              <w:rPr>
                <w:rFonts w:ascii="Times New Roman" w:eastAsia="Times New Roman" w:hAnsi="Times New Roman"/>
                <w:spacing w:val="8"/>
                <w:w w:val="90"/>
                <w:lang w:eastAsia="cs-CZ"/>
              </w:rPr>
              <w:t xml:space="preserve"> ze dne </w:t>
            </w:r>
            <w:r w:rsidRPr="00406CC0">
              <w:rPr>
                <w:rFonts w:ascii="Times New Roman" w:eastAsia="Times New Roman" w:hAnsi="Times New Roman"/>
                <w:color w:val="FF0000"/>
                <w:spacing w:val="8"/>
                <w:w w:val="90"/>
                <w:lang w:eastAsia="cs-CZ"/>
              </w:rPr>
              <w:t>xx. xx. xxxx</w:t>
            </w:r>
          </w:p>
        </w:tc>
      </w:tr>
      <w:tr w:rsidR="00F44B77" w:rsidRPr="00406CC0" w14:paraId="07061119" w14:textId="77777777" w:rsidTr="007402EF">
        <w:trPr>
          <w:trHeight w:val="621"/>
        </w:trPr>
        <w:tc>
          <w:tcPr>
            <w:tcW w:w="2694" w:type="dxa"/>
            <w:shd w:val="clear" w:color="auto" w:fill="FFFF00"/>
            <w:vAlign w:val="center"/>
          </w:tcPr>
          <w:p w14:paraId="470C40F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lang w:eastAsia="cs-CZ"/>
              </w:rPr>
            </w:pPr>
            <w:r w:rsidRPr="00406CC0">
              <w:rPr>
                <w:rFonts w:ascii="Times New Roman" w:eastAsia="Times New Roman" w:hAnsi="Times New Roman"/>
                <w:b/>
                <w:spacing w:val="8"/>
                <w:lang w:eastAsia="cs-CZ"/>
              </w:rPr>
              <w:t>REGISTR SMLUV</w:t>
            </w:r>
          </w:p>
        </w:tc>
        <w:tc>
          <w:tcPr>
            <w:tcW w:w="2166" w:type="dxa"/>
            <w:shd w:val="clear" w:color="auto" w:fill="FFFF00"/>
            <w:vAlign w:val="center"/>
          </w:tcPr>
          <w:p w14:paraId="3C256520"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dstrike/>
                <w:spacing w:val="8"/>
                <w:w w:val="90"/>
                <w:sz w:val="20"/>
                <w:lang w:eastAsia="cs-CZ"/>
              </w:rPr>
              <w:t>ANO</w:t>
            </w:r>
            <w:r w:rsidRPr="00406CC0">
              <w:rPr>
                <w:rFonts w:ascii="Times New Roman" w:eastAsia="Times New Roman" w:hAnsi="Times New Roman"/>
                <w:b/>
                <w:spacing w:val="8"/>
                <w:w w:val="90"/>
                <w:sz w:val="20"/>
                <w:lang w:eastAsia="cs-CZ"/>
              </w:rPr>
              <w:t xml:space="preserve">  /   NE</w:t>
            </w:r>
          </w:p>
        </w:tc>
        <w:tc>
          <w:tcPr>
            <w:tcW w:w="2086" w:type="dxa"/>
            <w:tcBorders>
              <w:bottom w:val="thinThickSmallGap" w:sz="24" w:space="0" w:color="auto"/>
            </w:tcBorders>
            <w:shd w:val="clear" w:color="auto" w:fill="FFFF00"/>
            <w:vAlign w:val="center"/>
          </w:tcPr>
          <w:p w14:paraId="01A56035"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pacing w:val="8"/>
                <w:w w:val="90"/>
                <w:lang w:eastAsia="cs-CZ"/>
              </w:rPr>
            </w:pPr>
            <w:r w:rsidRPr="00406CC0">
              <w:rPr>
                <w:rFonts w:ascii="Times New Roman" w:eastAsia="Times New Roman" w:hAnsi="Times New Roman"/>
                <w:b/>
                <w:spacing w:val="8"/>
                <w:w w:val="90"/>
                <w:lang w:eastAsia="cs-CZ"/>
              </w:rPr>
              <w:t>Shoda smlouvy s textovým obrazem</w:t>
            </w:r>
          </w:p>
        </w:tc>
        <w:tc>
          <w:tcPr>
            <w:tcW w:w="2234" w:type="dxa"/>
            <w:tcBorders>
              <w:bottom w:val="thinThickSmallGap" w:sz="24" w:space="0" w:color="auto"/>
            </w:tcBorders>
            <w:shd w:val="clear" w:color="auto" w:fill="FFFF00"/>
          </w:tcPr>
          <w:p w14:paraId="4068941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spacing w:val="8"/>
                <w:w w:val="90"/>
                <w:lang w:eastAsia="cs-CZ"/>
              </w:rPr>
            </w:pPr>
            <w:r w:rsidRPr="00406CC0">
              <w:rPr>
                <w:rFonts w:ascii="Times New Roman" w:eastAsia="Times New Roman" w:hAnsi="Times New Roman"/>
                <w:sz w:val="16"/>
                <w:lang w:eastAsia="cs-CZ"/>
              </w:rPr>
              <w:t>Podpis:</w:t>
            </w:r>
          </w:p>
        </w:tc>
      </w:tr>
      <w:tr w:rsidR="00F44B77" w:rsidRPr="00406CC0" w14:paraId="76D1A847" w14:textId="77777777" w:rsidTr="007402EF">
        <w:tblPrEx>
          <w:tblLook w:val="00A0" w:firstRow="1" w:lastRow="0" w:firstColumn="1" w:lastColumn="0" w:noHBand="0" w:noVBand="0"/>
        </w:tblPrEx>
        <w:trPr>
          <w:trHeight w:val="493"/>
        </w:trPr>
        <w:tc>
          <w:tcPr>
            <w:tcW w:w="4860" w:type="dxa"/>
            <w:gridSpan w:val="2"/>
            <w:tcBorders>
              <w:top w:val="thinThickSmallGap" w:sz="24" w:space="0" w:color="auto"/>
              <w:bottom w:val="single" w:sz="4" w:space="0" w:color="auto"/>
              <w:right w:val="nil"/>
            </w:tcBorders>
          </w:tcPr>
          <w:p w14:paraId="0ECAA9C0"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Zpracovatel: </w:t>
            </w:r>
          </w:p>
        </w:tc>
        <w:tc>
          <w:tcPr>
            <w:tcW w:w="4320" w:type="dxa"/>
            <w:gridSpan w:val="2"/>
            <w:tcBorders>
              <w:top w:val="thinThickSmallGap" w:sz="24" w:space="0" w:color="auto"/>
              <w:left w:val="nil"/>
              <w:bottom w:val="single" w:sz="4" w:space="0" w:color="auto"/>
            </w:tcBorders>
          </w:tcPr>
          <w:p w14:paraId="0FDEF109" w14:textId="7E36B46D" w:rsidR="00F44B77" w:rsidRPr="00406CC0" w:rsidRDefault="005A0C86" w:rsidP="005A0C86">
            <w:pPr>
              <w:widowControl w:val="0"/>
              <w:autoSpaceDE w:val="0"/>
              <w:autoSpaceDN w:val="0"/>
              <w:adjustRightInd w:val="0"/>
              <w:spacing w:after="0" w:line="240" w:lineRule="auto"/>
              <w:rPr>
                <w:rFonts w:ascii="Times New Roman" w:eastAsia="Times New Roman" w:hAnsi="Times New Roman"/>
                <w:lang w:eastAsia="cs-CZ"/>
              </w:rPr>
            </w:pPr>
            <w:r w:rsidRPr="005A0C86">
              <w:rPr>
                <w:rFonts w:ascii="Times New Roman" w:eastAsia="Times New Roman" w:hAnsi="Times New Roman"/>
                <w:lang w:eastAsia="cs-CZ"/>
              </w:rPr>
              <w:t>odbor školství, mládeže a tělovýchovy</w:t>
            </w:r>
          </w:p>
        </w:tc>
      </w:tr>
      <w:tr w:rsidR="00F44B77" w:rsidRPr="00406CC0" w14:paraId="14A43BA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6431ACF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Pověřená osoba:</w:t>
            </w:r>
          </w:p>
        </w:tc>
        <w:tc>
          <w:tcPr>
            <w:tcW w:w="4320" w:type="dxa"/>
            <w:gridSpan w:val="2"/>
            <w:tcBorders>
              <w:top w:val="single" w:sz="4" w:space="0" w:color="auto"/>
            </w:tcBorders>
          </w:tcPr>
          <w:p w14:paraId="60C585A0" w14:textId="248DE24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referent</w:t>
            </w:r>
          </w:p>
        </w:tc>
      </w:tr>
      <w:tr w:rsidR="00F44B77" w:rsidRPr="00406CC0" w14:paraId="6D2AD9DC" w14:textId="77777777" w:rsidTr="007402EF">
        <w:tblPrEx>
          <w:tblLook w:val="00A0" w:firstRow="1" w:lastRow="0" w:firstColumn="1" w:lastColumn="0" w:noHBand="0" w:noVBand="0"/>
        </w:tblPrEx>
        <w:tc>
          <w:tcPr>
            <w:tcW w:w="4860" w:type="dxa"/>
            <w:gridSpan w:val="2"/>
            <w:tcBorders>
              <w:top w:val="single" w:sz="4" w:space="0" w:color="auto"/>
            </w:tcBorders>
            <w:shd w:val="clear" w:color="auto" w:fill="auto"/>
          </w:tcPr>
          <w:p w14:paraId="7B91E237"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spacing w:val="8"/>
                <w:sz w:val="20"/>
                <w:lang w:eastAsia="cs-CZ"/>
              </w:rPr>
            </w:pPr>
            <w:r w:rsidRPr="00406CC0">
              <w:rPr>
                <w:rFonts w:ascii="Times New Roman" w:eastAsia="Times New Roman" w:hAnsi="Times New Roman"/>
                <w:spacing w:val="8"/>
                <w:sz w:val="20"/>
                <w:lang w:eastAsia="cs-CZ"/>
              </w:rPr>
              <w:t>Právník odboru nebo právník PO:</w:t>
            </w:r>
          </w:p>
        </w:tc>
        <w:tc>
          <w:tcPr>
            <w:tcW w:w="4320" w:type="dxa"/>
            <w:gridSpan w:val="2"/>
          </w:tcPr>
          <w:p w14:paraId="26A042AE" w14:textId="0F665FC6"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 xml:space="preserve">Dne: </w:t>
            </w:r>
            <w:r w:rsidRPr="00406CC0">
              <w:rPr>
                <w:rFonts w:ascii="Times New Roman" w:eastAsia="Times New Roman" w:hAnsi="Times New Roman"/>
                <w:color w:val="FF0000"/>
                <w:sz w:val="16"/>
                <w:lang w:eastAsia="cs-CZ"/>
              </w:rPr>
              <w:t>xx. xx. xxxx</w:t>
            </w:r>
            <w:r w:rsidRPr="00406CC0">
              <w:rPr>
                <w:rFonts w:ascii="Times New Roman" w:eastAsia="Times New Roman" w:hAnsi="Times New Roman"/>
                <w:sz w:val="16"/>
                <w:lang w:eastAsia="cs-CZ"/>
              </w:rPr>
              <w:t xml:space="preserve">   Podpis: </w:t>
            </w:r>
            <w:r w:rsidR="00255105" w:rsidRPr="00406CC0">
              <w:rPr>
                <w:rFonts w:ascii="Times New Roman" w:eastAsia="Times New Roman" w:hAnsi="Times New Roman"/>
                <w:color w:val="FF0000"/>
                <w:sz w:val="16"/>
                <w:lang w:eastAsia="cs-CZ"/>
              </w:rPr>
              <w:t>právník</w:t>
            </w:r>
          </w:p>
        </w:tc>
      </w:tr>
      <w:tr w:rsidR="00F44B77" w:rsidRPr="00406CC0" w14:paraId="43CB82E9" w14:textId="77777777" w:rsidTr="007402EF">
        <w:tblPrEx>
          <w:tblLook w:val="00A0" w:firstRow="1" w:lastRow="0" w:firstColumn="1" w:lastColumn="0" w:noHBand="0" w:noVBand="0"/>
        </w:tblPrEx>
        <w:tc>
          <w:tcPr>
            <w:tcW w:w="4860" w:type="dxa"/>
            <w:gridSpan w:val="2"/>
            <w:shd w:val="clear" w:color="auto" w:fill="auto"/>
            <w:vAlign w:val="center"/>
          </w:tcPr>
          <w:p w14:paraId="1FF4C628" w14:textId="77777777" w:rsidR="00F44B77" w:rsidRPr="00406CC0" w:rsidRDefault="00F44B77" w:rsidP="00BE65AC">
            <w:pPr>
              <w:widowControl w:val="0"/>
              <w:autoSpaceDE w:val="0"/>
              <w:autoSpaceDN w:val="0"/>
              <w:adjustRightInd w:val="0"/>
              <w:spacing w:after="0" w:line="240" w:lineRule="auto"/>
              <w:ind w:firstLine="252"/>
              <w:jc w:val="right"/>
              <w:rPr>
                <w:rFonts w:ascii="Times New Roman" w:eastAsia="Times New Roman" w:hAnsi="Times New Roman"/>
                <w:b/>
                <w:spacing w:val="8"/>
                <w:sz w:val="20"/>
                <w:lang w:eastAsia="cs-CZ"/>
              </w:rPr>
            </w:pPr>
            <w:r w:rsidRPr="00406CC0">
              <w:rPr>
                <w:rFonts w:ascii="Times New Roman" w:eastAsia="Times New Roman" w:hAnsi="Times New Roman"/>
                <w:b/>
                <w:spacing w:val="8"/>
                <w:sz w:val="20"/>
                <w:lang w:eastAsia="cs-CZ"/>
              </w:rPr>
              <w:t>Souhlas vedoucího odboru nebo ředitele PO:</w:t>
            </w:r>
          </w:p>
        </w:tc>
        <w:tc>
          <w:tcPr>
            <w:tcW w:w="4320" w:type="dxa"/>
            <w:gridSpan w:val="2"/>
          </w:tcPr>
          <w:p w14:paraId="0C62C27A" w14:textId="055710F2"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w:t>
            </w:r>
            <w:r w:rsidR="00255105" w:rsidRPr="00406CC0">
              <w:rPr>
                <w:rFonts w:ascii="Times New Roman" w:eastAsia="Times New Roman" w:hAnsi="Times New Roman"/>
                <w:sz w:val="16"/>
                <w:lang w:eastAsia="cs-CZ"/>
              </w:rPr>
              <w:t xml:space="preserve">                        </w:t>
            </w:r>
            <w:r w:rsidRPr="00406CC0">
              <w:rPr>
                <w:rFonts w:ascii="Times New Roman" w:eastAsia="Times New Roman" w:hAnsi="Times New Roman"/>
                <w:sz w:val="16"/>
                <w:lang w:eastAsia="cs-CZ"/>
              </w:rPr>
              <w:t xml:space="preserve"> Podpis: </w:t>
            </w:r>
            <w:r w:rsidR="007C0642" w:rsidRPr="00406CC0">
              <w:rPr>
                <w:rFonts w:ascii="Times New Roman" w:eastAsia="Times New Roman" w:hAnsi="Times New Roman"/>
                <w:color w:val="FF0000"/>
                <w:sz w:val="16"/>
                <w:lang w:eastAsia="cs-CZ"/>
              </w:rPr>
              <w:t>příkazce</w:t>
            </w:r>
          </w:p>
        </w:tc>
      </w:tr>
      <w:tr w:rsidR="00F44B77" w:rsidRPr="00406CC0" w14:paraId="057CBC13"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289"/>
        </w:trPr>
        <w:tc>
          <w:tcPr>
            <w:tcW w:w="4860" w:type="dxa"/>
            <w:gridSpan w:val="2"/>
            <w:tcBorders>
              <w:top w:val="thinThickSmallGap" w:sz="24" w:space="0" w:color="auto"/>
              <w:left w:val="thinThickSmallGap" w:sz="24" w:space="0" w:color="auto"/>
              <w:right w:val="nil"/>
            </w:tcBorders>
          </w:tcPr>
          <w:p w14:paraId="7169EE26"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Finanční odbor:</w:t>
            </w:r>
          </w:p>
        </w:tc>
        <w:tc>
          <w:tcPr>
            <w:tcW w:w="4320" w:type="dxa"/>
            <w:gridSpan w:val="2"/>
            <w:tcBorders>
              <w:top w:val="thinThickSmallGap" w:sz="24" w:space="0" w:color="auto"/>
              <w:left w:val="nil"/>
              <w:right w:val="thickThinSmallGap" w:sz="24" w:space="0" w:color="auto"/>
            </w:tcBorders>
          </w:tcPr>
          <w:p w14:paraId="07E208EA"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lang w:eastAsia="cs-CZ"/>
              </w:rPr>
            </w:pPr>
          </w:p>
        </w:tc>
      </w:tr>
      <w:tr w:rsidR="00F44B77" w:rsidRPr="00406CC0" w14:paraId="0092A434"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24" w:space="0" w:color="auto"/>
            </w:tcBorders>
          </w:tcPr>
          <w:p w14:paraId="1D47C7D2"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65C98F7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Podpis: Ing. Martina Jánská</w:t>
            </w:r>
          </w:p>
        </w:tc>
      </w:tr>
      <w:tr w:rsidR="00F44B77" w:rsidRPr="00406CC0" w14:paraId="6E6CCBFB"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99"/>
        </w:trPr>
        <w:tc>
          <w:tcPr>
            <w:tcW w:w="4860" w:type="dxa"/>
            <w:gridSpan w:val="2"/>
            <w:tcBorders>
              <w:top w:val="single" w:sz="24" w:space="0" w:color="auto"/>
              <w:left w:val="thinThickSmallGap" w:sz="24" w:space="0" w:color="auto"/>
              <w:right w:val="nil"/>
            </w:tcBorders>
          </w:tcPr>
          <w:p w14:paraId="14B200B0" w14:textId="4C227CF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Odbor legislativní a právní</w:t>
            </w:r>
            <w:r w:rsidR="00ED4DBA" w:rsidRPr="00406CC0">
              <w:rPr>
                <w:rFonts w:ascii="Times New Roman" w:eastAsia="Times New Roman" w:hAnsi="Times New Roman"/>
                <w:b/>
                <w:spacing w:val="8"/>
                <w:lang w:eastAsia="cs-CZ"/>
              </w:rPr>
              <w:t xml:space="preserve"> a krajský živnostenský úřad</w:t>
            </w:r>
            <w:r w:rsidRPr="00406CC0">
              <w:rPr>
                <w:rFonts w:ascii="Times New Roman" w:eastAsia="Times New Roman" w:hAnsi="Times New Roman"/>
                <w:b/>
                <w:spacing w:val="8"/>
                <w:lang w:eastAsia="cs-CZ"/>
              </w:rPr>
              <w:t>:</w:t>
            </w:r>
          </w:p>
        </w:tc>
        <w:tc>
          <w:tcPr>
            <w:tcW w:w="4320" w:type="dxa"/>
            <w:gridSpan w:val="2"/>
            <w:tcBorders>
              <w:top w:val="single" w:sz="24" w:space="0" w:color="auto"/>
              <w:left w:val="nil"/>
              <w:right w:val="thickThinSmallGap" w:sz="24" w:space="0" w:color="auto"/>
            </w:tcBorders>
            <w:vAlign w:val="center"/>
          </w:tcPr>
          <w:p w14:paraId="0BD11059"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2195D72C"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tcBorders>
          </w:tcPr>
          <w:p w14:paraId="5EDA53BB"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Odpovědný pracovník:</w:t>
            </w:r>
          </w:p>
        </w:tc>
        <w:tc>
          <w:tcPr>
            <w:tcW w:w="4320" w:type="dxa"/>
            <w:gridSpan w:val="2"/>
            <w:tcBorders>
              <w:bottom w:val="single" w:sz="4" w:space="0" w:color="auto"/>
              <w:right w:val="thickThinSmallGap" w:sz="24" w:space="0" w:color="auto"/>
            </w:tcBorders>
          </w:tcPr>
          <w:p w14:paraId="78CB129C"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50D36CA6"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315"/>
        </w:trPr>
        <w:tc>
          <w:tcPr>
            <w:tcW w:w="4860" w:type="dxa"/>
            <w:gridSpan w:val="2"/>
            <w:tcBorders>
              <w:left w:val="thinThickSmallGap" w:sz="24" w:space="0" w:color="auto"/>
              <w:bottom w:val="single" w:sz="24" w:space="0" w:color="auto"/>
            </w:tcBorders>
          </w:tcPr>
          <w:p w14:paraId="0C6C6710"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single" w:sz="24" w:space="0" w:color="auto"/>
              <w:right w:val="thickThinSmallGap" w:sz="24" w:space="0" w:color="auto"/>
            </w:tcBorders>
          </w:tcPr>
          <w:p w14:paraId="35BA8D81"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119CEB0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single" w:sz="4" w:space="0" w:color="auto"/>
              <w:right w:val="nil"/>
            </w:tcBorders>
          </w:tcPr>
          <w:p w14:paraId="59FBED8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6"/>
                <w:lang w:eastAsia="cs-CZ"/>
              </w:rPr>
            </w:pPr>
            <w:r w:rsidRPr="00406CC0">
              <w:rPr>
                <w:rFonts w:ascii="Times New Roman" w:eastAsia="Times New Roman" w:hAnsi="Times New Roman"/>
                <w:b/>
                <w:spacing w:val="6"/>
                <w:lang w:eastAsia="cs-CZ"/>
              </w:rPr>
              <w:t>Odbor, který smlouvu připomínkoval:</w:t>
            </w:r>
          </w:p>
          <w:p w14:paraId="30D429FD"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i/>
                <w:color w:val="0000FF"/>
                <w:spacing w:val="8"/>
                <w:sz w:val="16"/>
                <w:szCs w:val="16"/>
                <w:lang w:eastAsia="cs-CZ"/>
              </w:rPr>
            </w:pPr>
          </w:p>
        </w:tc>
        <w:tc>
          <w:tcPr>
            <w:tcW w:w="4320" w:type="dxa"/>
            <w:gridSpan w:val="2"/>
            <w:tcBorders>
              <w:left w:val="nil"/>
              <w:bottom w:val="single" w:sz="4" w:space="0" w:color="auto"/>
              <w:right w:val="thickThinSmallGap" w:sz="24" w:space="0" w:color="auto"/>
            </w:tcBorders>
            <w:vAlign w:val="center"/>
          </w:tcPr>
          <w:p w14:paraId="565B8F7F" w14:textId="77777777" w:rsidR="00F44B77" w:rsidRPr="00406CC0" w:rsidRDefault="00F44B77" w:rsidP="00BE65AC">
            <w:pPr>
              <w:widowControl w:val="0"/>
              <w:autoSpaceDE w:val="0"/>
              <w:autoSpaceDN w:val="0"/>
              <w:adjustRightInd w:val="0"/>
              <w:spacing w:after="0" w:line="240" w:lineRule="auto"/>
              <w:jc w:val="center"/>
              <w:rPr>
                <w:rFonts w:ascii="Times New Roman" w:eastAsia="Times New Roman" w:hAnsi="Times New Roman"/>
                <w:b/>
                <w:sz w:val="16"/>
                <w:lang w:eastAsia="cs-CZ"/>
              </w:rPr>
            </w:pPr>
          </w:p>
        </w:tc>
      </w:tr>
      <w:tr w:rsidR="00F44B77" w:rsidRPr="00406CC0" w14:paraId="4052D019"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4860" w:type="dxa"/>
            <w:gridSpan w:val="2"/>
            <w:tcBorders>
              <w:left w:val="thinThickSmallGap" w:sz="24" w:space="0" w:color="auto"/>
              <w:bottom w:val="thickThinSmallGap" w:sz="24" w:space="0" w:color="auto"/>
            </w:tcBorders>
          </w:tcPr>
          <w:p w14:paraId="4BF06678" w14:textId="77777777" w:rsidR="00F44B77" w:rsidRPr="00406CC0" w:rsidRDefault="00F44B77" w:rsidP="00BE65AC">
            <w:pPr>
              <w:widowControl w:val="0"/>
              <w:autoSpaceDE w:val="0"/>
              <w:autoSpaceDN w:val="0"/>
              <w:adjustRightInd w:val="0"/>
              <w:spacing w:after="0" w:line="240" w:lineRule="auto"/>
              <w:ind w:firstLine="432"/>
              <w:jc w:val="right"/>
              <w:rPr>
                <w:rFonts w:ascii="Times New Roman" w:eastAsia="Times New Roman" w:hAnsi="Times New Roman"/>
                <w:spacing w:val="8"/>
                <w:lang w:eastAsia="cs-CZ"/>
              </w:rPr>
            </w:pPr>
            <w:r w:rsidRPr="00406CC0">
              <w:rPr>
                <w:rFonts w:ascii="Times New Roman" w:eastAsia="Times New Roman" w:hAnsi="Times New Roman"/>
                <w:spacing w:val="8"/>
                <w:sz w:val="20"/>
                <w:lang w:eastAsia="cs-CZ"/>
              </w:rPr>
              <w:t>Souhlas vedoucího odboru:</w:t>
            </w:r>
          </w:p>
        </w:tc>
        <w:tc>
          <w:tcPr>
            <w:tcW w:w="4320" w:type="dxa"/>
            <w:gridSpan w:val="2"/>
            <w:tcBorders>
              <w:bottom w:val="thickThinSmallGap" w:sz="24" w:space="0" w:color="auto"/>
              <w:right w:val="thickThinSmallGap" w:sz="24" w:space="0" w:color="auto"/>
            </w:tcBorders>
          </w:tcPr>
          <w:p w14:paraId="6097F304"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sz w:val="16"/>
                <w:lang w:eastAsia="cs-CZ"/>
              </w:rPr>
            </w:pPr>
            <w:r w:rsidRPr="00406CC0">
              <w:rPr>
                <w:rFonts w:ascii="Times New Roman" w:eastAsia="Times New Roman" w:hAnsi="Times New Roman"/>
                <w:sz w:val="16"/>
                <w:lang w:eastAsia="cs-CZ"/>
              </w:rPr>
              <w:t>Dne: -----                Podpis: -----</w:t>
            </w:r>
          </w:p>
        </w:tc>
      </w:tr>
      <w:tr w:rsidR="00F44B77" w:rsidRPr="00406CC0" w14:paraId="39518EF2"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44061B49"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Potvrzuji provedení předběžné řídící kontroly dle § 26 odst. 1 písm. a) zák. č. 320/2001 Sb. a § 11 vyhl. č. 416/2004 Sb. – příjmy nebo § 13 vyhl. č..416/2004 Sb. – výdaje</w:t>
            </w:r>
          </w:p>
        </w:tc>
      </w:tr>
      <w:tr w:rsidR="00F44B77" w:rsidRPr="00406CC0" w14:paraId="20F98E37"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912"/>
        </w:trPr>
        <w:tc>
          <w:tcPr>
            <w:tcW w:w="4860" w:type="dxa"/>
            <w:gridSpan w:val="2"/>
            <w:tcBorders>
              <w:left w:val="thinThickSmallGap" w:sz="24" w:space="0" w:color="auto"/>
              <w:bottom w:val="single" w:sz="24" w:space="0" w:color="auto"/>
            </w:tcBorders>
          </w:tcPr>
          <w:p w14:paraId="08E5A213"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Příkazce operace:                            </w:t>
            </w:r>
          </w:p>
        </w:tc>
        <w:tc>
          <w:tcPr>
            <w:tcW w:w="4320" w:type="dxa"/>
            <w:gridSpan w:val="2"/>
            <w:tcBorders>
              <w:bottom w:val="single" w:sz="24" w:space="0" w:color="auto"/>
              <w:right w:val="thickThinSmallGap" w:sz="24" w:space="0" w:color="auto"/>
            </w:tcBorders>
          </w:tcPr>
          <w:p w14:paraId="6C87634E" w14:textId="02B5FEEA"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příkazce</w:t>
            </w:r>
          </w:p>
        </w:tc>
      </w:tr>
      <w:tr w:rsidR="00F44B77" w:rsidRPr="00406CC0" w14:paraId="238B0B0E"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c>
          <w:tcPr>
            <w:tcW w:w="9180" w:type="dxa"/>
            <w:gridSpan w:val="4"/>
            <w:tcBorders>
              <w:left w:val="thinThickSmallGap" w:sz="24" w:space="0" w:color="auto"/>
              <w:right w:val="thickThinSmallGap" w:sz="24" w:space="0" w:color="auto"/>
            </w:tcBorders>
          </w:tcPr>
          <w:p w14:paraId="20D19698" w14:textId="77777777" w:rsidR="00F44B77" w:rsidRPr="00406CC0" w:rsidRDefault="00F44B77" w:rsidP="00BE65AC">
            <w:pPr>
              <w:widowControl w:val="0"/>
              <w:autoSpaceDE w:val="0"/>
              <w:autoSpaceDN w:val="0"/>
              <w:adjustRightInd w:val="0"/>
              <w:spacing w:after="0" w:line="240" w:lineRule="auto"/>
              <w:jc w:val="both"/>
              <w:rPr>
                <w:rFonts w:ascii="Times New Roman" w:eastAsia="Times New Roman" w:hAnsi="Times New Roman"/>
                <w:i/>
                <w:sz w:val="20"/>
                <w:szCs w:val="20"/>
                <w:lang w:val="x-none" w:eastAsia="x-none"/>
              </w:rPr>
            </w:pPr>
            <w:r w:rsidRPr="00406CC0">
              <w:rPr>
                <w:rFonts w:ascii="Times New Roman" w:eastAsia="Times New Roman" w:hAnsi="Times New Roman"/>
                <w:i/>
                <w:sz w:val="16"/>
                <w:szCs w:val="20"/>
                <w:lang w:val="x-none" w:eastAsia="x-none"/>
              </w:rPr>
              <w:t xml:space="preserve">Potvrzuji provedení předběžné řídící kontroly dle § 26 odst. 1 písm. b) zák. č. 320/2001 Sb. a § 13 vyhl. č..416/2004 Sb. – výdaje. </w:t>
            </w:r>
            <w:r w:rsidRPr="00406CC0">
              <w:rPr>
                <w:rFonts w:ascii="Times New Roman" w:eastAsia="Times New Roman" w:hAnsi="Times New Roman"/>
                <w:i/>
                <w:sz w:val="16"/>
                <w:szCs w:val="20"/>
                <w:lang w:val="x-none" w:eastAsia="x-none"/>
              </w:rPr>
              <w:br/>
              <w:t>Uděluji individuální příslib.</w:t>
            </w:r>
          </w:p>
        </w:tc>
      </w:tr>
      <w:tr w:rsidR="00F44B77" w:rsidRPr="00406CC0" w14:paraId="0607136D" w14:textId="77777777" w:rsidTr="007402EF">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trHeight w:val="480"/>
        </w:trPr>
        <w:tc>
          <w:tcPr>
            <w:tcW w:w="4860" w:type="dxa"/>
            <w:gridSpan w:val="2"/>
            <w:tcBorders>
              <w:left w:val="thinThickSmallGap" w:sz="24" w:space="0" w:color="auto"/>
              <w:bottom w:val="single" w:sz="24" w:space="0" w:color="auto"/>
            </w:tcBorders>
          </w:tcPr>
          <w:p w14:paraId="2833D6A7"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Správce rozpočtu:        </w:t>
            </w:r>
          </w:p>
          <w:p w14:paraId="67BE91D8" w14:textId="77777777"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pacing w:val="8"/>
                <w:lang w:eastAsia="cs-CZ"/>
              </w:rPr>
            </w:pPr>
            <w:r w:rsidRPr="00406CC0">
              <w:rPr>
                <w:rFonts w:ascii="Times New Roman" w:eastAsia="Times New Roman" w:hAnsi="Times New Roman"/>
                <w:b/>
                <w:spacing w:val="8"/>
                <w:lang w:eastAsia="cs-CZ"/>
              </w:rPr>
              <w:t xml:space="preserve">                     </w:t>
            </w:r>
          </w:p>
        </w:tc>
        <w:tc>
          <w:tcPr>
            <w:tcW w:w="4320" w:type="dxa"/>
            <w:gridSpan w:val="2"/>
            <w:tcBorders>
              <w:bottom w:val="single" w:sz="24" w:space="0" w:color="auto"/>
              <w:right w:val="thickThinSmallGap" w:sz="24" w:space="0" w:color="auto"/>
            </w:tcBorders>
          </w:tcPr>
          <w:p w14:paraId="14EDE8C2" w14:textId="3B253C5B" w:rsidR="00F44B77" w:rsidRPr="00406CC0" w:rsidRDefault="00F44B77" w:rsidP="00BE65AC">
            <w:pPr>
              <w:widowControl w:val="0"/>
              <w:autoSpaceDE w:val="0"/>
              <w:autoSpaceDN w:val="0"/>
              <w:adjustRightInd w:val="0"/>
              <w:spacing w:after="0" w:line="240" w:lineRule="auto"/>
              <w:rPr>
                <w:rFonts w:ascii="Times New Roman" w:eastAsia="Times New Roman" w:hAnsi="Times New Roman"/>
                <w:b/>
                <w:sz w:val="16"/>
                <w:szCs w:val="16"/>
                <w:lang w:eastAsia="cs-CZ"/>
              </w:rPr>
            </w:pPr>
            <w:r w:rsidRPr="00406CC0">
              <w:rPr>
                <w:rFonts w:ascii="Times New Roman" w:eastAsia="Times New Roman" w:hAnsi="Times New Roman"/>
                <w:sz w:val="16"/>
                <w:szCs w:val="16"/>
                <w:lang w:eastAsia="cs-CZ"/>
              </w:rPr>
              <w:t xml:space="preserve">Dne:                        Podpis: </w:t>
            </w:r>
            <w:r w:rsidR="007C0642" w:rsidRPr="00406CC0">
              <w:rPr>
                <w:rFonts w:ascii="Times New Roman" w:eastAsia="Times New Roman" w:hAnsi="Times New Roman"/>
                <w:color w:val="FF0000"/>
                <w:sz w:val="16"/>
                <w:szCs w:val="16"/>
                <w:lang w:eastAsia="cs-CZ"/>
              </w:rPr>
              <w:t>rozpočtář</w:t>
            </w:r>
          </w:p>
        </w:tc>
      </w:tr>
    </w:tbl>
    <w:p w14:paraId="5880F1DF" w14:textId="77777777" w:rsidR="00F44B77" w:rsidRPr="00406CC0" w:rsidRDefault="00F44B77" w:rsidP="00BE65AC">
      <w:pPr>
        <w:widowControl w:val="0"/>
        <w:autoSpaceDE w:val="0"/>
        <w:autoSpaceDN w:val="0"/>
        <w:adjustRightInd w:val="0"/>
        <w:spacing w:after="0" w:line="240" w:lineRule="auto"/>
        <w:ind w:left="-142"/>
        <w:rPr>
          <w:rFonts w:ascii="Times New Roman" w:eastAsia="Times New Roman" w:hAnsi="Times New Roman"/>
          <w:sz w:val="20"/>
          <w:szCs w:val="20"/>
          <w:vertAlign w:val="superscript"/>
          <w:lang w:eastAsia="cs-CZ"/>
        </w:rPr>
      </w:pPr>
      <w:r w:rsidRPr="00406CC0">
        <w:rPr>
          <w:rFonts w:ascii="Times New Roman" w:eastAsia="Times New Roman" w:hAnsi="Times New Roman"/>
          <w:sz w:val="20"/>
          <w:szCs w:val="20"/>
          <w:vertAlign w:val="superscript"/>
          <w:lang w:eastAsia="cs-CZ"/>
        </w:rPr>
        <w:t>poznámka:</w:t>
      </w:r>
    </w:p>
    <w:p w14:paraId="65CBD778" w14:textId="77777777" w:rsidR="00F44B77" w:rsidRPr="00406CC0" w:rsidRDefault="00F44B77" w:rsidP="00BE65AC">
      <w:pPr>
        <w:spacing w:after="0" w:line="240" w:lineRule="auto"/>
        <w:rPr>
          <w:rFonts w:ascii="Times New Roman" w:eastAsia="Times New Roman" w:hAnsi="Times New Roman"/>
          <w:lang w:eastAsia="cs-CZ"/>
        </w:rPr>
      </w:pPr>
    </w:p>
    <w:sectPr w:rsidR="00F44B77"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54C51" w14:textId="77777777" w:rsidR="004E07D8" w:rsidRDefault="004E07D8" w:rsidP="00BE360F">
      <w:pPr>
        <w:spacing w:after="0" w:line="240" w:lineRule="auto"/>
      </w:pPr>
      <w:r>
        <w:separator/>
      </w:r>
    </w:p>
  </w:endnote>
  <w:endnote w:type="continuationSeparator" w:id="0">
    <w:p w14:paraId="7C3AFDF8" w14:textId="77777777" w:rsidR="004E07D8" w:rsidRDefault="004E07D8"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4AFC7FF4"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9370BB">
              <w:rPr>
                <w:rFonts w:ascii="Times New Roman" w:hAnsi="Times New Roman"/>
                <w:bCs/>
                <w:noProof/>
              </w:rPr>
              <w:t>7</w:t>
            </w:r>
            <w:r w:rsidRPr="00054236">
              <w:rPr>
                <w:rFonts w:ascii="Times New Roman" w:hAnsi="Times New Roman"/>
                <w:bCs/>
              </w:rPr>
              <w:fldChar w:fldCharType="end"/>
            </w:r>
            <w:r w:rsidRPr="00054236">
              <w:rPr>
                <w:rFonts w:ascii="Times New Roman" w:hAnsi="Times New Roman"/>
              </w:rPr>
              <w:t xml:space="preserve"> z </w:t>
            </w:r>
            <w:r w:rsidR="00CC3E33">
              <w:rPr>
                <w:rFonts w:ascii="Times New Roman" w:hAnsi="Times New Roman"/>
              </w:rPr>
              <w:t>9</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F469C" w14:textId="77777777" w:rsidR="004E07D8" w:rsidRDefault="004E07D8" w:rsidP="00BE360F">
      <w:pPr>
        <w:spacing w:after="0" w:line="240" w:lineRule="auto"/>
      </w:pPr>
      <w:r>
        <w:separator/>
      </w:r>
    </w:p>
  </w:footnote>
  <w:footnote w:type="continuationSeparator" w:id="0">
    <w:p w14:paraId="79182F82" w14:textId="77777777" w:rsidR="004E07D8" w:rsidRDefault="004E07D8"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336E4A"/>
    <w:multiLevelType w:val="hybridMultilevel"/>
    <w:tmpl w:val="B74C913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7"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3"/>
  </w:num>
  <w:num w:numId="3">
    <w:abstractNumId w:val="19"/>
  </w:num>
  <w:num w:numId="4">
    <w:abstractNumId w:val="16"/>
  </w:num>
  <w:num w:numId="5">
    <w:abstractNumId w:val="9"/>
  </w:num>
  <w:num w:numId="6">
    <w:abstractNumId w:val="12"/>
  </w:num>
  <w:num w:numId="7">
    <w:abstractNumId w:val="20"/>
  </w:num>
  <w:num w:numId="8">
    <w:abstractNumId w:val="29"/>
  </w:num>
  <w:num w:numId="9">
    <w:abstractNumId w:val="0"/>
  </w:num>
  <w:num w:numId="10">
    <w:abstractNumId w:val="32"/>
  </w:num>
  <w:num w:numId="11">
    <w:abstractNumId w:val="14"/>
  </w:num>
  <w:num w:numId="12">
    <w:abstractNumId w:val="15"/>
  </w:num>
  <w:num w:numId="13">
    <w:abstractNumId w:val="33"/>
  </w:num>
  <w:num w:numId="14">
    <w:abstractNumId w:val="27"/>
  </w:num>
  <w:num w:numId="15">
    <w:abstractNumId w:val="24"/>
  </w:num>
  <w:num w:numId="16">
    <w:abstractNumId w:val="1"/>
  </w:num>
  <w:num w:numId="17">
    <w:abstractNumId w:val="3"/>
  </w:num>
  <w:num w:numId="18">
    <w:abstractNumId w:val="26"/>
  </w:num>
  <w:num w:numId="19">
    <w:abstractNumId w:val="35"/>
  </w:num>
  <w:num w:numId="20">
    <w:abstractNumId w:val="31"/>
  </w:num>
  <w:num w:numId="21">
    <w:abstractNumId w:val="6"/>
  </w:num>
  <w:num w:numId="22">
    <w:abstractNumId w:val="17"/>
  </w:num>
  <w:num w:numId="23">
    <w:abstractNumId w:val="13"/>
  </w:num>
  <w:num w:numId="24">
    <w:abstractNumId w:val="7"/>
  </w:num>
  <w:num w:numId="25">
    <w:abstractNumId w:val="5"/>
  </w:num>
  <w:num w:numId="26">
    <w:abstractNumId w:val="22"/>
  </w:num>
  <w:num w:numId="27">
    <w:abstractNumId w:val="8"/>
  </w:num>
  <w:num w:numId="28">
    <w:abstractNumId w:val="28"/>
  </w:num>
  <w:num w:numId="29">
    <w:abstractNumId w:val="30"/>
  </w:num>
  <w:num w:numId="30">
    <w:abstractNumId w:val="34"/>
  </w:num>
  <w:num w:numId="31">
    <w:abstractNumId w:val="10"/>
  </w:num>
  <w:num w:numId="32">
    <w:abstractNumId w:val="18"/>
  </w:num>
  <w:num w:numId="33">
    <w:abstractNumId w:val="25"/>
  </w:num>
  <w:num w:numId="34">
    <w:abstractNumId w:val="11"/>
  </w:num>
  <w:num w:numId="35">
    <w:abstractNumId w:val="4"/>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64D21"/>
    <w:rsid w:val="000717CB"/>
    <w:rsid w:val="0007392E"/>
    <w:rsid w:val="000D0A0A"/>
    <w:rsid w:val="000D4975"/>
    <w:rsid w:val="000D7E3F"/>
    <w:rsid w:val="001005CC"/>
    <w:rsid w:val="00110B7C"/>
    <w:rsid w:val="00123BD3"/>
    <w:rsid w:val="00133E0D"/>
    <w:rsid w:val="00137BD3"/>
    <w:rsid w:val="0014413C"/>
    <w:rsid w:val="00151042"/>
    <w:rsid w:val="00160C8F"/>
    <w:rsid w:val="00165A58"/>
    <w:rsid w:val="00172B80"/>
    <w:rsid w:val="001A17EC"/>
    <w:rsid w:val="001B4CCB"/>
    <w:rsid w:val="001F6BB4"/>
    <w:rsid w:val="001F7C4F"/>
    <w:rsid w:val="0021036C"/>
    <w:rsid w:val="00222BFF"/>
    <w:rsid w:val="00223AA5"/>
    <w:rsid w:val="00255105"/>
    <w:rsid w:val="00255E42"/>
    <w:rsid w:val="00295DBF"/>
    <w:rsid w:val="002B630B"/>
    <w:rsid w:val="002C3D92"/>
    <w:rsid w:val="002D4503"/>
    <w:rsid w:val="002E7009"/>
    <w:rsid w:val="003211B2"/>
    <w:rsid w:val="003278F7"/>
    <w:rsid w:val="0034026B"/>
    <w:rsid w:val="003433B5"/>
    <w:rsid w:val="003444FD"/>
    <w:rsid w:val="00357618"/>
    <w:rsid w:val="00360E6D"/>
    <w:rsid w:val="0039369F"/>
    <w:rsid w:val="00397077"/>
    <w:rsid w:val="003A2D63"/>
    <w:rsid w:val="003A4509"/>
    <w:rsid w:val="003B42E8"/>
    <w:rsid w:val="003C1573"/>
    <w:rsid w:val="003D0BAE"/>
    <w:rsid w:val="003D39FC"/>
    <w:rsid w:val="003F2BD5"/>
    <w:rsid w:val="00406CC0"/>
    <w:rsid w:val="00414D20"/>
    <w:rsid w:val="00424DBD"/>
    <w:rsid w:val="00450C3F"/>
    <w:rsid w:val="004521A6"/>
    <w:rsid w:val="004766E0"/>
    <w:rsid w:val="00485A84"/>
    <w:rsid w:val="004A1309"/>
    <w:rsid w:val="004A34B2"/>
    <w:rsid w:val="004B4520"/>
    <w:rsid w:val="004D4432"/>
    <w:rsid w:val="004D7C7B"/>
    <w:rsid w:val="004E07D8"/>
    <w:rsid w:val="004F157D"/>
    <w:rsid w:val="00504B8A"/>
    <w:rsid w:val="00514F52"/>
    <w:rsid w:val="005169F4"/>
    <w:rsid w:val="00526E11"/>
    <w:rsid w:val="005427A7"/>
    <w:rsid w:val="00543233"/>
    <w:rsid w:val="00554EDC"/>
    <w:rsid w:val="0056213F"/>
    <w:rsid w:val="005672DF"/>
    <w:rsid w:val="005914D8"/>
    <w:rsid w:val="00596BB2"/>
    <w:rsid w:val="005A0C86"/>
    <w:rsid w:val="005C4092"/>
    <w:rsid w:val="005D37DB"/>
    <w:rsid w:val="005D3C03"/>
    <w:rsid w:val="005E120E"/>
    <w:rsid w:val="005E2458"/>
    <w:rsid w:val="005E49E3"/>
    <w:rsid w:val="00602229"/>
    <w:rsid w:val="0062537E"/>
    <w:rsid w:val="006266EF"/>
    <w:rsid w:val="006303BC"/>
    <w:rsid w:val="00632C71"/>
    <w:rsid w:val="00647A74"/>
    <w:rsid w:val="00647E22"/>
    <w:rsid w:val="006636F5"/>
    <w:rsid w:val="00673DD2"/>
    <w:rsid w:val="00685BCE"/>
    <w:rsid w:val="006979A3"/>
    <w:rsid w:val="006B657C"/>
    <w:rsid w:val="006B7B50"/>
    <w:rsid w:val="006C029B"/>
    <w:rsid w:val="006D060C"/>
    <w:rsid w:val="006F408B"/>
    <w:rsid w:val="007519BF"/>
    <w:rsid w:val="00771AFF"/>
    <w:rsid w:val="007872FD"/>
    <w:rsid w:val="00793E30"/>
    <w:rsid w:val="007C0642"/>
    <w:rsid w:val="007C659B"/>
    <w:rsid w:val="00810246"/>
    <w:rsid w:val="00857137"/>
    <w:rsid w:val="0086528E"/>
    <w:rsid w:val="00871172"/>
    <w:rsid w:val="00887680"/>
    <w:rsid w:val="008971A4"/>
    <w:rsid w:val="008A78C6"/>
    <w:rsid w:val="008A7A6B"/>
    <w:rsid w:val="008E2D00"/>
    <w:rsid w:val="008F4CA7"/>
    <w:rsid w:val="00900482"/>
    <w:rsid w:val="0090147B"/>
    <w:rsid w:val="009033B3"/>
    <w:rsid w:val="00910550"/>
    <w:rsid w:val="00920744"/>
    <w:rsid w:val="00921426"/>
    <w:rsid w:val="00922AF2"/>
    <w:rsid w:val="00932C22"/>
    <w:rsid w:val="009370BB"/>
    <w:rsid w:val="00942534"/>
    <w:rsid w:val="009510B9"/>
    <w:rsid w:val="00966A0B"/>
    <w:rsid w:val="00993A70"/>
    <w:rsid w:val="009A27A4"/>
    <w:rsid w:val="009A63B2"/>
    <w:rsid w:val="009D1788"/>
    <w:rsid w:val="009D5AFF"/>
    <w:rsid w:val="009D6E5B"/>
    <w:rsid w:val="009F26E9"/>
    <w:rsid w:val="00A1538A"/>
    <w:rsid w:val="00A21E10"/>
    <w:rsid w:val="00A22D02"/>
    <w:rsid w:val="00A238F5"/>
    <w:rsid w:val="00A57E05"/>
    <w:rsid w:val="00A71373"/>
    <w:rsid w:val="00A8306E"/>
    <w:rsid w:val="00A8376E"/>
    <w:rsid w:val="00A91923"/>
    <w:rsid w:val="00A94788"/>
    <w:rsid w:val="00A97285"/>
    <w:rsid w:val="00A9759E"/>
    <w:rsid w:val="00AA08D1"/>
    <w:rsid w:val="00AA5121"/>
    <w:rsid w:val="00AB5FB8"/>
    <w:rsid w:val="00AC7CD8"/>
    <w:rsid w:val="00AF3BC4"/>
    <w:rsid w:val="00AF58B3"/>
    <w:rsid w:val="00B71CC1"/>
    <w:rsid w:val="00B7459B"/>
    <w:rsid w:val="00B81791"/>
    <w:rsid w:val="00B85089"/>
    <w:rsid w:val="00BB75B4"/>
    <w:rsid w:val="00BD1541"/>
    <w:rsid w:val="00BE0D49"/>
    <w:rsid w:val="00BE360F"/>
    <w:rsid w:val="00BE65AC"/>
    <w:rsid w:val="00BE660D"/>
    <w:rsid w:val="00C04C17"/>
    <w:rsid w:val="00C400A4"/>
    <w:rsid w:val="00C41656"/>
    <w:rsid w:val="00C42D29"/>
    <w:rsid w:val="00C534F0"/>
    <w:rsid w:val="00C707F2"/>
    <w:rsid w:val="00C75FCA"/>
    <w:rsid w:val="00C76A76"/>
    <w:rsid w:val="00C857E0"/>
    <w:rsid w:val="00C8603F"/>
    <w:rsid w:val="00CC1E5A"/>
    <w:rsid w:val="00CC3E33"/>
    <w:rsid w:val="00CC59AB"/>
    <w:rsid w:val="00CE60A4"/>
    <w:rsid w:val="00D06889"/>
    <w:rsid w:val="00D2561C"/>
    <w:rsid w:val="00D4279B"/>
    <w:rsid w:val="00D54890"/>
    <w:rsid w:val="00D6351F"/>
    <w:rsid w:val="00D752E9"/>
    <w:rsid w:val="00D75FEA"/>
    <w:rsid w:val="00D86122"/>
    <w:rsid w:val="00D877E7"/>
    <w:rsid w:val="00D90BDC"/>
    <w:rsid w:val="00D9330A"/>
    <w:rsid w:val="00DA30D1"/>
    <w:rsid w:val="00DB3437"/>
    <w:rsid w:val="00DB61B8"/>
    <w:rsid w:val="00DC74B9"/>
    <w:rsid w:val="00DE7302"/>
    <w:rsid w:val="00E21999"/>
    <w:rsid w:val="00E21BE9"/>
    <w:rsid w:val="00E22F7A"/>
    <w:rsid w:val="00E231E5"/>
    <w:rsid w:val="00E33EE2"/>
    <w:rsid w:val="00E34CB7"/>
    <w:rsid w:val="00E34F38"/>
    <w:rsid w:val="00E44B36"/>
    <w:rsid w:val="00E518E0"/>
    <w:rsid w:val="00E57AB3"/>
    <w:rsid w:val="00E729FB"/>
    <w:rsid w:val="00E91AE5"/>
    <w:rsid w:val="00E91D4A"/>
    <w:rsid w:val="00EA1FDE"/>
    <w:rsid w:val="00EA39C9"/>
    <w:rsid w:val="00EB78C0"/>
    <w:rsid w:val="00EC6B11"/>
    <w:rsid w:val="00ED17E2"/>
    <w:rsid w:val="00ED201B"/>
    <w:rsid w:val="00ED28E4"/>
    <w:rsid w:val="00ED2A22"/>
    <w:rsid w:val="00ED4636"/>
    <w:rsid w:val="00ED4DBA"/>
    <w:rsid w:val="00EF04B3"/>
    <w:rsid w:val="00F02A05"/>
    <w:rsid w:val="00F27F91"/>
    <w:rsid w:val="00F37336"/>
    <w:rsid w:val="00F37749"/>
    <w:rsid w:val="00F424B4"/>
    <w:rsid w:val="00F44B77"/>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1D0BD"/>
  <w15:docId w15:val="{6003FAEF-8880-410F-9F7E-17BB038B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77882-5B29-4600-AD8E-F554850B5D86}"/>
</file>

<file path=customXml/itemProps2.xml><?xml version="1.0" encoding="utf-8"?>
<ds:datastoreItem xmlns:ds="http://schemas.openxmlformats.org/officeDocument/2006/customXml" ds:itemID="{C247681C-315A-4DFF-B775-CE320688E012}"/>
</file>

<file path=customXml/itemProps3.xml><?xml version="1.0" encoding="utf-8"?>
<ds:datastoreItem xmlns:ds="http://schemas.openxmlformats.org/officeDocument/2006/customXml" ds:itemID="{7C360480-1C37-48AD-8583-B6AE09A26BB7}"/>
</file>

<file path=customXml/itemProps4.xml><?xml version="1.0" encoding="utf-8"?>
<ds:datastoreItem xmlns:ds="http://schemas.openxmlformats.org/officeDocument/2006/customXml" ds:itemID="{A7F3008E-3D98-44E4-AB57-625A341E4E76}"/>
</file>

<file path=docProps/app.xml><?xml version="1.0" encoding="utf-8"?>
<Properties xmlns="http://schemas.openxmlformats.org/officeDocument/2006/extended-properties" xmlns:vt="http://schemas.openxmlformats.org/officeDocument/2006/docPropsVTypes">
  <Template>Normal</Template>
  <TotalTime>0</TotalTime>
  <Pages>9</Pages>
  <Words>3136</Words>
  <Characters>18503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Sport 2018 akce - P2 smlouva</vt:lpstr>
    </vt:vector>
  </TitlesOfParts>
  <Company>Karlovarský kraj Krajský úřad</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10 k usnesení z 93. zasedání Rady Karlovarského kraje, které se uskutečnilo dne 28.05.2018 (k bodu č. 42)</dc:title>
  <dc:creator>Vratislav Smoleja</dc:creator>
  <cp:lastModifiedBy>Burešová Lenka OVZ</cp:lastModifiedBy>
  <cp:revision>2</cp:revision>
  <cp:lastPrinted>2017-12-22T06:42:00Z</cp:lastPrinted>
  <dcterms:created xsi:type="dcterms:W3CDTF">2018-05-29T08:54:00Z</dcterms:created>
  <dcterms:modified xsi:type="dcterms:W3CDTF">2018-05-29T08:54:00Z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4" name="RoutingEnabled">
    <vt:bool>false</vt:bool>
  </property>
</Properties>
</file>