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7713CD2A" w14:textId="77777777" w:rsidR="00A077BD" w:rsidRPr="00D12571" w:rsidRDefault="00CC11A9" w:rsidP="00A077BD">
      <w:pPr>
        <w:spacing w:after="0" w:line="240" w:lineRule="auto"/>
        <w:rPr>
          <w:rFonts w:eastAsia="Times New Roman"/>
          <w:bCs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077BD" w:rsidRPr="00D12571">
        <w:rPr>
          <w:rFonts w:eastAsia="Times New Roman"/>
          <w:bCs/>
          <w:lang w:eastAsia="cs-CZ"/>
        </w:rPr>
        <w:t xml:space="preserve">Ing. Jan Bureš, DBA, </w:t>
      </w:r>
      <w:r w:rsidR="00A077BD" w:rsidRPr="00D12571">
        <w:rPr>
          <w:rFonts w:eastAsia="Times New Roman"/>
          <w:lang w:eastAsia="cs-CZ"/>
        </w:rPr>
        <w:t>náměstek hejtmana Karlovarského kraje</w:t>
      </w:r>
    </w:p>
    <w:p w14:paraId="2EB1E719" w14:textId="78EB547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C59D6D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27077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0294E27F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4C1E0B4" w14:textId="77777777" w:rsidR="00FE6E5F" w:rsidRPr="0096502F" w:rsidRDefault="00FE6E5F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470646" w14:textId="75078B38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7526A4">
        <w:t>Programem pro poskytování dotací z rozpočtu Karlovarského kraje</w:t>
      </w:r>
      <w:r w:rsidR="006B36D4">
        <w:t xml:space="preserve"> na</w:t>
      </w:r>
      <w:r w:rsidR="007526A4">
        <w:t xml:space="preserve"> </w:t>
      </w:r>
      <w:r w:rsidR="00B50030">
        <w:t>podporu obnovy stávajících dopravních hřišť</w:t>
      </w:r>
      <w:r w:rsidR="00B50030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923FF72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450B5C4E" w:rsidR="00CC11A9" w:rsidRDefault="00CC11A9" w:rsidP="00F40594">
      <w:pPr>
        <w:pStyle w:val="Normlnweb"/>
        <w:rPr>
          <w:bCs/>
          <w:sz w:val="22"/>
          <w:szCs w:val="22"/>
        </w:rPr>
      </w:pPr>
    </w:p>
    <w:p w14:paraId="5FE0F666" w14:textId="77777777" w:rsidR="00F4335E" w:rsidRPr="00F40594" w:rsidRDefault="00F4335E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0772B7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lastRenderedPageBreak/>
        <w:t>Údaje o dotaci:</w:t>
      </w:r>
    </w:p>
    <w:p w14:paraId="2D788886" w14:textId="7F2A3A1A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 kalendářním roce: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="000772B7">
        <w:rPr>
          <w:sz w:val="22"/>
          <w:szCs w:val="22"/>
        </w:rPr>
        <w:t>2023</w:t>
      </w:r>
    </w:p>
    <w:p w14:paraId="041A388D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ve výši: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částka Kč</w:t>
      </w:r>
    </w:p>
    <w:p w14:paraId="7CF831B7" w14:textId="77777777" w:rsidR="00CC11A9" w:rsidRPr="000772B7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ab/>
        <w:t>(</w:t>
      </w:r>
      <w:r w:rsidR="005C4E9D" w:rsidRPr="000772B7">
        <w:rPr>
          <w:sz w:val="22"/>
          <w:szCs w:val="22"/>
        </w:rPr>
        <w:t>s</w:t>
      </w:r>
      <w:r w:rsidRPr="000772B7">
        <w:rPr>
          <w:sz w:val="22"/>
          <w:szCs w:val="22"/>
        </w:rPr>
        <w:t>lovy: slovy korun českých)</w:t>
      </w:r>
    </w:p>
    <w:p w14:paraId="58983808" w14:textId="57AC101F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>Dotace se poskytuje na účel: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účel</w:t>
      </w:r>
    </w:p>
    <w:p w14:paraId="5722EAA2" w14:textId="77777777" w:rsidR="00485715" w:rsidRPr="009F2E94" w:rsidRDefault="00485715" w:rsidP="00485715">
      <w:pPr>
        <w:pStyle w:val="Normlnweb"/>
        <w:ind w:left="426"/>
        <w:rPr>
          <w:sz w:val="22"/>
          <w:szCs w:val="22"/>
        </w:rPr>
      </w:pPr>
      <w:r w:rsidRPr="009F2E94">
        <w:rPr>
          <w:sz w:val="22"/>
          <w:szCs w:val="22"/>
        </w:rPr>
        <w:t>Dotace se poskytuje na projekt: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62AA832A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Platba dotace bude opatřena variabilním symbolem:</w:t>
      </w:r>
      <w:r w:rsidRPr="000772B7">
        <w:rPr>
          <w:sz w:val="22"/>
          <w:szCs w:val="22"/>
        </w:rPr>
        <w:tab/>
      </w:r>
      <w:r w:rsidR="00393659" w:rsidRPr="000772B7">
        <w:rPr>
          <w:sz w:val="22"/>
          <w:szCs w:val="22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C65770">
        <w:rPr>
          <w:rFonts w:eastAsia="Arial Unicode MS"/>
          <w:lang w:eastAsia="cs-CZ"/>
        </w:rPr>
        <w:t xml:space="preserve">do </w:t>
      </w:r>
      <w:r w:rsidR="00063C82" w:rsidRPr="00C65770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6B26C4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5E758C">
        <w:rPr>
          <w:rFonts w:eastAsia="Times New Roman"/>
          <w:lang w:eastAsia="cs-CZ"/>
        </w:rPr>
        <w:t>31. 12. 202</w:t>
      </w:r>
      <w:r w:rsidR="008C67C4">
        <w:rPr>
          <w:rFonts w:eastAsia="Times New Roman"/>
          <w:lang w:eastAsia="cs-CZ"/>
        </w:rPr>
        <w:t>3</w:t>
      </w:r>
      <w:r w:rsidR="005E758C" w:rsidRPr="00CB56B6">
        <w:rPr>
          <w:rFonts w:eastAsia="Times New Roman"/>
          <w:lang w:eastAsia="cs-CZ"/>
        </w:rPr>
        <w:t>.</w:t>
      </w:r>
      <w:r w:rsidR="005E758C" w:rsidRPr="002D0960">
        <w:rPr>
          <w:rFonts w:eastAsia="Times New Roman"/>
          <w:lang w:eastAsia="cs-CZ"/>
        </w:rPr>
        <w:t xml:space="preserve"> </w:t>
      </w:r>
      <w:r w:rsidR="005E758C" w:rsidRPr="007C289C">
        <w:rPr>
          <w:rFonts w:eastAsia="Times New Roman"/>
          <w:lang w:eastAsia="cs-CZ"/>
        </w:rPr>
        <w:t>Doklady o realizaci projektu musí být opatře</w:t>
      </w:r>
      <w:r w:rsidR="005E758C">
        <w:rPr>
          <w:rFonts w:eastAsia="Times New Roman"/>
          <w:lang w:eastAsia="cs-CZ"/>
        </w:rPr>
        <w:t>ny datem vystavení od 1. 1.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 xml:space="preserve"> do 31. 12. 202</w:t>
      </w:r>
      <w:r w:rsidR="008C67C4">
        <w:rPr>
          <w:rFonts w:eastAsia="Times New Roman"/>
          <w:lang w:eastAsia="cs-CZ"/>
        </w:rPr>
        <w:t>3</w:t>
      </w:r>
      <w:r w:rsidR="005E758C" w:rsidRPr="007C289C">
        <w:rPr>
          <w:rFonts w:eastAsia="Times New Roman"/>
          <w:lang w:eastAsia="cs-CZ"/>
        </w:rPr>
        <w:t xml:space="preserve"> a musí být uhr</w:t>
      </w:r>
      <w:r w:rsidR="005E758C">
        <w:rPr>
          <w:rFonts w:eastAsia="Times New Roman"/>
          <w:lang w:eastAsia="cs-CZ"/>
        </w:rPr>
        <w:t>azeny nejpozději do 31. 12.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55BA861" w14:textId="3B24A05E" w:rsidR="00B766F2" w:rsidRPr="00F40594" w:rsidRDefault="00846818" w:rsidP="00C93D4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313F1">
        <w:rPr>
          <w:rFonts w:eastAsia="Times New Roman"/>
          <w:bCs/>
          <w:lang w:eastAsia="cs-CZ"/>
        </w:rPr>
        <w:t xml:space="preserve">Dotace je neinvestičního charakteru a příjemce je povinen ji použít výhradně </w:t>
      </w:r>
      <w:r w:rsidR="00CF2A4B" w:rsidRPr="00D313F1">
        <w:rPr>
          <w:rFonts w:eastAsia="Times New Roman"/>
          <w:bCs/>
          <w:lang w:eastAsia="cs-CZ"/>
        </w:rPr>
        <w:t>na</w:t>
      </w:r>
      <w:r w:rsidR="00C93D40">
        <w:rPr>
          <w:rFonts w:eastAsia="Times New Roman"/>
          <w:bCs/>
          <w:lang w:eastAsia="cs-CZ"/>
        </w:rPr>
        <w:t xml:space="preserve"> </w:t>
      </w:r>
      <w:r w:rsidR="00C93D40" w:rsidRPr="00F641C1">
        <w:rPr>
          <w:rFonts w:eastAsia="Arial Unicode MS"/>
          <w:lang w:eastAsia="cs-CZ"/>
        </w:rPr>
        <w:t>podporu obnovy stávajících dopravních hřišť</w:t>
      </w:r>
      <w:r w:rsidR="00C93D40">
        <w:rPr>
          <w:rFonts w:eastAsia="Arial Unicode MS"/>
          <w:lang w:eastAsia="cs-CZ"/>
        </w:rPr>
        <w:t>.</w:t>
      </w: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36134E96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BAA64A" w14:textId="77777777" w:rsidR="00FF06D8" w:rsidRDefault="00FF06D8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5F6FFF3" w14:textId="577D2174" w:rsidR="008F0B23" w:rsidRPr="00461EC2" w:rsidRDefault="008F0B23" w:rsidP="00F40594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61EC2">
        <w:rPr>
          <w:lang w:eastAsia="cs-CZ"/>
        </w:rPr>
        <w:t>Příjemce je povinen řídit se</w:t>
      </w:r>
      <w:r w:rsidR="003D28B6" w:rsidRPr="00461EC2">
        <w:rPr>
          <w:lang w:eastAsia="cs-CZ"/>
        </w:rPr>
        <w:t xml:space="preserve"> </w:t>
      </w:r>
      <w:r w:rsidR="00461EC2" w:rsidRPr="00461EC2">
        <w:rPr>
          <w:lang w:eastAsia="cs-CZ"/>
        </w:rPr>
        <w:t>dotačním programem</w:t>
      </w:r>
      <w:r w:rsidR="00820862" w:rsidRPr="00461EC2">
        <w:rPr>
          <w:lang w:eastAsia="cs-CZ"/>
        </w:rPr>
        <w:t xml:space="preserve"> schváleným Zastupitelstvem </w:t>
      </w:r>
      <w:r w:rsidRPr="00461EC2">
        <w:rPr>
          <w:lang w:eastAsia="cs-CZ"/>
        </w:rPr>
        <w:t xml:space="preserve">Karlovarského kraje usnesením číslo </w:t>
      </w:r>
      <w:r w:rsidR="00C93D40" w:rsidRPr="00FB7436">
        <w:t xml:space="preserve">ZK 57/02/23 </w:t>
      </w:r>
      <w:r w:rsidR="00C93D40" w:rsidRPr="00461EC2">
        <w:rPr>
          <w:lang w:eastAsia="cs-CZ"/>
        </w:rPr>
        <w:t xml:space="preserve">ze dne </w:t>
      </w:r>
      <w:r w:rsidR="00C93D40">
        <w:rPr>
          <w:lang w:eastAsia="cs-CZ"/>
        </w:rPr>
        <w:t>27</w:t>
      </w:r>
      <w:r w:rsidR="00C93D40" w:rsidRPr="00461EC2">
        <w:rPr>
          <w:lang w:eastAsia="cs-CZ"/>
        </w:rPr>
        <w:t xml:space="preserve">. </w:t>
      </w:r>
      <w:r w:rsidR="00C93D40">
        <w:rPr>
          <w:lang w:eastAsia="cs-CZ"/>
        </w:rPr>
        <w:t>2.</w:t>
      </w:r>
      <w:r w:rsidR="00C93D40" w:rsidRPr="00461EC2">
        <w:rPr>
          <w:lang w:eastAsia="cs-CZ"/>
        </w:rPr>
        <w:t xml:space="preserve"> 202</w:t>
      </w:r>
      <w:r w:rsidR="00C93D40">
        <w:rPr>
          <w:lang w:eastAsia="cs-CZ"/>
        </w:rPr>
        <w:t>3</w:t>
      </w:r>
      <w:r w:rsidRPr="00461EC2">
        <w:rPr>
          <w:lang w:eastAsia="cs-CZ"/>
        </w:rPr>
        <w:t>, zveřejněným na</w:t>
      </w:r>
      <w:r w:rsidR="00063C82" w:rsidRPr="00461EC2">
        <w:rPr>
          <w:lang w:eastAsia="cs-CZ"/>
        </w:rPr>
        <w:t> </w:t>
      </w:r>
      <w:r w:rsidRPr="00461EC2">
        <w:rPr>
          <w:lang w:eastAsia="cs-CZ"/>
        </w:rPr>
        <w:t>úřední desce poskytovatele a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touto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096D186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861313" w:rsidRPr="00861313">
        <w:rPr>
          <w:rFonts w:eastAsia="Arial Unicode MS"/>
          <w:lang w:eastAsia="cs-CZ"/>
        </w:rPr>
        <w:t>15. 1. 202</w:t>
      </w:r>
      <w:r w:rsidR="001169E5">
        <w:rPr>
          <w:rFonts w:eastAsia="Arial Unicode MS"/>
          <w:lang w:eastAsia="cs-CZ"/>
        </w:rPr>
        <w:t>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07FED25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2B5FB4A1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1A16141" w14:textId="304ED3D9" w:rsidR="003B7D22" w:rsidRPr="00A22E47" w:rsidRDefault="003B7D2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27534774"/>
      <w:r>
        <w:t>přílohy stanovené ve vzoru finančního vypořádání;</w:t>
      </w:r>
    </w:p>
    <w:bookmarkEnd w:id="2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81E90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 w:rsidRPr="00581E90">
          <w:rPr>
            <w:rFonts w:eastAsia="Arial Unicode MS"/>
            <w:lang w:eastAsia="cs-C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81E9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81E9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36A1D74E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9CD924A" w14:textId="77777777" w:rsidR="00581E90" w:rsidRDefault="00581E9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CCA972" w14:textId="5107D36E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B6B8A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</w:t>
      </w:r>
      <w:r w:rsidRPr="00F54B84">
        <w:rPr>
          <w:rFonts w:eastAsia="Arial Unicode MS"/>
          <w:lang w:eastAsia="cs-CZ"/>
        </w:rPr>
        <w:t xml:space="preserve">to do 10 pracovních </w:t>
      </w:r>
      <w:r w:rsidRPr="0096502F">
        <w:rPr>
          <w:rFonts w:eastAsia="Arial Unicode MS"/>
          <w:lang w:eastAsia="cs-CZ"/>
        </w:rPr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A35480">
        <w:rPr>
          <w:rFonts w:eastAsia="Arial Unicode MS"/>
          <w:lang w:eastAsia="cs-CZ"/>
        </w:rPr>
        <w:t xml:space="preserve">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CA7D401" w14:textId="0BB34C15" w:rsidR="008F0B23" w:rsidRPr="00581E90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81E90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81E90">
        <w:rPr>
          <w:rFonts w:eastAsia="Arial Unicode MS"/>
          <w:lang w:eastAsia="cs-CZ"/>
        </w:rPr>
        <w:t>dotace,</w:t>
      </w:r>
      <w:r w:rsidRPr="00581E90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202744A8" w14:textId="1E3CF411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 xml:space="preserve">1, čl. V. odst. </w:t>
      </w:r>
      <w:r w:rsidR="000E005D">
        <w:rPr>
          <w:rFonts w:eastAsia="Times New Roman"/>
          <w:bCs/>
          <w:lang w:eastAsia="cs-CZ"/>
        </w:rPr>
        <w:t xml:space="preserve">5, </w:t>
      </w:r>
      <w:r>
        <w:rPr>
          <w:rFonts w:eastAsia="Times New Roman"/>
          <w:bCs/>
          <w:lang w:eastAsia="cs-CZ"/>
        </w:rPr>
        <w:t>6, 9, 10,</w:t>
      </w:r>
      <w:r w:rsidR="000E005D">
        <w:rPr>
          <w:rFonts w:eastAsia="Times New Roman"/>
          <w:bCs/>
          <w:lang w:eastAsia="cs-CZ"/>
        </w:rPr>
        <w:t xml:space="preserve"> 11,</w:t>
      </w:r>
      <w:r>
        <w:rPr>
          <w:rFonts w:eastAsia="Times New Roman"/>
          <w:bCs/>
          <w:lang w:eastAsia="cs-CZ"/>
        </w:rPr>
        <w:t xml:space="preserve">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1D81ABE3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2ABE88D" w14:textId="0FE409E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4, 7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68052ED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9E27167" w14:textId="7777777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6F2555F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65F742B" w14:textId="743FE6AB" w:rsidR="009265FF" w:rsidRPr="008721B5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="004542E6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</w:t>
      </w:r>
      <w:r w:rsidRPr="0096502F">
        <w:rPr>
          <w:rFonts w:eastAsia="Times New Roman"/>
          <w:lang w:eastAsia="cs-CZ"/>
        </w:rPr>
        <w:lastRenderedPageBreak/>
        <w:t>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289AD982" w14:textId="77777777" w:rsidR="008F0B23" w:rsidRPr="00F40594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399A7AA8" w14:textId="77777777" w:rsidR="00DB6B8A" w:rsidRPr="00AF2CC4" w:rsidRDefault="00DB6B8A" w:rsidP="00DB6B8A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bookmarkStart w:id="3" w:name="_Hlk133480927"/>
      <w:r w:rsidRPr="00AF2CC4">
        <w:rPr>
          <w:rFonts w:eastAsia="Times New Roman"/>
          <w:b/>
          <w:bCs/>
          <w:lang w:eastAsia="cs-CZ"/>
        </w:rPr>
        <w:t>1.</w:t>
      </w:r>
      <w:r w:rsidRPr="00AF2CC4">
        <w:rPr>
          <w:rFonts w:eastAsia="Times New Roman"/>
          <w:b/>
          <w:bCs/>
          <w:lang w:eastAsia="cs-CZ"/>
        </w:rPr>
        <w:tab/>
      </w:r>
      <w:r w:rsidRPr="00AF2CC4">
        <w:rPr>
          <w:rFonts w:eastAsia="Times New Roman"/>
          <w:bCs/>
          <w:lang w:eastAsia="cs-CZ"/>
        </w:rPr>
        <w:t>Příjemce bere na vědomí, že je mu poskytována podpora de minimis (podpora malého rozsahu), a to v souladu s Nařízením Komise (ES) č. 1407/2013 ze dne 18. prosince 2013 o použití článků 107 a 108 Smlouvy o fungování Evropské unie na podporu de minimis, publikovaném v Úředním věstníku L č.352/2013 na straně 1 (dále jen „Nařízení komise“).</w:t>
      </w:r>
    </w:p>
    <w:p w14:paraId="766040F7" w14:textId="77777777" w:rsidR="00DB6B8A" w:rsidRPr="00AF2CC4" w:rsidRDefault="00DB6B8A" w:rsidP="00DB6B8A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65A93DF0" w14:textId="77777777" w:rsidR="00DB6B8A" w:rsidRPr="00AF2CC4" w:rsidRDefault="00DB6B8A" w:rsidP="00DB6B8A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AF2CC4">
        <w:rPr>
          <w:rFonts w:eastAsia="Times New Roman"/>
          <w:b/>
          <w:bCs/>
          <w:lang w:eastAsia="cs-CZ"/>
        </w:rPr>
        <w:t>2.</w:t>
      </w:r>
      <w:r w:rsidRPr="00AF2CC4">
        <w:rPr>
          <w:rFonts w:eastAsia="Times New Roman"/>
          <w:b/>
          <w:bCs/>
          <w:lang w:eastAsia="cs-CZ"/>
        </w:rPr>
        <w:tab/>
      </w:r>
      <w:r w:rsidRPr="00AF2CC4">
        <w:rPr>
          <w:rFonts w:eastAsia="Times New Roman"/>
          <w:bCs/>
          <w:lang w:eastAsia="cs-CZ"/>
        </w:rPr>
        <w:t>Příjemce podpory prohlašuje, že v souladu s článkem 3 tohoto Nařízení komise, obdržel v předchozích 3 fiskálních letech od data účinnosti této smlouvy podporu de minimis a celková výše podpory de minimis, kterou tak s poskytovanou dotací přijme, nepřesáhne 200.000 EUR.</w:t>
      </w:r>
    </w:p>
    <w:p w14:paraId="28BA03EB" w14:textId="77777777" w:rsidR="00DB6B8A" w:rsidRPr="00AF2CC4" w:rsidRDefault="00DB6B8A" w:rsidP="00DB6B8A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03351F26" w14:textId="77777777" w:rsidR="00DB6B8A" w:rsidRPr="00AF2CC4" w:rsidRDefault="00DB6B8A" w:rsidP="00DB6B8A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F2CC4">
        <w:rPr>
          <w:rFonts w:eastAsia="Times New Roman"/>
          <w:b/>
          <w:bCs/>
          <w:lang w:eastAsia="cs-CZ"/>
        </w:rPr>
        <w:t>3.</w:t>
      </w:r>
      <w:r w:rsidRPr="00AF2CC4">
        <w:rPr>
          <w:rFonts w:eastAsia="Times New Roman"/>
          <w:b/>
          <w:bCs/>
          <w:lang w:eastAsia="cs-CZ"/>
        </w:rPr>
        <w:tab/>
      </w:r>
      <w:r w:rsidRPr="00AF2CC4">
        <w:rPr>
          <w:rFonts w:eastAsia="Times New Roman"/>
          <w:bCs/>
          <w:lang w:eastAsia="cs-CZ"/>
        </w:rPr>
        <w:t>Kurz pro přepočet částky do CZK je stanovený Evropskou centrální bankou zveřejňovaný na webových stránkách ECB ke dni podpisu smlouvy.</w:t>
      </w:r>
    </w:p>
    <w:p w14:paraId="27F8A0F0" w14:textId="77777777" w:rsidR="00DB6B8A" w:rsidRPr="00AF2CC4" w:rsidRDefault="00DB6B8A" w:rsidP="00DB6B8A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0842F082" w14:textId="5CE65E56" w:rsidR="00DB6B8A" w:rsidRDefault="00DB6B8A" w:rsidP="00DB6B8A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AF2CC4">
        <w:rPr>
          <w:rFonts w:eastAsia="Times New Roman"/>
          <w:b/>
          <w:bCs/>
          <w:lang w:eastAsia="cs-CZ"/>
        </w:rPr>
        <w:t>4.</w:t>
      </w:r>
      <w:r w:rsidRPr="00AF2CC4">
        <w:rPr>
          <w:rFonts w:eastAsia="Times New Roman"/>
          <w:b/>
          <w:bCs/>
          <w:lang w:eastAsia="cs-CZ"/>
        </w:rPr>
        <w:tab/>
      </w:r>
      <w:r w:rsidRPr="00AF2CC4">
        <w:rPr>
          <w:rFonts w:eastAsia="Times New Roman"/>
          <w:bCs/>
          <w:lang w:eastAsia="cs-CZ"/>
        </w:rP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</w:t>
      </w:r>
      <w:r w:rsidR="005B034E">
        <w:rPr>
          <w:rFonts w:eastAsia="Times New Roman"/>
          <w:bCs/>
          <w:lang w:eastAsia="cs-CZ"/>
        </w:rPr>
        <w:t>,</w:t>
      </w:r>
      <w:r w:rsidRPr="00AF2CC4">
        <w:rPr>
          <w:rFonts w:eastAsia="Times New Roman"/>
          <w:bCs/>
          <w:lang w:eastAsia="cs-CZ"/>
        </w:rPr>
        <w:t xml:space="preserve"> nebo o pozastavení podpory.</w:t>
      </w:r>
    </w:p>
    <w:bookmarkEnd w:id="3"/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C7A0E9E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O poskytnutí dotace </w:t>
      </w:r>
      <w:r w:rsidR="00871CE3">
        <w:t xml:space="preserve">a uzavření veřejnoprávní smlouvy rozhodla v souladu s ustanovením § 59 odst. 2 písm. a) zákona č. 129/2000 Sb., o krajích (krajské zřízení), ve znění pozdějších předpisů, Rada Karlovarského kraje usnesením č. </w:t>
      </w:r>
      <w:bookmarkStart w:id="4" w:name="_Hlk127534818"/>
      <w:r w:rsidR="00871CE3">
        <w:fldChar w:fldCharType="begin">
          <w:ffData>
            <w:name w:val="Text57"/>
            <w:enabled/>
            <w:calcOnExit w:val="0"/>
            <w:textInput/>
          </w:ffData>
        </w:fldChar>
      </w:r>
      <w:bookmarkStart w:id="5" w:name="Text57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5"/>
      <w:bookmarkEnd w:id="4"/>
      <w:r w:rsidR="00871CE3">
        <w:t xml:space="preserve"> ze dne </w:t>
      </w:r>
      <w:r w:rsidR="00871CE3">
        <w:fldChar w:fldCharType="begin">
          <w:ffData>
            <w:name w:val="Text58"/>
            <w:enabled/>
            <w:calcOnExit w:val="0"/>
            <w:textInput/>
          </w:ffData>
        </w:fldChar>
      </w:r>
      <w:bookmarkStart w:id="6" w:name="Text58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6"/>
      <w:r w:rsidR="00871CE3">
        <w:t>.</w:t>
      </w:r>
    </w:p>
    <w:p w14:paraId="1890E3D6" w14:textId="615D1923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8C9D160" w14:textId="77777777" w:rsidR="00387358" w:rsidRDefault="00387358" w:rsidP="008F0B23">
      <w:pPr>
        <w:spacing w:after="0" w:line="240" w:lineRule="auto"/>
        <w:rPr>
          <w:rFonts w:eastAsia="Times New Roman"/>
          <w:lang w:eastAsia="cs-CZ"/>
        </w:rPr>
      </w:pPr>
    </w:p>
    <w:p w14:paraId="27EE1EA7" w14:textId="77777777" w:rsidR="00387358" w:rsidRDefault="00387358" w:rsidP="00387358">
      <w:pPr>
        <w:pStyle w:val="Odstavecseseznamem"/>
        <w:ind w:left="426"/>
      </w:pPr>
      <w:bookmarkStart w:id="7" w:name="_Hlk127534851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751AA72F" w14:textId="77777777" w:rsidR="00387358" w:rsidRDefault="00387358" w:rsidP="0038735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A8CB0F6" w14:textId="77777777" w:rsidR="00387358" w:rsidRDefault="00387358" w:rsidP="00387358">
      <w:pPr>
        <w:pStyle w:val="Odstavecseseznamem"/>
        <w:ind w:left="426"/>
      </w:pPr>
    </w:p>
    <w:p w14:paraId="226D7CA6" w14:textId="77777777" w:rsidR="00387358" w:rsidRDefault="00387358" w:rsidP="0038735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7D8E5DD7" w14:textId="71F84A20" w:rsidR="00B2519C" w:rsidRDefault="00B2519C" w:rsidP="00B2519C">
      <w:pPr>
        <w:pStyle w:val="Odstavecseseznamem"/>
        <w:spacing w:after="0" w:line="240" w:lineRule="auto"/>
        <w:ind w:left="284" w:firstLine="425"/>
      </w:pPr>
      <w:bookmarkStart w:id="8" w:name="_Hlk133479958"/>
      <w:bookmarkStart w:id="9" w:name="_Hlk133480953"/>
      <w:r w:rsidRPr="00D12571">
        <w:rPr>
          <w:rFonts w:eastAsia="Times New Roman"/>
          <w:bCs/>
          <w:lang w:eastAsia="cs-CZ"/>
        </w:rPr>
        <w:t>Ing. Jan Bureš, DBA</w:t>
      </w:r>
      <w:bookmarkEnd w:id="8"/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9B307D3" w14:textId="77777777" w:rsidR="00B2519C" w:rsidRPr="00C36930" w:rsidRDefault="00B2519C" w:rsidP="00B2519C">
      <w:pPr>
        <w:spacing w:after="0" w:line="240" w:lineRule="auto"/>
      </w:pPr>
      <w:r w:rsidRPr="007C09B7">
        <w:rPr>
          <w:rFonts w:eastAsia="Times New Roman"/>
          <w:lang w:eastAsia="cs-CZ"/>
        </w:rPr>
        <w:t>náměstek hejtmana Karlovarského kraje</w:t>
      </w:r>
    </w:p>
    <w:p w14:paraId="6FAF0496" w14:textId="44401A45" w:rsidR="00387358" w:rsidRDefault="00B2519C" w:rsidP="00B2519C">
      <w:pPr>
        <w:pStyle w:val="Odstavecseseznamem"/>
        <w:ind w:left="426"/>
      </w:pPr>
      <w:r>
        <w:t xml:space="preserve">    (poskytovatel)</w:t>
      </w:r>
      <w:bookmarkEnd w:id="9"/>
      <w:r w:rsidR="00387358">
        <w:tab/>
      </w:r>
      <w:r w:rsidR="00387358">
        <w:tab/>
      </w:r>
      <w:r w:rsidR="00387358">
        <w:tab/>
      </w:r>
      <w:r w:rsidR="00387358">
        <w:tab/>
      </w:r>
      <w:r w:rsidR="00387358">
        <w:tab/>
        <w:t xml:space="preserve">     (příjemce)</w:t>
      </w:r>
    </w:p>
    <w:p w14:paraId="284FF477" w14:textId="77777777" w:rsidR="00387358" w:rsidRDefault="00387358" w:rsidP="00387358">
      <w:pPr>
        <w:pStyle w:val="Odstavecseseznamem"/>
        <w:ind w:left="426"/>
      </w:pPr>
    </w:p>
    <w:bookmarkEnd w:id="7"/>
    <w:p w14:paraId="24E214B1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040936F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864C798" w14:textId="77777777" w:rsidR="00387358" w:rsidRPr="006E461C" w:rsidRDefault="00387358" w:rsidP="00387358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10" w:name="_Hlk12753487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1"/>
    </w:p>
    <w:bookmarkEnd w:id="10"/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034A0" w14:textId="77777777" w:rsidR="002333DF" w:rsidRPr="00A428D5" w:rsidRDefault="002333DF" w:rsidP="002333DF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428D5">
              <w:rPr>
                <w:rFonts w:eastAsia="Times New Roman"/>
                <w:bCs/>
                <w:sz w:val="20"/>
                <w:szCs w:val="20"/>
                <w:lang w:eastAsia="cs-CZ"/>
              </w:rPr>
              <w:t>Veřejnoprávní smlouva</w:t>
            </w:r>
            <w:r w:rsidRPr="00A428D5">
              <w:rPr>
                <w:rFonts w:eastAsia="Times New Roman"/>
                <w:sz w:val="20"/>
                <w:szCs w:val="20"/>
                <w:lang w:eastAsia="cs-CZ"/>
              </w:rPr>
              <w:t xml:space="preserve"> o poskytnutí dotace z rozpočtu Karlovarského kraje</w:t>
            </w:r>
          </w:p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98482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98482F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98482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98482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4E1DCB31" w:rsidR="00300D1B" w:rsidRPr="00300D1B" w:rsidRDefault="00E56C23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E7D7" w14:textId="77777777" w:rsidR="007F7974" w:rsidRDefault="007F7974" w:rsidP="008F0B23">
      <w:pPr>
        <w:spacing w:after="0" w:line="240" w:lineRule="auto"/>
      </w:pPr>
      <w:r>
        <w:separator/>
      </w:r>
    </w:p>
  </w:endnote>
  <w:endnote w:type="continuationSeparator" w:id="0">
    <w:p w14:paraId="645F2146" w14:textId="77777777" w:rsidR="007F7974" w:rsidRDefault="007F797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09D9" w14:textId="77777777" w:rsidR="007F7974" w:rsidRDefault="007F7974" w:rsidP="008F0B23">
      <w:pPr>
        <w:spacing w:after="0" w:line="240" w:lineRule="auto"/>
      </w:pPr>
      <w:r>
        <w:separator/>
      </w:r>
    </w:p>
  </w:footnote>
  <w:footnote w:type="continuationSeparator" w:id="0">
    <w:p w14:paraId="02EF6779" w14:textId="77777777" w:rsidR="007F7974" w:rsidRDefault="007F7974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2FA657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2905CB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772B7"/>
    <w:rsid w:val="000858A0"/>
    <w:rsid w:val="000C12F2"/>
    <w:rsid w:val="000C76F4"/>
    <w:rsid w:val="000D37F3"/>
    <w:rsid w:val="000E005D"/>
    <w:rsid w:val="001169E5"/>
    <w:rsid w:val="00117A22"/>
    <w:rsid w:val="0015202A"/>
    <w:rsid w:val="001800F0"/>
    <w:rsid w:val="001817D7"/>
    <w:rsid w:val="001A3CCC"/>
    <w:rsid w:val="002333DF"/>
    <w:rsid w:val="00244366"/>
    <w:rsid w:val="00247572"/>
    <w:rsid w:val="00251951"/>
    <w:rsid w:val="002525C2"/>
    <w:rsid w:val="00266773"/>
    <w:rsid w:val="00281566"/>
    <w:rsid w:val="0029215C"/>
    <w:rsid w:val="002B5450"/>
    <w:rsid w:val="002B67D8"/>
    <w:rsid w:val="002C3670"/>
    <w:rsid w:val="002E4E97"/>
    <w:rsid w:val="00300D1B"/>
    <w:rsid w:val="00320556"/>
    <w:rsid w:val="00320C36"/>
    <w:rsid w:val="00325592"/>
    <w:rsid w:val="003258DC"/>
    <w:rsid w:val="003767E2"/>
    <w:rsid w:val="00385583"/>
    <w:rsid w:val="00387358"/>
    <w:rsid w:val="00393659"/>
    <w:rsid w:val="003B6DE9"/>
    <w:rsid w:val="003B7D22"/>
    <w:rsid w:val="003D28B6"/>
    <w:rsid w:val="003D6BBB"/>
    <w:rsid w:val="003E2204"/>
    <w:rsid w:val="003F7CF4"/>
    <w:rsid w:val="00401FF7"/>
    <w:rsid w:val="00404DE1"/>
    <w:rsid w:val="004542E6"/>
    <w:rsid w:val="0046096F"/>
    <w:rsid w:val="00461EC2"/>
    <w:rsid w:val="0047521E"/>
    <w:rsid w:val="00476C23"/>
    <w:rsid w:val="00485715"/>
    <w:rsid w:val="004B0BA2"/>
    <w:rsid w:val="004B7CA6"/>
    <w:rsid w:val="004F3493"/>
    <w:rsid w:val="004F5509"/>
    <w:rsid w:val="005178F2"/>
    <w:rsid w:val="00517DCD"/>
    <w:rsid w:val="00527077"/>
    <w:rsid w:val="00560154"/>
    <w:rsid w:val="00581E90"/>
    <w:rsid w:val="005865FA"/>
    <w:rsid w:val="005B034E"/>
    <w:rsid w:val="005C4E9D"/>
    <w:rsid w:val="005D78CC"/>
    <w:rsid w:val="005E6AC0"/>
    <w:rsid w:val="005E758C"/>
    <w:rsid w:val="00640D63"/>
    <w:rsid w:val="00686ECC"/>
    <w:rsid w:val="00696D3A"/>
    <w:rsid w:val="006A6B01"/>
    <w:rsid w:val="006B36D4"/>
    <w:rsid w:val="006B738C"/>
    <w:rsid w:val="006C53A1"/>
    <w:rsid w:val="007018CB"/>
    <w:rsid w:val="0071229F"/>
    <w:rsid w:val="007264F5"/>
    <w:rsid w:val="007526A4"/>
    <w:rsid w:val="007A26B7"/>
    <w:rsid w:val="007C424F"/>
    <w:rsid w:val="007F7974"/>
    <w:rsid w:val="008076E0"/>
    <w:rsid w:val="00815C2F"/>
    <w:rsid w:val="00820862"/>
    <w:rsid w:val="008466C6"/>
    <w:rsid w:val="00846818"/>
    <w:rsid w:val="00861313"/>
    <w:rsid w:val="0086380E"/>
    <w:rsid w:val="00871CE3"/>
    <w:rsid w:val="008721B5"/>
    <w:rsid w:val="00893799"/>
    <w:rsid w:val="008C67C4"/>
    <w:rsid w:val="008C6878"/>
    <w:rsid w:val="008D4B53"/>
    <w:rsid w:val="008F0B23"/>
    <w:rsid w:val="009167E9"/>
    <w:rsid w:val="009265FF"/>
    <w:rsid w:val="00972169"/>
    <w:rsid w:val="0098482F"/>
    <w:rsid w:val="009929D2"/>
    <w:rsid w:val="009C6F84"/>
    <w:rsid w:val="00A077BD"/>
    <w:rsid w:val="00A22E47"/>
    <w:rsid w:val="00A35480"/>
    <w:rsid w:val="00A428D5"/>
    <w:rsid w:val="00A47F4B"/>
    <w:rsid w:val="00A562B2"/>
    <w:rsid w:val="00AC6214"/>
    <w:rsid w:val="00B1675D"/>
    <w:rsid w:val="00B2519C"/>
    <w:rsid w:val="00B50030"/>
    <w:rsid w:val="00B766F2"/>
    <w:rsid w:val="00B96B6F"/>
    <w:rsid w:val="00BA0C3B"/>
    <w:rsid w:val="00BC1DA4"/>
    <w:rsid w:val="00BD1C14"/>
    <w:rsid w:val="00BD446B"/>
    <w:rsid w:val="00C46D19"/>
    <w:rsid w:val="00C65770"/>
    <w:rsid w:val="00C707E0"/>
    <w:rsid w:val="00C75871"/>
    <w:rsid w:val="00C8481B"/>
    <w:rsid w:val="00C91027"/>
    <w:rsid w:val="00C93D40"/>
    <w:rsid w:val="00CC11A9"/>
    <w:rsid w:val="00CD7089"/>
    <w:rsid w:val="00CF2A4B"/>
    <w:rsid w:val="00CF660D"/>
    <w:rsid w:val="00D21D12"/>
    <w:rsid w:val="00D313F1"/>
    <w:rsid w:val="00D72289"/>
    <w:rsid w:val="00D733D2"/>
    <w:rsid w:val="00D80E8F"/>
    <w:rsid w:val="00D871FD"/>
    <w:rsid w:val="00D9591E"/>
    <w:rsid w:val="00D9675B"/>
    <w:rsid w:val="00DB55D3"/>
    <w:rsid w:val="00DB6B8A"/>
    <w:rsid w:val="00DF5E91"/>
    <w:rsid w:val="00DF7ECE"/>
    <w:rsid w:val="00E119C0"/>
    <w:rsid w:val="00E17FC6"/>
    <w:rsid w:val="00E35F29"/>
    <w:rsid w:val="00E377BE"/>
    <w:rsid w:val="00E56C23"/>
    <w:rsid w:val="00E86072"/>
    <w:rsid w:val="00EE30FC"/>
    <w:rsid w:val="00EE5502"/>
    <w:rsid w:val="00EF4C48"/>
    <w:rsid w:val="00EF57A1"/>
    <w:rsid w:val="00EF5CA5"/>
    <w:rsid w:val="00F0440D"/>
    <w:rsid w:val="00F04A51"/>
    <w:rsid w:val="00F069E7"/>
    <w:rsid w:val="00F40594"/>
    <w:rsid w:val="00F4335E"/>
    <w:rsid w:val="00F54944"/>
    <w:rsid w:val="00F54B84"/>
    <w:rsid w:val="00F640E7"/>
    <w:rsid w:val="00F66480"/>
    <w:rsid w:val="00F73D78"/>
    <w:rsid w:val="00FA04D0"/>
    <w:rsid w:val="00FA406D"/>
    <w:rsid w:val="00FA63A9"/>
    <w:rsid w:val="00FC0A2D"/>
    <w:rsid w:val="00FE6E5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5640D-C99F-467D-838A-5F6221BEA9AB}"/>
</file>

<file path=customXml/itemProps2.xml><?xml version="1.0" encoding="utf-8"?>
<ds:datastoreItem xmlns:ds="http://schemas.openxmlformats.org/officeDocument/2006/customXml" ds:itemID="{EFDB3469-1CFB-4162-B9C3-DDA7E418AAD8}"/>
</file>

<file path=customXml/itemProps3.xml><?xml version="1.0" encoding="utf-8"?>
<ds:datastoreItem xmlns:ds="http://schemas.openxmlformats.org/officeDocument/2006/customXml" ds:itemID="{6AE75B2C-2EBA-400E-8B47-B6C0F7938A44}"/>
</file>

<file path=customXml/itemProps4.xml><?xml version="1.0" encoding="utf-8"?>
<ds:datastoreItem xmlns:ds="http://schemas.openxmlformats.org/officeDocument/2006/customXml" ds:itemID="{10BF9D8C-AAF0-41B0-B543-5F84EB11E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2437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ze 144. zasedání Rady Karlovarského kraje, které se uskutečnilo dne 10.07.2023 (k bodu č. 32)</dc:title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2023-07-11T06:26:00Z</dcterms:created>
  <dcterms:modified xsi:type="dcterms:W3CDTF">2023-07-11T06:26:00Z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