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46B578BF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A02F6E" w:rsidRPr="00CF759B">
        <w:rPr>
          <w:rFonts w:eastAsia="Times New Roman"/>
          <w:lang w:eastAsia="cs-CZ"/>
        </w:rPr>
        <w:t>Ing. Vít Hromádko, člen Rady Karlovarského kraje</w:t>
      </w:r>
    </w:p>
    <w:p w14:paraId="5F23BD21" w14:textId="6414D76A" w:rsidR="00363193" w:rsidRDefault="00CC11A9" w:rsidP="0036319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363193">
        <w:rPr>
          <w:color w:val="000000"/>
        </w:rPr>
        <w:tab/>
      </w:r>
      <w:r w:rsidR="005178F2" w:rsidRPr="005178F2">
        <w:rPr>
          <w:color w:val="000000"/>
        </w:rPr>
        <w:t>Raiffeisenbank</w:t>
      </w:r>
      <w:r w:rsidRPr="005178F2">
        <w:rPr>
          <w:rFonts w:eastAsia="Times New Roman"/>
          <w:lang w:eastAsia="cs-CZ"/>
        </w:rPr>
        <w:t xml:space="preserve"> a.s.</w:t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</w:p>
    <w:p w14:paraId="446C1E62" w14:textId="2FE75D76" w:rsidR="00CC11A9" w:rsidRPr="005178F2" w:rsidRDefault="00CC11A9" w:rsidP="00363193">
      <w:pPr>
        <w:spacing w:after="0" w:line="240" w:lineRule="auto"/>
        <w:rPr>
          <w:rFonts w:eastAsia="Times New Roman"/>
          <w:lang w:eastAsia="cs-CZ"/>
        </w:rPr>
      </w:pPr>
      <w:r w:rsidRPr="005178F2">
        <w:rPr>
          <w:rFonts w:eastAsia="Times New Roman"/>
          <w:lang w:eastAsia="cs-CZ"/>
        </w:rPr>
        <w:t>číslo účtu</w:t>
      </w:r>
      <w:r w:rsidR="00363193">
        <w:rPr>
          <w:rFonts w:eastAsia="Times New Roman"/>
          <w:lang w:eastAsia="cs-CZ"/>
        </w:rPr>
        <w:t>:</w:t>
      </w:r>
      <w:r w:rsidR="00363193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E7A4BFB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A02F6E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1AC1697F" w:rsidR="00CC11A9" w:rsidRPr="00F40594" w:rsidRDefault="00A02F6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obec</w:t>
      </w:r>
    </w:p>
    <w:p w14:paraId="7152572C" w14:textId="77777777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18E353DC" w14:textId="0E98FC11" w:rsidR="00363193" w:rsidRDefault="00CC11A9" w:rsidP="00363193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363193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</w:p>
    <w:p w14:paraId="6026A4C8" w14:textId="4BF1DE20" w:rsidR="00CC11A9" w:rsidRPr="00D9675B" w:rsidRDefault="00CC11A9" w:rsidP="00363193">
      <w:pPr>
        <w:tabs>
          <w:tab w:val="left" w:pos="2127"/>
        </w:tabs>
        <w:spacing w:after="0" w:line="240" w:lineRule="auto"/>
        <w:ind w:right="-57"/>
        <w:rPr>
          <w:rFonts w:eastAsia="Times New Roman"/>
          <w:highlight w:val="yellow"/>
          <w:lang w:eastAsia="cs-CZ"/>
        </w:rPr>
      </w:pP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58C6585" w14:textId="77777777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361F897E" w14:textId="7777777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399424D6" w14:textId="77777777" w:rsidR="00B579C5" w:rsidRPr="0096502F" w:rsidRDefault="00B579C5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5AF6E4FC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CF759B">
        <w:rPr>
          <w:rFonts w:eastAsia="Arial Unicode MS"/>
          <w:lang w:eastAsia="cs-CZ"/>
        </w:rPr>
        <w:t>„</w:t>
      </w:r>
      <w:r w:rsidR="00A02F6E" w:rsidRPr="00CF759B">
        <w:rPr>
          <w:rFonts w:eastAsia="Arial Unicode MS"/>
          <w:lang w:eastAsia="cs-CZ"/>
        </w:rPr>
        <w:t>Senior Expres</w:t>
      </w:r>
      <w:r w:rsidR="00CF759B">
        <w:rPr>
          <w:rFonts w:eastAsia="Arial Unicode MS"/>
          <w:lang w:eastAsia="cs-CZ"/>
        </w:rPr>
        <w:t>“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9929D2">
        <w:rPr>
          <w:sz w:val="22"/>
          <w:szCs w:val="22"/>
        </w:rPr>
        <w:t xml:space="preserve">případnou </w:t>
      </w:r>
      <w:r w:rsidRPr="0096502F">
        <w:rPr>
          <w:sz w:val="22"/>
          <w:szCs w:val="22"/>
        </w:rPr>
        <w:t>maximální přípustnou výši podpory v režimu de minimis</w:t>
      </w:r>
      <w:r w:rsidR="00393659">
        <w:rPr>
          <w:sz w:val="22"/>
          <w:szCs w:val="22"/>
        </w:rPr>
        <w:t>,</w:t>
      </w:r>
      <w:r w:rsidRPr="0096502F">
        <w:rPr>
          <w:sz w:val="22"/>
          <w:szCs w:val="22"/>
        </w:rPr>
        <w:t xml:space="preserve"> a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to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dle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aktuálního stavu v registru podpor de minimis v den podpisu smlouvy.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32E88AF3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43A82F0E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A02F6E" w:rsidRPr="00CF759B">
        <w:rPr>
          <w:sz w:val="22"/>
          <w:szCs w:val="22"/>
        </w:rPr>
        <w:t>2023</w:t>
      </w:r>
    </w:p>
    <w:p w14:paraId="041A388D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7777777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77777777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62AA832A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93659" w:rsidRPr="00393659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32297115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1008BF" w:rsidRPr="00CF759B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79256E4C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D3645A" w:rsidRPr="00CF759B">
        <w:rPr>
          <w:rFonts w:eastAsia="Arial Unicode MS"/>
          <w:b/>
          <w:lang w:eastAsia="cs-CZ"/>
        </w:rPr>
        <w:t>31.12.2023</w:t>
      </w:r>
      <w:r w:rsidR="00D3645A" w:rsidRPr="00CF759B">
        <w:rPr>
          <w:rFonts w:eastAsia="Arial Unicode MS"/>
          <w:lang w:eastAsia="cs-CZ"/>
        </w:rPr>
        <w:t>.</w:t>
      </w:r>
      <w:r w:rsidR="00DF7ECE" w:rsidRPr="00F255A2">
        <w:rPr>
          <w:rFonts w:eastAsia="Arial Unicode MS"/>
          <w:lang w:eastAsia="cs-CZ"/>
        </w:rPr>
        <w:t xml:space="preserve">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2C0546C8" w:rsidR="00D733D2" w:rsidRDefault="00F255A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Dotace je investičního charakteru. Příjemce je povinen ji použít výhradně k podpoře úhrady nákladů spočívajících v realizaci projektu „Senior Expres“, tzn., že poskytnutá dotace musí být využita k pořízení automobilu v rámci projektu „Senior Expres“, který bude sloužit k poskytování přepravy občanů za účelem přepravy osob k lékařům, k jednání na úřadech, k zajištění služeb, k návštěvě rodiny a přátel atd.</w:t>
      </w:r>
    </w:p>
    <w:p w14:paraId="16866D4A" w14:textId="77777777" w:rsidR="00F255A2" w:rsidRDefault="00F255A2" w:rsidP="00CF759B">
      <w:pPr>
        <w:pStyle w:val="Odstavecseseznamem"/>
        <w:rPr>
          <w:rFonts w:eastAsia="Arial Unicode MS"/>
          <w:lang w:eastAsia="cs-CZ"/>
        </w:rPr>
      </w:pPr>
    </w:p>
    <w:p w14:paraId="646DCE46" w14:textId="77777777" w:rsidR="00F255A2" w:rsidRPr="00F255A2" w:rsidRDefault="00F255A2" w:rsidP="00F255A2">
      <w:pPr>
        <w:pStyle w:val="Odstavecseseznamem"/>
        <w:numPr>
          <w:ilvl w:val="0"/>
          <w:numId w:val="8"/>
        </w:numPr>
        <w:rPr>
          <w:rFonts w:eastAsia="Arial Unicode MS"/>
          <w:lang w:eastAsia="cs-CZ"/>
        </w:rPr>
      </w:pPr>
      <w:r w:rsidRPr="00F255A2">
        <w:rPr>
          <w:rFonts w:eastAsia="Arial Unicode MS"/>
          <w:lang w:eastAsia="cs-CZ"/>
        </w:rPr>
        <w:t>Příjemce dotace je povinen službu v rámci projektu „Senior Expres“ poskytovat minimálně 5 let od doby pořízení automobilu a bude po dobu 5 let předkládat poskytovateli dotace vždy do 31. 1. následujícího roku vlastnictví vozidla (karta majetku). V případě nedodržení této pětileté lhůty je povinen příjemce vrátit poskytovateli dotaci v plné výši.</w:t>
      </w:r>
    </w:p>
    <w:p w14:paraId="5E74099A" w14:textId="0D875FCB" w:rsidR="00F255A2" w:rsidRDefault="00F255A2" w:rsidP="00F255A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5774D">
        <w:rPr>
          <w:rFonts w:eastAsia="Times New Roman"/>
          <w:bCs/>
          <w:lang w:eastAsia="cs-CZ"/>
        </w:rPr>
        <w:t>Dotovaný projekt se musí výlučně vztahovat na majetek ve vlastnictví žadatele, tj. zakoupený automobil musí být majetkem obce.</w:t>
      </w:r>
    </w:p>
    <w:p w14:paraId="1D72A3DF" w14:textId="77777777" w:rsidR="00F255A2" w:rsidRPr="00CF759B" w:rsidRDefault="00F255A2" w:rsidP="00CF759B">
      <w:pPr>
        <w:spacing w:after="0" w:line="240" w:lineRule="auto"/>
        <w:rPr>
          <w:rFonts w:eastAsia="Arial Unicode MS"/>
          <w:lang w:eastAsia="cs-CZ"/>
        </w:rPr>
      </w:pPr>
    </w:p>
    <w:p w14:paraId="414730E4" w14:textId="4CC00138" w:rsidR="00F255A2" w:rsidRPr="0096502F" w:rsidRDefault="00F255A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5774D">
        <w:rPr>
          <w:rFonts w:eastAsia="Times New Roman"/>
          <w:bCs/>
          <w:lang w:eastAsia="cs-CZ"/>
        </w:rPr>
        <w:t>Žadateli, který obdrží finanční podporu v rámci dotačního programu „Senior Expres“, nebude po dobu následujících 5 let ode dne poskytnutí finančních prostředků poskytnuta finanční podpora v rámci dotačního programu uvedeného v odst. 1, čl. I. této smlouvy.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42829F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bookmarkStart w:id="1" w:name="_Hlk127175600"/>
      <w:r w:rsidR="000E53DF" w:rsidRPr="00CF759B">
        <w:rPr>
          <w:lang w:eastAsia="cs-CZ"/>
        </w:rPr>
        <w:t>Programem pro poskytování dotací z rozpočtu Karlovarského kraje uvedeným v odst. 1 čl. I smlouvy</w:t>
      </w:r>
      <w:r w:rsidR="00820862" w:rsidRPr="005866E8">
        <w:rPr>
          <w:lang w:eastAsia="cs-CZ"/>
        </w:rPr>
        <w:t xml:space="preserve"> </w:t>
      </w:r>
      <w:bookmarkEnd w:id="1"/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1008BF">
        <w:rPr>
          <w:lang w:eastAsia="cs-CZ"/>
        </w:rPr>
        <w:t xml:space="preserve">ZK 57/02/23 </w:t>
      </w:r>
      <w:r w:rsidRPr="0096502F">
        <w:rPr>
          <w:lang w:eastAsia="cs-CZ"/>
        </w:rPr>
        <w:t>ze dne</w:t>
      </w:r>
      <w:r w:rsidR="001008BF">
        <w:rPr>
          <w:lang w:eastAsia="cs-CZ"/>
        </w:rPr>
        <w:t xml:space="preserve"> </w:t>
      </w:r>
      <w:r w:rsidR="001008BF" w:rsidRPr="00CF759B">
        <w:rPr>
          <w:lang w:eastAsia="cs-CZ"/>
        </w:rPr>
        <w:t>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3CB8611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61537649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D578D6" w:rsidRPr="00CF759B">
        <w:rPr>
          <w:rFonts w:eastAsia="Arial Unicode MS"/>
          <w:b/>
          <w:lang w:eastAsia="cs-CZ"/>
        </w:rPr>
        <w:t>10. 01.</w:t>
      </w:r>
      <w:r w:rsidR="009C78CE" w:rsidRPr="00CF759B">
        <w:rPr>
          <w:rFonts w:eastAsia="Arial Unicode MS"/>
          <w:b/>
          <w:lang w:eastAsia="cs-CZ"/>
        </w:rPr>
        <w:t xml:space="preserve"> </w:t>
      </w:r>
      <w:r w:rsidR="00AE286E" w:rsidRPr="00CF759B">
        <w:rPr>
          <w:rFonts w:eastAsia="Arial Unicode MS"/>
          <w:b/>
          <w:lang w:eastAsia="cs-CZ"/>
        </w:rPr>
        <w:t>2024</w:t>
      </w:r>
      <w:r w:rsidRPr="005866E8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2694A298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32334B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3103876E" w14:textId="4856E558" w:rsidR="005866E8" w:rsidRPr="005866E8" w:rsidRDefault="004F5509" w:rsidP="005866E8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5866E8">
        <w:rPr>
          <w:rFonts w:eastAsia="Arial Unicode MS"/>
          <w:lang w:eastAsia="cs-CZ"/>
        </w:rPr>
        <w:t>doklad o zaúčtování majetku do účetnictví organizace;</w:t>
      </w:r>
    </w:p>
    <w:p w14:paraId="5AB379EE" w14:textId="09C6F722" w:rsidR="005866E8" w:rsidRPr="00CF759B" w:rsidRDefault="005866E8" w:rsidP="00CF759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F759B">
        <w:rPr>
          <w:rFonts w:eastAsia="Arial Unicode MS"/>
          <w:lang w:eastAsia="cs-CZ"/>
        </w:rPr>
        <w:t>kopie dokladů vztahující se k vyúčtování dotace včetně kopií dokladů o jejich úhradě (faktury, bankovní výpisy);</w:t>
      </w:r>
    </w:p>
    <w:p w14:paraId="31ABB0E8" w14:textId="1FF140FC" w:rsidR="00972169" w:rsidRPr="00CF759B" w:rsidRDefault="00AC640D" w:rsidP="00CF759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F759B">
        <w:rPr>
          <w:rFonts w:eastAsia="Arial Unicode MS"/>
          <w:lang w:eastAsia="cs-CZ"/>
        </w:rPr>
        <w:t>doklad o zařazení vozidla do majetku obce</w:t>
      </w:r>
      <w:r w:rsidR="005866E8" w:rsidRPr="00CF759B">
        <w:rPr>
          <w:rFonts w:eastAsia="Arial Unicode MS"/>
          <w:lang w:eastAsia="cs-CZ"/>
        </w:rPr>
        <w:t>;</w:t>
      </w:r>
    </w:p>
    <w:p w14:paraId="22AE89B4" w14:textId="0556C7BC" w:rsidR="00972169" w:rsidRPr="00CF759B" w:rsidRDefault="00AC640D" w:rsidP="00CF759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F759B">
        <w:rPr>
          <w:rFonts w:eastAsia="Arial Unicode MS"/>
          <w:lang w:eastAsia="cs-CZ"/>
        </w:rPr>
        <w:t>kopie kupní smlouvy, případně objednávky</w:t>
      </w:r>
      <w:r w:rsidR="005866E8" w:rsidRPr="00CF759B">
        <w:rPr>
          <w:rFonts w:eastAsia="Arial Unicode MS"/>
          <w:lang w:eastAsia="cs-CZ"/>
        </w:rPr>
        <w:t>;</w:t>
      </w:r>
    </w:p>
    <w:p w14:paraId="3237E78A" w14:textId="7E33F869" w:rsidR="00AC640D" w:rsidRPr="00CF759B" w:rsidRDefault="00AC640D" w:rsidP="00CF759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F759B">
        <w:rPr>
          <w:rFonts w:eastAsia="Arial Unicode MS"/>
          <w:lang w:eastAsia="cs-CZ"/>
        </w:rPr>
        <w:t>předávací protokol</w:t>
      </w:r>
      <w:r w:rsidR="005866E8" w:rsidRPr="00CF759B">
        <w:rPr>
          <w:rFonts w:eastAsia="Arial Unicode MS"/>
          <w:lang w:eastAsia="cs-CZ"/>
        </w:rPr>
        <w:t>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CF759B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F759B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F759B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040B1E" w14:textId="77777777" w:rsidR="00F9144A" w:rsidRDefault="00F9144A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185C8DC7" w14:textId="2114B22C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057D7A47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1866F2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CF75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CF759B">
        <w:rPr>
          <w:rFonts w:eastAsia="Arial Unicode MS"/>
          <w:b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F75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F75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CF75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CF759B">
        <w:rPr>
          <w:rFonts w:eastAsia="Arial Unicode MS"/>
          <w:b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CF75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0795B764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1866F2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1866F2">
        <w:rPr>
          <w:rFonts w:eastAsia="Times New Roman"/>
          <w:bCs/>
          <w:lang w:eastAsia="cs-CZ"/>
        </w:rPr>
        <w:t xml:space="preserve"> 10, 11,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5A92EC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1866F2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1866F2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 xml:space="preserve">22 </w:t>
      </w:r>
      <w:r w:rsidRPr="00B37E02">
        <w:rPr>
          <w:rFonts w:eastAsia="Times New Roman"/>
          <w:bCs/>
          <w:lang w:eastAsia="cs-CZ"/>
        </w:rPr>
        <w:lastRenderedPageBreak/>
        <w:t>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D2FE01B" w14:textId="77777777" w:rsidR="008F0B23" w:rsidRDefault="008F0B23" w:rsidP="003D6BBB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14:paraId="10B54D72" w14:textId="77777777" w:rsidR="00F40594" w:rsidRPr="0096502F" w:rsidRDefault="00F40594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4A08CED7" w14:textId="019A5B89" w:rsidR="008F0B23" w:rsidRPr="0096502F" w:rsidRDefault="008F0B23" w:rsidP="003D6BBB">
      <w:pPr>
        <w:pStyle w:val="Odstavecseseznamem"/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</w:pPr>
      <w:r w:rsidRPr="0096502F">
        <w:t xml:space="preserve">Příjemce podpory prohlašuje, že v souladu s článkem 3 tohoto </w:t>
      </w:r>
      <w:r w:rsidRPr="0096502F">
        <w:rPr>
          <w:iCs/>
        </w:rPr>
        <w:t>Nařízení komise</w:t>
      </w:r>
      <w:r w:rsidRPr="0096502F">
        <w:t xml:space="preserve">, neobdržel v předchozích </w:t>
      </w:r>
      <w:r w:rsidR="008721B5" w:rsidRPr="0096502F">
        <w:t>třech fiskálních</w:t>
      </w:r>
      <w:r w:rsidRPr="0096502F">
        <w:t xml:space="preserve"> letech od data účinnosti této smlouvy podporu de minimis.</w:t>
      </w:r>
    </w:p>
    <w:p w14:paraId="7110E9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30E699EB" w14:textId="77777777" w:rsidR="008F0B23" w:rsidRPr="0096502F" w:rsidRDefault="008F0B23" w:rsidP="003D6BBB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96502F">
        <w:t>Kurz pro přepočet částky do CZK je stanovený Evropskou centrální bankou zveřejňovaný na webových stránkách ECB ke dni podpisu smlouvy.</w:t>
      </w:r>
    </w:p>
    <w:p w14:paraId="19AB9F9E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681742AB" w14:textId="0C07C030" w:rsidR="008F0B23" w:rsidRPr="0096502F" w:rsidRDefault="008F0B23" w:rsidP="003D6BBB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dle smlouvy se zavazuje vrátit poskytovateli bez zbytečného odkladu poskytnutou podporu včetně úroků podle </w:t>
      </w:r>
      <w:r w:rsidRPr="0096502F">
        <w:rPr>
          <w:iCs/>
        </w:rPr>
        <w:t>Nařízení komise</w:t>
      </w:r>
      <w:r w:rsidRPr="0096502F">
        <w:t xml:space="preserve"> v případě, že se jeho prohlášení uvedené </w:t>
      </w:r>
      <w:r w:rsidR="008721B5" w:rsidRPr="0096502F">
        <w:t>v odstavci</w:t>
      </w:r>
      <w:r w:rsidRPr="0096502F">
        <w:t xml:space="preserve"> 1 tohoto článku prokáže jako nepravdivé, či pokud Komise (ES) rozhodne podle přímo aplikovatelného právního předpisu</w:t>
      </w:r>
      <w:r w:rsidRPr="0096502F">
        <w:rPr>
          <w:rStyle w:val="Znakapoznpodarou"/>
        </w:rPr>
        <w:footnoteReference w:id="1"/>
      </w:r>
      <w:r w:rsidRPr="0096502F">
        <w:t xml:space="preserve"> buď o vrácení podpory, prozatímním navrácení podpory nebo</w:t>
      </w:r>
      <w:r>
        <w:t> </w:t>
      </w:r>
      <w:r w:rsidRPr="0096502F">
        <w:t>o</w:t>
      </w:r>
      <w:r>
        <w:t> </w:t>
      </w:r>
      <w:r w:rsidRPr="0096502F">
        <w:t>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500A2B9B" w14:textId="3B31C680" w:rsidR="00BD446B" w:rsidRPr="00CF759B" w:rsidRDefault="001817D7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b/>
          <w:i/>
          <w:lang w:eastAsia="cs-CZ"/>
        </w:rPr>
      </w:pPr>
      <w:r w:rsidRPr="00353CF3">
        <w:rPr>
          <w:rFonts w:eastAsia="Times New Roman"/>
          <w:i/>
          <w:lang w:eastAsia="cs-CZ"/>
        </w:rPr>
        <w:t>Varianta – Hodnota smlouvy je nad 50.000 Kč</w:t>
      </w:r>
      <w:r w:rsidR="00353CF3">
        <w:rPr>
          <w:rFonts w:eastAsia="Times New Roman"/>
          <w:i/>
          <w:lang w:eastAsia="cs-CZ"/>
        </w:rPr>
        <w:t xml:space="preserve"> – </w:t>
      </w:r>
      <w:r w:rsidR="00353CF3">
        <w:rPr>
          <w:rFonts w:eastAsia="Times New Roman"/>
          <w:b/>
          <w:i/>
          <w:lang w:eastAsia="cs-CZ"/>
        </w:rPr>
        <w:t>ORP</w:t>
      </w:r>
    </w:p>
    <w:p w14:paraId="7E1E5B5F" w14:textId="38AF8821" w:rsidR="00353CF3" w:rsidRDefault="00BD446B" w:rsidP="00353CF3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353CF3">
        <w:rPr>
          <w:rFonts w:eastAsia="Times New Roman"/>
          <w:lang w:eastAsia="cs-CZ"/>
        </w:rPr>
        <w:lastRenderedPageBreak/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</w:t>
      </w:r>
      <w:r w:rsidR="001817D7" w:rsidRPr="00353CF3">
        <w:rPr>
          <w:rFonts w:eastAsia="Times New Roman"/>
          <w:lang w:eastAsia="cs-CZ"/>
        </w:rPr>
        <w:t xml:space="preserve">zveřejnění </w:t>
      </w:r>
      <w:r w:rsidRPr="00353CF3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24FC6954" w14:textId="77777777" w:rsidR="00353CF3" w:rsidRPr="0048169D" w:rsidRDefault="00353CF3" w:rsidP="00353CF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48169D">
        <w:rPr>
          <w:rFonts w:eastAsia="Times New Roman"/>
          <w:i/>
          <w:lang w:eastAsia="cs-CZ"/>
        </w:rPr>
        <w:t>Varianta – Hodnota smlouvy je nad 50.000 Kč</w:t>
      </w:r>
      <w:r>
        <w:rPr>
          <w:rFonts w:eastAsia="Times New Roman"/>
          <w:i/>
          <w:lang w:eastAsia="cs-CZ"/>
        </w:rPr>
        <w:t xml:space="preserve"> </w:t>
      </w:r>
    </w:p>
    <w:p w14:paraId="0261882C" w14:textId="77777777" w:rsidR="00353CF3" w:rsidRPr="0048169D" w:rsidRDefault="00353CF3" w:rsidP="00353CF3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7767ABAA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182145">
        <w:rPr>
          <w:rFonts w:eastAsia="Times New Roman"/>
          <w:lang w:eastAsia="cs-CZ"/>
        </w:rPr>
        <w:t>d</w:t>
      </w:r>
      <w:r w:rsidRPr="002B67D8">
        <w:rPr>
          <w:rFonts w:eastAsia="Times New Roman"/>
          <w:lang w:eastAsia="cs-CZ"/>
        </w:rPr>
        <w:t xml:space="preserve">) </w:t>
      </w:r>
      <w:r w:rsidR="0066069B">
        <w:rPr>
          <w:rFonts w:eastAsia="Times New Roman"/>
          <w:lang w:eastAsia="cs-CZ"/>
        </w:rPr>
        <w:t>z</w:t>
      </w:r>
      <w:r w:rsidRPr="002B67D8">
        <w:rPr>
          <w:rFonts w:eastAsia="Times New Roman"/>
          <w:lang w:eastAsia="cs-CZ"/>
        </w:rPr>
        <w:t xml:space="preserve">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0336FB82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F5B4F8A" w14:textId="77777777" w:rsidR="00CF759B" w:rsidRPr="0096502F" w:rsidRDefault="00CF759B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7777777" w:rsidR="008F0B23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>
              <w:rPr>
                <w:rFonts w:eastAsia="Times New Roman"/>
                <w:color w:val="FF0000"/>
                <w:highlight w:val="yellow"/>
                <w:lang w:eastAsia="cs-CZ"/>
              </w:rPr>
              <w:t>prá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s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tatutární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zástupce_nebo_oprávněná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E23D969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Přílohy:</w:t>
      </w:r>
    </w:p>
    <w:p w14:paraId="705880B6" w14:textId="77777777" w:rsidR="008F0B23" w:rsidRPr="000717F9" w:rsidRDefault="00117A22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color w:val="FF0000"/>
          <w:highlight w:val="yellow"/>
          <w:lang w:eastAsia="cs-CZ"/>
        </w:rPr>
        <w:t>seznam_příloh</w:t>
      </w:r>
    </w:p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0E53DF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0E53DF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0E53DF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0E53DF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0E53DF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490865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490865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0E53DF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490865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490865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0E53DF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0E53DF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0E53DF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0E53DF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0E53DF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0E53DF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0E53DF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0E53DF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0E53DF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0E53DF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4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0E53DF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0E53DF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0E53DF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C64B6" w14:textId="77777777" w:rsidR="002F5746" w:rsidRDefault="002F5746" w:rsidP="008F0B23">
      <w:pPr>
        <w:spacing w:after="0" w:line="240" w:lineRule="auto"/>
      </w:pPr>
      <w:r>
        <w:separator/>
      </w:r>
    </w:p>
  </w:endnote>
  <w:endnote w:type="continuationSeparator" w:id="0">
    <w:p w14:paraId="73D515CF" w14:textId="77777777" w:rsidR="002F5746" w:rsidRDefault="002F5746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BC022" w14:textId="77777777" w:rsidR="002F5746" w:rsidRDefault="002F5746" w:rsidP="008F0B23">
      <w:pPr>
        <w:spacing w:after="0" w:line="240" w:lineRule="auto"/>
      </w:pPr>
      <w:r>
        <w:separator/>
      </w:r>
    </w:p>
  </w:footnote>
  <w:footnote w:type="continuationSeparator" w:id="0">
    <w:p w14:paraId="26B166BA" w14:textId="77777777" w:rsidR="002F5746" w:rsidRDefault="002F5746" w:rsidP="008F0B23">
      <w:pPr>
        <w:spacing w:after="0" w:line="240" w:lineRule="auto"/>
      </w:pPr>
      <w:r>
        <w:continuationSeparator/>
      </w:r>
    </w:p>
  </w:footnote>
  <w:footnote w:id="1">
    <w:p w14:paraId="68A84229" w14:textId="406FC022" w:rsidR="00F9144A" w:rsidRPr="008721B5" w:rsidRDefault="00F9144A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  <w:footnote w:id="2">
    <w:p w14:paraId="1E027573" w14:textId="77777777" w:rsidR="00F9144A" w:rsidRPr="00C9579B" w:rsidRDefault="00F9144A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3">
    <w:p w14:paraId="5F607040" w14:textId="77777777" w:rsidR="00F9144A" w:rsidRDefault="00F9144A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4">
    <w:p w14:paraId="11BF3F4A" w14:textId="77777777" w:rsidR="00F9144A" w:rsidRDefault="00F9144A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31560B5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990CFE2E"/>
    <w:lvl w:ilvl="0" w:tplc="C49E9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D76DC"/>
    <w:multiLevelType w:val="hybridMultilevel"/>
    <w:tmpl w:val="2BBE8DF0"/>
    <w:lvl w:ilvl="0" w:tplc="3A66C8F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7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3"/>
  </w:num>
  <w:num w:numId="38">
    <w:abstractNumId w:val="16"/>
  </w:num>
  <w:num w:numId="3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2E4C"/>
    <w:rsid w:val="000C76F4"/>
    <w:rsid w:val="000D37F3"/>
    <w:rsid w:val="000E53DF"/>
    <w:rsid w:val="000F0D00"/>
    <w:rsid w:val="001008BF"/>
    <w:rsid w:val="00117A22"/>
    <w:rsid w:val="0015202A"/>
    <w:rsid w:val="001817D7"/>
    <w:rsid w:val="00182145"/>
    <w:rsid w:val="001866F2"/>
    <w:rsid w:val="001A3CCC"/>
    <w:rsid w:val="001B6B01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2F5746"/>
    <w:rsid w:val="00300D1B"/>
    <w:rsid w:val="00315F64"/>
    <w:rsid w:val="00320C36"/>
    <w:rsid w:val="0032334B"/>
    <w:rsid w:val="00325592"/>
    <w:rsid w:val="00345608"/>
    <w:rsid w:val="00353CF3"/>
    <w:rsid w:val="00363193"/>
    <w:rsid w:val="003767E2"/>
    <w:rsid w:val="00385583"/>
    <w:rsid w:val="00393659"/>
    <w:rsid w:val="003B6DE9"/>
    <w:rsid w:val="003D28B6"/>
    <w:rsid w:val="003D6BBB"/>
    <w:rsid w:val="003E2204"/>
    <w:rsid w:val="003E5F36"/>
    <w:rsid w:val="00401FF7"/>
    <w:rsid w:val="00404DE1"/>
    <w:rsid w:val="00427845"/>
    <w:rsid w:val="0046096F"/>
    <w:rsid w:val="00476C23"/>
    <w:rsid w:val="00490865"/>
    <w:rsid w:val="004B7CA6"/>
    <w:rsid w:val="004F3493"/>
    <w:rsid w:val="004F5509"/>
    <w:rsid w:val="005178F2"/>
    <w:rsid w:val="00517DCD"/>
    <w:rsid w:val="005234F1"/>
    <w:rsid w:val="00560154"/>
    <w:rsid w:val="005865FA"/>
    <w:rsid w:val="005866E8"/>
    <w:rsid w:val="005C4E9D"/>
    <w:rsid w:val="005D78CC"/>
    <w:rsid w:val="005E6AC0"/>
    <w:rsid w:val="00640D63"/>
    <w:rsid w:val="0066069B"/>
    <w:rsid w:val="00686ECC"/>
    <w:rsid w:val="006A6B01"/>
    <w:rsid w:val="006C02A5"/>
    <w:rsid w:val="006C53A1"/>
    <w:rsid w:val="007018CB"/>
    <w:rsid w:val="0071229F"/>
    <w:rsid w:val="007A26B7"/>
    <w:rsid w:val="007C424F"/>
    <w:rsid w:val="007E04F0"/>
    <w:rsid w:val="008076E0"/>
    <w:rsid w:val="00815C2F"/>
    <w:rsid w:val="00820862"/>
    <w:rsid w:val="008466C6"/>
    <w:rsid w:val="0086380E"/>
    <w:rsid w:val="008721B5"/>
    <w:rsid w:val="00893799"/>
    <w:rsid w:val="008C6878"/>
    <w:rsid w:val="008D4B53"/>
    <w:rsid w:val="008F0B23"/>
    <w:rsid w:val="00900693"/>
    <w:rsid w:val="00972169"/>
    <w:rsid w:val="009929D2"/>
    <w:rsid w:val="009A15CF"/>
    <w:rsid w:val="009C6F84"/>
    <w:rsid w:val="009C78CE"/>
    <w:rsid w:val="00A02F6E"/>
    <w:rsid w:val="00A116D1"/>
    <w:rsid w:val="00A22E47"/>
    <w:rsid w:val="00A47F4B"/>
    <w:rsid w:val="00A562B2"/>
    <w:rsid w:val="00AC640D"/>
    <w:rsid w:val="00AE286E"/>
    <w:rsid w:val="00B368AD"/>
    <w:rsid w:val="00B579C5"/>
    <w:rsid w:val="00B766F2"/>
    <w:rsid w:val="00BA0C3B"/>
    <w:rsid w:val="00BC1DA4"/>
    <w:rsid w:val="00BD446B"/>
    <w:rsid w:val="00BE58B9"/>
    <w:rsid w:val="00C707E0"/>
    <w:rsid w:val="00C75871"/>
    <w:rsid w:val="00C8481B"/>
    <w:rsid w:val="00C91027"/>
    <w:rsid w:val="00CB08BA"/>
    <w:rsid w:val="00CC11A9"/>
    <w:rsid w:val="00CD7089"/>
    <w:rsid w:val="00CF660D"/>
    <w:rsid w:val="00CF759B"/>
    <w:rsid w:val="00D3645A"/>
    <w:rsid w:val="00D418F4"/>
    <w:rsid w:val="00D578D6"/>
    <w:rsid w:val="00D72289"/>
    <w:rsid w:val="00D733D2"/>
    <w:rsid w:val="00D74D4A"/>
    <w:rsid w:val="00D80E8F"/>
    <w:rsid w:val="00D9675B"/>
    <w:rsid w:val="00DB55D3"/>
    <w:rsid w:val="00DF5E91"/>
    <w:rsid w:val="00DF7ECE"/>
    <w:rsid w:val="00E024C5"/>
    <w:rsid w:val="00E35F29"/>
    <w:rsid w:val="00E45436"/>
    <w:rsid w:val="00EE5502"/>
    <w:rsid w:val="00EF4C48"/>
    <w:rsid w:val="00EF57A1"/>
    <w:rsid w:val="00F0440D"/>
    <w:rsid w:val="00F04A51"/>
    <w:rsid w:val="00F056F4"/>
    <w:rsid w:val="00F069E7"/>
    <w:rsid w:val="00F255A2"/>
    <w:rsid w:val="00F40594"/>
    <w:rsid w:val="00F54944"/>
    <w:rsid w:val="00F73D78"/>
    <w:rsid w:val="00F9144A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9A7343-FBF2-481D-87E8-5F97E600FE62}"/>
</file>

<file path=customXml/itemProps2.xml><?xml version="1.0" encoding="utf-8"?>
<ds:datastoreItem xmlns:ds="http://schemas.openxmlformats.org/officeDocument/2006/customXml" ds:itemID="{1061B2F7-A67A-4BD5-A53C-35548992ADDB}"/>
</file>

<file path=customXml/itemProps3.xml><?xml version="1.0" encoding="utf-8"?>
<ds:datastoreItem xmlns:ds="http://schemas.openxmlformats.org/officeDocument/2006/customXml" ds:itemID="{BE8F224A-35CA-4E57-9778-7792BF6F2F3A}"/>
</file>

<file path=customXml/itemProps4.xml><?xml version="1.0" encoding="utf-8"?>
<ds:datastoreItem xmlns:ds="http://schemas.openxmlformats.org/officeDocument/2006/customXml" ds:itemID="{83CED2B4-57E6-49D6-B8D9-3043CF1FF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2626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k usnesení ze 138. zasedání Rady Karlovarského kraje, které se uskutečnilo dne 05.06.2023 (k bodu č. 42)</dc:title>
  <dc:subject/>
  <dc:creator>Mottl Michal</dc:creator>
  <cp:keywords/>
  <dc:description/>
  <cp:lastModifiedBy>Valentová Marie</cp:lastModifiedBy>
  <cp:revision>2</cp:revision>
  <cp:lastPrinted>2023-05-04T06:20:00Z</cp:lastPrinted>
  <dcterms:created xsi:type="dcterms:W3CDTF">2023-06-06T07:21:00Z</dcterms:created>
  <dcterms:modified xsi:type="dcterms:W3CDTF">2023-06-06T07:21:00Z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