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8C9E6" w14:textId="717764B5" w:rsidR="007C0642" w:rsidRPr="00406CC0" w:rsidRDefault="003B42E8" w:rsidP="00BE65AC">
      <w:pPr>
        <w:tabs>
          <w:tab w:val="center" w:pos="4536"/>
        </w:tabs>
        <w:spacing w:after="0" w:line="240" w:lineRule="auto"/>
        <w:jc w:val="right"/>
        <w:rPr>
          <w:rFonts w:ascii="Times New Roman" w:eastAsia="Times New Roman" w:hAnsi="Times New Roman"/>
          <w:lang w:eastAsia="cs-CZ"/>
        </w:rPr>
      </w:pPr>
      <w:bookmarkStart w:id="0" w:name="_GoBack"/>
      <w:bookmarkEnd w:id="0"/>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406CC0">
        <w:rPr>
          <w:rFonts w:ascii="Times New Roman" w:eastAsia="Times New Roman" w:hAnsi="Times New Roman"/>
          <w:color w:val="FF0000"/>
          <w:lang w:eastAsia="cs-CZ"/>
        </w:rPr>
        <w:t>KK-číslo</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3E5A7A9A"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AA5CD0">
        <w:rPr>
          <w:rFonts w:ascii="Times New Roman" w:eastAsia="Times New Roman" w:hAnsi="Times New Roman"/>
          <w:lang w:eastAsia="cs-CZ"/>
        </w:rPr>
        <w:t>Ing. Jaroslavem Bradáčem</w:t>
      </w:r>
      <w:r w:rsidR="00D60DE2">
        <w:rPr>
          <w:rFonts w:ascii="Times New Roman" w:eastAsia="Times New Roman" w:hAnsi="Times New Roman"/>
          <w:lang w:eastAsia="cs-CZ"/>
        </w:rPr>
        <w:t xml:space="preserve">, </w:t>
      </w:r>
      <w:r w:rsidR="00497C1E">
        <w:rPr>
          <w:rFonts w:ascii="Times New Roman" w:eastAsia="Times New Roman" w:hAnsi="Times New Roman"/>
          <w:lang w:eastAsia="cs-CZ"/>
        </w:rPr>
        <w:t>členem Rady</w:t>
      </w:r>
      <w:r w:rsidR="00D60DE2">
        <w:rPr>
          <w:rFonts w:ascii="Times New Roman" w:eastAsia="Times New Roman" w:hAnsi="Times New Roman"/>
          <w:lang w:eastAsia="cs-CZ"/>
        </w:rPr>
        <w:t xml:space="preserve"> Karlovarského kraje</w:t>
      </w:r>
    </w:p>
    <w:p w14:paraId="7ADE8D8B"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t>Komerční banka, a.s., pobočka Karlovy Vary</w:t>
      </w:r>
    </w:p>
    <w:p w14:paraId="7F9B0CF6" w14:textId="77777777" w:rsidR="00253435"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891F06">
        <w:rPr>
          <w:rFonts w:ascii="Times New Roman" w:eastAsia="Times New Roman" w:hAnsi="Times New Roman"/>
          <w:lang w:eastAsia="cs-CZ"/>
        </w:rPr>
        <w:t>27-5622800267/0100</w:t>
      </w:r>
    </w:p>
    <w:p w14:paraId="3F296873" w14:textId="77777777" w:rsidR="00253435" w:rsidRDefault="00253435" w:rsidP="00BE65AC">
      <w:pPr>
        <w:spacing w:after="0" w:line="240" w:lineRule="auto"/>
        <w:rPr>
          <w:rFonts w:ascii="Times New Roman" w:eastAsia="Times New Roman" w:hAnsi="Times New Roman"/>
          <w:lang w:eastAsia="cs-CZ"/>
        </w:rPr>
      </w:pPr>
    </w:p>
    <w:p w14:paraId="09C184F4" w14:textId="77777777" w:rsidR="00253435" w:rsidRDefault="00253435" w:rsidP="00253435">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případně další účty</w:t>
      </w:r>
      <w:r>
        <w:rPr>
          <w:rFonts w:ascii="Times New Roman" w:eastAsia="Times New Roman" w:hAnsi="Times New Roman"/>
          <w:lang w:eastAsia="cs-CZ"/>
        </w:rPr>
        <w:t>:</w:t>
      </w:r>
    </w:p>
    <w:p w14:paraId="60164843" w14:textId="77777777" w:rsidR="00253435" w:rsidRPr="0096502F" w:rsidRDefault="00253435" w:rsidP="00253435">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sidRPr="0096502F">
        <w:rPr>
          <w:rFonts w:ascii="Times New Roman" w:eastAsia="Times New Roman" w:hAnsi="Times New Roman"/>
          <w:lang w:eastAsia="cs-CZ"/>
        </w:rPr>
        <w:tab/>
        <w:t>Československá obchodní banka, a.s.</w:t>
      </w:r>
    </w:p>
    <w:p w14:paraId="51DF1CB3" w14:textId="77777777" w:rsidR="00253435" w:rsidRPr="0096502F" w:rsidRDefault="00253435" w:rsidP="00253435">
      <w:pPr>
        <w:spacing w:after="0" w:line="240" w:lineRule="auto"/>
        <w:rPr>
          <w:rFonts w:ascii="Times New Roman" w:hAnsi="Times New Roman"/>
          <w:color w:val="000000"/>
        </w:rPr>
      </w:pP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číslo účtu</w:t>
      </w:r>
      <w:r w:rsidRPr="0096502F">
        <w:rPr>
          <w:rFonts w:ascii="Times New Roman" w:eastAsia="Times New Roman" w:hAnsi="Times New Roman"/>
          <w:lang w:eastAsia="cs-CZ"/>
        </w:rPr>
        <w:tab/>
      </w:r>
      <w:r w:rsidRPr="0096502F">
        <w:rPr>
          <w:rFonts w:ascii="Times New Roman" w:hAnsi="Times New Roman"/>
          <w:color w:val="000000"/>
        </w:rPr>
        <w:t>197889578/0300</w:t>
      </w:r>
    </w:p>
    <w:p w14:paraId="775CE5D3" w14:textId="77777777" w:rsidR="00253435" w:rsidRPr="0096502F" w:rsidRDefault="00253435" w:rsidP="00253435">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Česká spořitelna, a.s.</w:t>
      </w:r>
    </w:p>
    <w:p w14:paraId="41E9D7F2" w14:textId="77777777" w:rsidR="00253435" w:rsidRPr="0096502F" w:rsidRDefault="00253435" w:rsidP="00253435">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t>7613272/0800</w:t>
      </w:r>
    </w:p>
    <w:p w14:paraId="430E4857" w14:textId="77777777" w:rsidR="00253435" w:rsidRPr="0096502F" w:rsidRDefault="00253435" w:rsidP="00253435">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PPF banka, a.s.</w:t>
      </w:r>
    </w:p>
    <w:p w14:paraId="15F9FAE3" w14:textId="77777777" w:rsidR="00253435" w:rsidRPr="0096502F" w:rsidRDefault="00253435" w:rsidP="00253435">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lang w:eastAsia="cs-CZ"/>
        </w:rPr>
        <w:tab/>
      </w:r>
      <w:r w:rsidRPr="0096502F">
        <w:rPr>
          <w:rFonts w:ascii="Times New Roman" w:hAnsi="Times New Roman"/>
          <w:color w:val="000000"/>
        </w:rPr>
        <w:t>2022990024/6000</w:t>
      </w:r>
    </w:p>
    <w:p w14:paraId="46E9054E" w14:textId="1611AD13" w:rsidR="003B42E8" w:rsidRPr="00406CC0" w:rsidRDefault="00E22F7A" w:rsidP="00BE65AC">
      <w:pPr>
        <w:spacing w:after="0" w:line="240" w:lineRule="auto"/>
        <w:rPr>
          <w:rFonts w:ascii="Times New Roman" w:eastAsia="Times New Roman" w:hAnsi="Times New Roman"/>
          <w:lang w:eastAsia="cs-CZ"/>
        </w:rPr>
      </w:pPr>
      <w:r w:rsidRPr="00891F06">
        <w:rPr>
          <w:rFonts w:ascii="Times New Roman" w:eastAsia="Times New Roman" w:hAnsi="Times New Roman"/>
          <w:lang w:eastAsia="cs-CZ"/>
        </w:rPr>
        <w:t xml:space="preserve"> </w:t>
      </w:r>
    </w:p>
    <w:p w14:paraId="747D6C41" w14:textId="548B731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0193D8AE"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00E114C2">
        <w:rPr>
          <w:rFonts w:ascii="Times New Roman" w:eastAsia="Times New Roman" w:hAnsi="Times New Roman"/>
          <w:lang w:eastAsia="cs-CZ"/>
        </w:rPr>
        <w:t>odbor investic a správa majetku</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28D02561" w14:textId="0DBBB98D" w:rsidR="00602229" w:rsidRPr="00A81894" w:rsidRDefault="00A81894" w:rsidP="00BE65AC">
      <w:pPr>
        <w:tabs>
          <w:tab w:val="left" w:pos="2127"/>
        </w:tabs>
        <w:spacing w:after="0" w:line="240" w:lineRule="auto"/>
        <w:ind w:left="2127" w:right="-57" w:hanging="2127"/>
        <w:rPr>
          <w:rFonts w:ascii="Times New Roman" w:eastAsia="Times New Roman" w:hAnsi="Times New Roman"/>
          <w:b/>
          <w:bCs/>
          <w:lang w:eastAsia="cs-CZ"/>
        </w:rPr>
      </w:pPr>
      <w:r w:rsidRPr="00A81894">
        <w:rPr>
          <w:rFonts w:ascii="Times New Roman" w:eastAsia="Times New Roman" w:hAnsi="Times New Roman"/>
          <w:b/>
          <w:bCs/>
          <w:lang w:eastAsia="cs-CZ"/>
        </w:rPr>
        <w:t>LK Slovan K.</w:t>
      </w:r>
      <w:r w:rsidR="006D4257">
        <w:rPr>
          <w:rFonts w:ascii="Times New Roman" w:eastAsia="Times New Roman" w:hAnsi="Times New Roman"/>
          <w:b/>
          <w:bCs/>
          <w:lang w:eastAsia="cs-CZ"/>
        </w:rPr>
        <w:t xml:space="preserve"> </w:t>
      </w:r>
      <w:r w:rsidRPr="00A81894">
        <w:rPr>
          <w:rFonts w:ascii="Times New Roman" w:eastAsia="Times New Roman" w:hAnsi="Times New Roman"/>
          <w:b/>
          <w:bCs/>
          <w:lang w:eastAsia="cs-CZ"/>
        </w:rPr>
        <w:t>Vary z.s.</w:t>
      </w:r>
    </w:p>
    <w:p w14:paraId="5436B3C8" w14:textId="56540518" w:rsidR="00602229" w:rsidRPr="00406CC0"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02229" w:rsidRPr="00406CC0">
        <w:rPr>
          <w:rFonts w:ascii="Times New Roman" w:eastAsia="Times New Roman" w:hAnsi="Times New Roman"/>
          <w:bCs/>
          <w:lang w:eastAsia="cs-CZ"/>
        </w:rPr>
        <w:tab/>
      </w:r>
      <w:r w:rsidR="00A81894" w:rsidRPr="00A81894">
        <w:rPr>
          <w:rFonts w:ascii="Times New Roman" w:eastAsia="Times New Roman" w:hAnsi="Times New Roman"/>
          <w:lang w:eastAsia="cs-CZ"/>
        </w:rPr>
        <w:t>Dr. Davida Bechera 1009/18</w:t>
      </w:r>
      <w:r w:rsidR="00A81894">
        <w:rPr>
          <w:rFonts w:ascii="Times New Roman" w:eastAsia="Times New Roman" w:hAnsi="Times New Roman"/>
          <w:lang w:eastAsia="cs-CZ"/>
        </w:rPr>
        <w:t>, Karlovy Vary</w:t>
      </w:r>
    </w:p>
    <w:p w14:paraId="519BECAD" w14:textId="5D1FA2D5"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A81894" w:rsidRPr="00A81894">
        <w:rPr>
          <w:rFonts w:ascii="Times New Roman" w:eastAsia="Times New Roman" w:hAnsi="Times New Roman"/>
          <w:bCs/>
          <w:lang w:eastAsia="cs-CZ"/>
        </w:rPr>
        <w:t>49751956</w:t>
      </w:r>
    </w:p>
    <w:p w14:paraId="7FEFF898" w14:textId="4A2A65C5"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A81894">
        <w:rPr>
          <w:rFonts w:ascii="Times New Roman" w:eastAsia="Times New Roman" w:hAnsi="Times New Roman"/>
          <w:bCs/>
          <w:lang w:eastAsia="cs-CZ"/>
        </w:rPr>
        <w:t>spolek</w:t>
      </w:r>
    </w:p>
    <w:p w14:paraId="3420E6FD" w14:textId="354E3AA4"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9A478D">
        <w:rPr>
          <w:rFonts w:ascii="Times New Roman" w:eastAsia="Times New Roman" w:hAnsi="Times New Roman"/>
          <w:lang w:eastAsia="cs-CZ"/>
        </w:rPr>
        <w:t>Ing. Miloslavem Pavelkou a Mgr. Miroslavem Petráskem</w:t>
      </w:r>
    </w:p>
    <w:p w14:paraId="6D4A56D8" w14:textId="2287901F"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Pr="00406CC0">
        <w:rPr>
          <w:rFonts w:ascii="Times New Roman" w:eastAsia="Arial Unicode MS" w:hAnsi="Times New Roman"/>
          <w:lang w:eastAsia="cs-CZ"/>
        </w:rPr>
        <w:tab/>
      </w:r>
      <w:r w:rsidR="009A478D">
        <w:rPr>
          <w:rFonts w:ascii="Times New Roman" w:eastAsia="Arial Unicode MS" w:hAnsi="Times New Roman"/>
          <w:lang w:eastAsia="cs-CZ"/>
        </w:rPr>
        <w:t>1. ledna 2014</w:t>
      </w:r>
    </w:p>
    <w:p w14:paraId="57F27BA0" w14:textId="6B4ED18F"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9A478D" w:rsidRPr="00CF21B3">
        <w:rPr>
          <w:rFonts w:ascii="Times New Roman" w:eastAsia="Times New Roman" w:hAnsi="Times New Roman"/>
          <w:lang w:eastAsia="cs-CZ"/>
        </w:rPr>
        <w:t>Československá obchodní banka, a.s.</w:t>
      </w:r>
    </w:p>
    <w:p w14:paraId="0C7D9D58" w14:textId="4425E80E"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Pr="00406CC0">
        <w:rPr>
          <w:rFonts w:ascii="Times New Roman" w:eastAsia="Times New Roman" w:hAnsi="Times New Roman"/>
          <w:lang w:eastAsia="cs-CZ"/>
        </w:rPr>
        <w:tab/>
      </w:r>
      <w:r w:rsidR="009A478D" w:rsidRPr="00CF21B3">
        <w:rPr>
          <w:rFonts w:ascii="Times New Roman" w:eastAsia="Times New Roman" w:hAnsi="Times New Roman"/>
          <w:lang w:eastAsia="cs-CZ"/>
        </w:rPr>
        <w:t>286617988</w:t>
      </w:r>
      <w:r w:rsidR="009A478D" w:rsidRPr="00406CC0">
        <w:rPr>
          <w:rFonts w:ascii="Times New Roman" w:eastAsia="Times New Roman" w:hAnsi="Times New Roman"/>
          <w:lang w:eastAsia="cs-CZ"/>
        </w:rPr>
        <w:t>/</w:t>
      </w:r>
      <w:r w:rsidR="009A478D">
        <w:rPr>
          <w:rFonts w:ascii="Times New Roman" w:eastAsia="Times New Roman" w:hAnsi="Times New Roman"/>
          <w:lang w:eastAsia="cs-CZ"/>
        </w:rPr>
        <w:t>0300</w:t>
      </w:r>
    </w:p>
    <w:p w14:paraId="782B5551" w14:textId="444979AE" w:rsidR="009D5AFF" w:rsidRPr="00406CC0"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9A478D" w:rsidRPr="009A478D">
        <w:rPr>
          <w:rFonts w:ascii="Times New Roman" w:eastAsia="Times New Roman" w:hAnsi="Times New Roman"/>
          <w:lang w:eastAsia="cs-CZ"/>
        </w:rPr>
        <w:t>oddil@lkslovan.cz</w:t>
      </w:r>
    </w:p>
    <w:p w14:paraId="317509CD" w14:textId="6D50393A"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A81894">
        <w:rPr>
          <w:rFonts w:ascii="Times New Roman" w:eastAsia="Times New Roman" w:hAnsi="Times New Roman"/>
          <w:lang w:eastAsia="cs-CZ"/>
        </w:rPr>
        <w:t>není</w:t>
      </w:r>
      <w:r w:rsidR="001F7C4F" w:rsidRPr="00406CC0">
        <w:rPr>
          <w:rFonts w:ascii="Times New Roman" w:eastAsia="Times New Roman" w:hAnsi="Times New Roman"/>
          <w:lang w:eastAsia="cs-CZ"/>
        </w:rPr>
        <w:t xml:space="preserve"> plátce DPH.</w:t>
      </w:r>
    </w:p>
    <w:p w14:paraId="613996BD"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7147E8D1" w14:textId="5FA8EE3D" w:rsidR="004766E0" w:rsidRPr="00406CC0"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7ED39F7B"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014E734A" w:rsidR="0086528E"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F609CD">
        <w:rPr>
          <w:rFonts w:ascii="Times New Roman" w:eastAsia="Arial Unicode MS" w:hAnsi="Times New Roman"/>
          <w:lang w:eastAsia="cs-CZ"/>
        </w:rPr>
        <w:t>V souladu se zákony č. 129/2000 Sb., o krajích</w:t>
      </w:r>
      <w:r w:rsidR="00910550" w:rsidRPr="00F609CD">
        <w:rPr>
          <w:rFonts w:ascii="Times New Roman" w:eastAsia="Arial Unicode MS" w:hAnsi="Times New Roman"/>
          <w:lang w:eastAsia="cs-CZ"/>
        </w:rPr>
        <w:t xml:space="preserve"> (krajské zřízení)</w:t>
      </w:r>
      <w:r w:rsidRPr="00F609CD">
        <w:rPr>
          <w:rFonts w:ascii="Times New Roman" w:eastAsia="Arial Unicode MS" w:hAnsi="Times New Roman"/>
          <w:lang w:eastAsia="cs-CZ"/>
        </w:rPr>
        <w:t>, ve znění pozdějších předpisů,</w:t>
      </w:r>
      <w:r w:rsidRPr="003E7E22">
        <w:rPr>
          <w:rFonts w:ascii="Times New Roman" w:eastAsia="Arial Unicode MS" w:hAnsi="Times New Roman"/>
          <w:lang w:eastAsia="cs-CZ"/>
        </w:rPr>
        <w:t xml:space="preserve"> </w:t>
      </w:r>
      <w:r w:rsidRPr="00F609CD">
        <w:rPr>
          <w:rFonts w:ascii="Times New Roman" w:eastAsia="Arial Unicode MS" w:hAnsi="Times New Roman"/>
          <w:lang w:eastAsia="cs-CZ"/>
        </w:rPr>
        <w:t>a</w:t>
      </w:r>
      <w:r w:rsidR="00910550" w:rsidRPr="00F609CD">
        <w:rPr>
          <w:rFonts w:ascii="Times New Roman" w:eastAsia="Arial Unicode MS" w:hAnsi="Times New Roman"/>
          <w:lang w:eastAsia="cs-CZ"/>
        </w:rPr>
        <w:t> </w:t>
      </w:r>
      <w:r w:rsidRPr="00F609CD">
        <w:rPr>
          <w:rFonts w:ascii="Times New Roman" w:eastAsia="Arial Unicode MS" w:hAnsi="Times New Roman"/>
          <w:lang w:eastAsia="cs-CZ"/>
        </w:rPr>
        <w:t>č. 250/2000 Sb., o</w:t>
      </w:r>
      <w:r w:rsidR="00B7459B" w:rsidRPr="00F609CD">
        <w:rPr>
          <w:rFonts w:ascii="Times New Roman" w:eastAsia="Arial Unicode MS" w:hAnsi="Times New Roman"/>
          <w:lang w:eastAsia="cs-CZ"/>
        </w:rPr>
        <w:t> </w:t>
      </w:r>
      <w:r w:rsidRPr="00F609CD">
        <w:rPr>
          <w:rFonts w:ascii="Times New Roman" w:eastAsia="Arial Unicode MS" w:hAnsi="Times New Roman"/>
          <w:lang w:eastAsia="cs-CZ"/>
        </w:rPr>
        <w:t>rozpočtových pravidlech územních rozpočtů, ve znění p</w:t>
      </w:r>
      <w:r w:rsidR="001F7C4F" w:rsidRPr="00F609CD">
        <w:rPr>
          <w:rFonts w:ascii="Times New Roman" w:eastAsia="Arial Unicode MS" w:hAnsi="Times New Roman"/>
          <w:lang w:eastAsia="cs-CZ"/>
        </w:rPr>
        <w:t>ozdějších předpisů</w:t>
      </w:r>
      <w:r w:rsidR="001F7C4F" w:rsidRPr="003E7E22">
        <w:rPr>
          <w:rFonts w:ascii="Times New Roman" w:eastAsia="Arial Unicode MS" w:hAnsi="Times New Roman"/>
          <w:lang w:eastAsia="cs-CZ"/>
        </w:rPr>
        <w:t xml:space="preserve"> (dále také „RPÚR</w:t>
      </w:r>
      <w:r w:rsidRPr="003E7E22">
        <w:rPr>
          <w:rFonts w:ascii="Times New Roman" w:eastAsia="Arial Unicode MS" w:hAnsi="Times New Roman"/>
          <w:lang w:eastAsia="cs-CZ"/>
        </w:rPr>
        <w:t xml:space="preserve">“) </w:t>
      </w:r>
      <w:r w:rsidR="005B09BD">
        <w:rPr>
          <w:rFonts w:ascii="Times New Roman" w:eastAsia="Arial Unicode MS" w:hAnsi="Times New Roman"/>
          <w:lang w:eastAsia="cs-CZ"/>
        </w:rPr>
        <w:t>p</w:t>
      </w:r>
      <w:r w:rsidRPr="003E7E22">
        <w:rPr>
          <w:rFonts w:ascii="Times New Roman" w:eastAsia="Arial Unicode MS" w:hAnsi="Times New Roman"/>
          <w:lang w:eastAsia="cs-CZ"/>
        </w:rPr>
        <w:t>oskytovatel poskytuje příjemci</w:t>
      </w:r>
      <w:r w:rsidR="00496A80">
        <w:rPr>
          <w:rFonts w:ascii="Times New Roman" w:eastAsia="Arial Unicode MS" w:hAnsi="Times New Roman"/>
          <w:lang w:eastAsia="cs-CZ"/>
        </w:rPr>
        <w:t xml:space="preserve"> individuální</w:t>
      </w:r>
      <w:r w:rsidRPr="003E7E22">
        <w:rPr>
          <w:rFonts w:ascii="Times New Roman" w:eastAsia="Arial Unicode MS" w:hAnsi="Times New Roman"/>
          <w:lang w:eastAsia="cs-CZ"/>
        </w:rPr>
        <w:t xml:space="preserve"> dotaci na účel uvedený v článku II.</w:t>
      </w:r>
      <w:r w:rsidR="00F44B77" w:rsidRPr="003E7E22">
        <w:rPr>
          <w:rFonts w:ascii="Times New Roman" w:eastAsia="Arial Unicode MS" w:hAnsi="Times New Roman"/>
          <w:lang w:eastAsia="cs-CZ"/>
        </w:rPr>
        <w:t> </w:t>
      </w:r>
      <w:r w:rsidRPr="003E7E22">
        <w:rPr>
          <w:rFonts w:ascii="Times New Roman" w:eastAsia="Arial Unicode MS" w:hAnsi="Times New Roman"/>
          <w:lang w:eastAsia="cs-CZ"/>
        </w:rPr>
        <w:t>této</w:t>
      </w:r>
      <w:r w:rsidR="001F7C4F" w:rsidRPr="003E7E22">
        <w:rPr>
          <w:rFonts w:ascii="Times New Roman" w:eastAsia="Arial Unicode MS" w:hAnsi="Times New Roman"/>
          <w:lang w:eastAsia="cs-CZ"/>
        </w:rPr>
        <w:t> </w:t>
      </w:r>
      <w:r w:rsidRPr="003E7E22">
        <w:rPr>
          <w:rFonts w:ascii="Times New Roman" w:eastAsia="Arial Unicode MS" w:hAnsi="Times New Roman"/>
          <w:lang w:eastAsia="cs-CZ"/>
        </w:rPr>
        <w:t>smlouvy a příjemce tuto dotaci přijímá.</w:t>
      </w:r>
    </w:p>
    <w:p w14:paraId="39A9A118" w14:textId="0871CF67" w:rsidR="00EC56B8" w:rsidRDefault="00EC56B8" w:rsidP="00EC56B8">
      <w:pPr>
        <w:spacing w:after="0" w:line="240" w:lineRule="auto"/>
        <w:ind w:left="360"/>
        <w:jc w:val="both"/>
        <w:rPr>
          <w:rFonts w:ascii="Times New Roman" w:eastAsia="Arial Unicode MS" w:hAnsi="Times New Roman"/>
          <w:lang w:eastAsia="cs-CZ"/>
        </w:rPr>
      </w:pPr>
    </w:p>
    <w:p w14:paraId="112E5D04" w14:textId="77777777" w:rsidR="00EC56B8" w:rsidRPr="003E7E22" w:rsidRDefault="00EC56B8" w:rsidP="00EC56B8">
      <w:pPr>
        <w:spacing w:after="0" w:line="240" w:lineRule="auto"/>
        <w:ind w:left="360"/>
        <w:jc w:val="both"/>
        <w:rPr>
          <w:rFonts w:ascii="Times New Roman" w:eastAsia="Arial Unicode MS" w:hAnsi="Times New Roman"/>
          <w:lang w:eastAsia="cs-CZ"/>
        </w:rPr>
      </w:pPr>
    </w:p>
    <w:p w14:paraId="3B77F4E9" w14:textId="1A7988E8" w:rsidR="0014413C" w:rsidRPr="00406CC0" w:rsidRDefault="0014413C" w:rsidP="00BE65AC">
      <w:pPr>
        <w:spacing w:after="0" w:line="240" w:lineRule="auto"/>
        <w:rPr>
          <w:rFonts w:ascii="Times New Roman" w:eastAsia="Times New Roman"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Výše dotace a její účel</w:t>
      </w:r>
    </w:p>
    <w:p w14:paraId="05ED4A78" w14:textId="4A720F9C" w:rsidR="0014413C" w:rsidRPr="00A81894" w:rsidRDefault="0014413C" w:rsidP="00D97103">
      <w:pPr>
        <w:pStyle w:val="Normlnweb"/>
        <w:numPr>
          <w:ilvl w:val="0"/>
          <w:numId w:val="30"/>
        </w:numPr>
        <w:jc w:val="both"/>
        <w:rPr>
          <w:b/>
          <w:bCs/>
        </w:rPr>
      </w:pPr>
      <w:r w:rsidRPr="00D97103">
        <w:rPr>
          <w:sz w:val="22"/>
          <w:szCs w:val="22"/>
        </w:rPr>
        <w:t>Poskytovatel poskytuje příjemci v</w:t>
      </w:r>
      <w:r w:rsidR="00424DBD" w:rsidRPr="00D97103">
        <w:rPr>
          <w:sz w:val="22"/>
          <w:szCs w:val="22"/>
        </w:rPr>
        <w:t xml:space="preserve"> kalendářním </w:t>
      </w:r>
      <w:r w:rsidRPr="00D97103">
        <w:rPr>
          <w:sz w:val="22"/>
          <w:szCs w:val="22"/>
        </w:rPr>
        <w:t xml:space="preserve">roce </w:t>
      </w:r>
      <w:r w:rsidR="00891F06" w:rsidRPr="00D97103">
        <w:rPr>
          <w:sz w:val="22"/>
          <w:szCs w:val="22"/>
        </w:rPr>
        <w:t>201</w:t>
      </w:r>
      <w:r w:rsidR="00A81894" w:rsidRPr="00D97103">
        <w:rPr>
          <w:sz w:val="22"/>
          <w:szCs w:val="22"/>
        </w:rPr>
        <w:t>9</w:t>
      </w:r>
      <w:r w:rsidRPr="00D97103">
        <w:rPr>
          <w:sz w:val="22"/>
          <w:szCs w:val="22"/>
        </w:rPr>
        <w:t xml:space="preserve"> dotaci z rozpočtu poskytovatele ve výši </w:t>
      </w:r>
      <w:r w:rsidR="007734AC">
        <w:rPr>
          <w:sz w:val="22"/>
          <w:szCs w:val="22"/>
        </w:rPr>
        <w:t>320.000,00</w:t>
      </w:r>
      <w:r w:rsidRPr="00D97103">
        <w:rPr>
          <w:sz w:val="22"/>
          <w:szCs w:val="22"/>
        </w:rPr>
        <w:t xml:space="preserve"> Kč (slovy: </w:t>
      </w:r>
      <w:r w:rsidR="007734AC">
        <w:rPr>
          <w:sz w:val="22"/>
          <w:szCs w:val="22"/>
        </w:rPr>
        <w:t>tři sta dvacet tisíc</w:t>
      </w:r>
      <w:r w:rsidRPr="00D97103">
        <w:rPr>
          <w:sz w:val="22"/>
          <w:szCs w:val="22"/>
        </w:rPr>
        <w:t xml:space="preserve"> korun českých) </w:t>
      </w:r>
      <w:r w:rsidRPr="00D97103">
        <w:rPr>
          <w:iCs/>
          <w:snapToGrid w:val="0"/>
          <w:sz w:val="22"/>
          <w:szCs w:val="22"/>
        </w:rPr>
        <w:t xml:space="preserve">na </w:t>
      </w:r>
      <w:r w:rsidR="007734AC">
        <w:rPr>
          <w:iCs/>
          <w:snapToGrid w:val="0"/>
          <w:sz w:val="22"/>
          <w:szCs w:val="22"/>
        </w:rPr>
        <w:t xml:space="preserve">pořízení pracovního skútru na úpravu lyžařských běžeckých stop </w:t>
      </w:r>
      <w:r w:rsidRPr="00D97103">
        <w:rPr>
          <w:sz w:val="22"/>
          <w:szCs w:val="22"/>
        </w:rPr>
        <w:t>(dále jen „</w:t>
      </w:r>
      <w:r w:rsidR="00424DBD" w:rsidRPr="00D97103">
        <w:rPr>
          <w:sz w:val="22"/>
          <w:szCs w:val="22"/>
        </w:rPr>
        <w:t>projekt</w:t>
      </w:r>
      <w:r w:rsidRPr="00D97103">
        <w:rPr>
          <w:sz w:val="22"/>
          <w:szCs w:val="22"/>
        </w:rPr>
        <w:t>“).</w:t>
      </w:r>
      <w:r w:rsidR="00406CC0" w:rsidRPr="00D97103">
        <w:rPr>
          <w:sz w:val="22"/>
          <w:szCs w:val="22"/>
        </w:rPr>
        <w:t xml:space="preserve"> </w:t>
      </w:r>
      <w:r w:rsidR="00BF6E53" w:rsidRPr="00D97103">
        <w:rPr>
          <w:sz w:val="22"/>
          <w:szCs w:val="22"/>
        </w:rPr>
        <w:t xml:space="preserve">Účelem dotace je </w:t>
      </w:r>
      <w:r w:rsidR="00AA269F">
        <w:rPr>
          <w:sz w:val="22"/>
          <w:szCs w:val="22"/>
        </w:rPr>
        <w:t xml:space="preserve"> </w:t>
      </w:r>
      <w:r w:rsidR="0047170F">
        <w:rPr>
          <w:sz w:val="22"/>
          <w:szCs w:val="22"/>
        </w:rPr>
        <w:t>zajištění údržby běžeckých tratí v rámci</w:t>
      </w:r>
      <w:r w:rsidR="00AA269F">
        <w:rPr>
          <w:sz w:val="22"/>
          <w:szCs w:val="22"/>
        </w:rPr>
        <w:t xml:space="preserve"> </w:t>
      </w:r>
      <w:r w:rsidR="00BF6E53" w:rsidRPr="00D97103">
        <w:rPr>
          <w:sz w:val="22"/>
          <w:szCs w:val="22"/>
        </w:rPr>
        <w:t>IX. zimn</w:t>
      </w:r>
      <w:r w:rsidR="00845C46" w:rsidRPr="00D97103">
        <w:rPr>
          <w:sz w:val="22"/>
          <w:szCs w:val="22"/>
        </w:rPr>
        <w:t>í olympiád</w:t>
      </w:r>
      <w:r w:rsidR="009149F2">
        <w:rPr>
          <w:sz w:val="22"/>
          <w:szCs w:val="22"/>
        </w:rPr>
        <w:t>y</w:t>
      </w:r>
      <w:r w:rsidR="00845C46" w:rsidRPr="00D97103">
        <w:rPr>
          <w:sz w:val="22"/>
          <w:szCs w:val="22"/>
        </w:rPr>
        <w:t xml:space="preserve"> dětí a mládeže</w:t>
      </w:r>
      <w:r w:rsidR="00750C15" w:rsidRPr="00D97103">
        <w:rPr>
          <w:sz w:val="22"/>
          <w:szCs w:val="22"/>
        </w:rPr>
        <w:t xml:space="preserve"> ČR v roce</w:t>
      </w:r>
      <w:r w:rsidR="00845C46" w:rsidRPr="00D97103">
        <w:rPr>
          <w:sz w:val="22"/>
          <w:szCs w:val="22"/>
        </w:rPr>
        <w:t xml:space="preserve"> 2020</w:t>
      </w:r>
      <w:r w:rsidR="00AA269F">
        <w:rPr>
          <w:sz w:val="22"/>
          <w:szCs w:val="22"/>
        </w:rPr>
        <w:t xml:space="preserve"> - běžecké lyžování</w:t>
      </w:r>
      <w:r w:rsidR="00750C15" w:rsidRPr="00D97103">
        <w:rPr>
          <w:sz w:val="22"/>
          <w:szCs w:val="22"/>
        </w:rPr>
        <w:t xml:space="preserve"> v areálu běžeckého lyžování na Jahodové louce a pro další využití pro tréninky dětí a mládeže v oddílu LK Slovan a dále pro sportovní aktivity turistů a široké veřejnosti.</w:t>
      </w:r>
    </w:p>
    <w:p w14:paraId="57866204" w14:textId="77777777" w:rsidR="00D82CC6" w:rsidRDefault="00D82CC6" w:rsidP="00BE65AC">
      <w:pPr>
        <w:spacing w:after="0" w:line="240" w:lineRule="auto"/>
        <w:jc w:val="center"/>
        <w:rPr>
          <w:rFonts w:ascii="Times New Roman" w:eastAsia="Times New Roman" w:hAnsi="Times New Roman"/>
          <w:b/>
          <w:bCs/>
          <w:lang w:eastAsia="cs-CZ"/>
        </w:rPr>
      </w:pPr>
    </w:p>
    <w:p w14:paraId="7B4E8BE5" w14:textId="3CB71AA8"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265362D5" w14:textId="77777777" w:rsidR="00414D20" w:rsidRPr="00406CC0" w:rsidRDefault="00414D20" w:rsidP="00BE65AC">
      <w:pPr>
        <w:spacing w:after="0" w:line="240" w:lineRule="auto"/>
        <w:jc w:val="both"/>
        <w:rPr>
          <w:rFonts w:ascii="Times New Roman" w:eastAsia="Times New Roman" w:hAnsi="Times New Roman"/>
          <w:lang w:eastAsia="cs-CZ"/>
        </w:rPr>
      </w:pPr>
    </w:p>
    <w:p w14:paraId="6D8862FB" w14:textId="161038CB"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891F06">
        <w:rPr>
          <w:rFonts w:ascii="Times New Roman" w:eastAsia="Arial Unicode MS" w:hAnsi="Times New Roman"/>
          <w:lang w:eastAsia="cs-CZ"/>
        </w:rPr>
        <w:t>21</w:t>
      </w:r>
      <w:r w:rsidR="003B42E8" w:rsidRPr="00406CC0">
        <w:rPr>
          <w:rFonts w:ascii="Times New Roman" w:eastAsia="Arial Unicode MS" w:hAnsi="Times New Roman"/>
          <w:lang w:eastAsia="cs-CZ"/>
        </w:rPr>
        <w:t xml:space="preserve"> kalendářních dnů </w:t>
      </w:r>
      <w:r w:rsidR="00F609CD">
        <w:rPr>
          <w:rFonts w:ascii="Times New Roman" w:eastAsia="Arial Unicode MS" w:hAnsi="Times New Roman"/>
          <w:lang w:eastAsia="cs-CZ"/>
        </w:rPr>
        <w:t xml:space="preserve">od </w:t>
      </w:r>
      <w:r w:rsidR="00591065">
        <w:rPr>
          <w:rFonts w:ascii="Times New Roman" w:eastAsia="Arial Unicode MS" w:hAnsi="Times New Roman"/>
          <w:lang w:eastAsia="cs-CZ"/>
        </w:rPr>
        <w:t>nabytí účinnosti smlouvy</w:t>
      </w:r>
      <w:r w:rsidRPr="00406CC0">
        <w:rPr>
          <w:rFonts w:ascii="Times New Roman" w:eastAsia="Arial Unicode MS" w:hAnsi="Times New Roman"/>
          <w:lang w:eastAsia="cs-CZ"/>
        </w:rPr>
        <w:t>,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 xml:space="preserve">uvedený výše </w:t>
      </w:r>
      <w:r w:rsidR="00F609CD">
        <w:rPr>
          <w:rFonts w:ascii="Times New Roman" w:eastAsia="Arial Unicode MS" w:hAnsi="Times New Roman"/>
          <w:lang w:eastAsia="cs-CZ"/>
        </w:rPr>
        <w:t>ve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414D20" w:rsidRPr="00406CC0">
        <w:rPr>
          <w:rFonts w:ascii="Times New Roman" w:eastAsia="Arial Unicode MS" w:hAnsi="Times New Roman"/>
          <w:highlight w:val="yellow"/>
          <w:lang w:eastAsia="cs-CZ"/>
        </w:rPr>
        <w:t>variabilnísymbol</w:t>
      </w:r>
      <w:r w:rsidR="00414D20" w:rsidRPr="00406CC0">
        <w:rPr>
          <w:rFonts w:ascii="Times New Roman" w:eastAsia="Arial Unicode MS" w:hAnsi="Times New Roman"/>
          <w:lang w:eastAsia="cs-CZ"/>
        </w:rPr>
        <w:t xml:space="preserve"> </w:t>
      </w:r>
      <w:r w:rsidR="00572191">
        <w:rPr>
          <w:rFonts w:ascii="Times New Roman" w:eastAsia="Arial Unicode MS" w:hAnsi="Times New Roman"/>
          <w:lang w:eastAsia="cs-CZ"/>
        </w:rPr>
        <w:t>(</w:t>
      </w:r>
      <w:r w:rsidR="00E34F38" w:rsidRPr="00406CC0">
        <w:rPr>
          <w:rFonts w:ascii="Times New Roman" w:eastAsia="Arial Unicode MS" w:hAnsi="Times New Roman"/>
          <w:lang w:eastAsia="cs-CZ"/>
        </w:rPr>
        <w:t>dále jen</w:t>
      </w:r>
      <w:r w:rsidR="00572191">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„variabilní symbol</w:t>
      </w:r>
      <w:r w:rsidR="00572191">
        <w:rPr>
          <w:rFonts w:ascii="Times New Roman" w:eastAsia="Arial Unicode MS" w:hAnsi="Times New Roman"/>
          <w:lang w:eastAsia="cs-CZ"/>
        </w:rPr>
        <w:t>“</w:t>
      </w:r>
      <w:r w:rsidR="00E34F38" w:rsidRPr="00406CC0">
        <w:rPr>
          <w:rFonts w:ascii="Times New Roman" w:eastAsia="Arial Unicode MS" w:hAnsi="Times New Roman"/>
          <w:lang w:eastAsia="cs-CZ"/>
        </w:rPr>
        <w:t xml:space="preserve">)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414D20" w:rsidRPr="00406CC0">
        <w:rPr>
          <w:rFonts w:ascii="Times New Roman" w:eastAsia="Arial Unicode MS" w:hAnsi="Times New Roman"/>
          <w:highlight w:val="yellow"/>
          <w:lang w:eastAsia="cs-CZ"/>
        </w:rPr>
        <w:t>specifický</w:t>
      </w:r>
      <w:r w:rsidR="00891F06">
        <w:rPr>
          <w:rFonts w:ascii="Times New Roman" w:eastAsia="Arial Unicode MS" w:hAnsi="Times New Roman"/>
          <w:highlight w:val="yellow"/>
          <w:lang w:eastAsia="cs-CZ"/>
        </w:rPr>
        <w:t xml:space="preserve"> </w:t>
      </w:r>
      <w:r w:rsidR="00414D20" w:rsidRPr="00406CC0">
        <w:rPr>
          <w:rFonts w:ascii="Times New Roman" w:eastAsia="Arial Unicode MS" w:hAnsi="Times New Roman"/>
          <w:highlight w:val="yellow"/>
          <w:lang w:eastAsia="cs-CZ"/>
        </w:rPr>
        <w:t>symbol</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4C2800D9" w14:textId="77777777" w:rsidR="00414D20" w:rsidRPr="00406CC0" w:rsidRDefault="00414D20" w:rsidP="00BE65AC">
      <w:pPr>
        <w:spacing w:after="0" w:line="240" w:lineRule="auto"/>
        <w:jc w:val="both"/>
        <w:rPr>
          <w:rFonts w:ascii="Times New Roman" w:eastAsia="Times New Roman" w:hAnsi="Times New Roman"/>
          <w:i/>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2719C84F" w:rsidR="0014413C"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232640DD" w14:textId="77777777" w:rsidR="00D82CC6" w:rsidRPr="00406CC0" w:rsidRDefault="00D82CC6" w:rsidP="00BE65AC">
      <w:pPr>
        <w:spacing w:after="0" w:line="240" w:lineRule="auto"/>
        <w:jc w:val="center"/>
        <w:rPr>
          <w:rFonts w:ascii="Times New Roman" w:eastAsia="Times New Roman" w:hAnsi="Times New Roman"/>
          <w:b/>
          <w:bCs/>
          <w:lang w:eastAsia="cs-CZ"/>
        </w:rPr>
      </w:pPr>
    </w:p>
    <w:p w14:paraId="262FBDA0" w14:textId="6CE7F901" w:rsidR="0042559F" w:rsidRDefault="0033618D" w:rsidP="0033618D">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se zavazuje poskytnutou dotac</w:t>
      </w:r>
      <w:r w:rsidR="007E3855">
        <w:rPr>
          <w:rFonts w:ascii="Times New Roman" w:eastAsia="Arial Unicode MS" w:hAnsi="Times New Roman"/>
          <w:lang w:eastAsia="cs-CZ"/>
        </w:rPr>
        <w:t>i</w:t>
      </w:r>
      <w:r w:rsidRPr="00406CC0">
        <w:rPr>
          <w:rFonts w:ascii="Times New Roman" w:eastAsia="Arial Unicode MS" w:hAnsi="Times New Roman"/>
          <w:lang w:eastAsia="cs-CZ"/>
        </w:rPr>
        <w:t xml:space="preserve"> použít</w:t>
      </w:r>
      <w:r w:rsidR="007E3855">
        <w:rPr>
          <w:rFonts w:ascii="Times New Roman" w:eastAsia="Arial Unicode MS" w:hAnsi="Times New Roman"/>
          <w:lang w:eastAsia="cs-CZ"/>
        </w:rPr>
        <w:t xml:space="preserve"> výhradně</w:t>
      </w:r>
      <w:r w:rsidRPr="00406CC0">
        <w:rPr>
          <w:rFonts w:ascii="Times New Roman" w:eastAsia="Arial Unicode MS" w:hAnsi="Times New Roman"/>
          <w:lang w:eastAsia="cs-CZ"/>
        </w:rPr>
        <w:t xml:space="preserve"> na </w:t>
      </w:r>
      <w:r w:rsidR="009168B4">
        <w:rPr>
          <w:rFonts w:ascii="Times New Roman" w:eastAsia="Arial Unicode MS" w:hAnsi="Times New Roman"/>
          <w:lang w:eastAsia="cs-CZ"/>
        </w:rPr>
        <w:t>realizaci projektu dle této smlouvy, v rozsahu a</w:t>
      </w:r>
      <w:r w:rsidR="0042559F">
        <w:rPr>
          <w:rFonts w:ascii="Times New Roman" w:eastAsia="Arial Unicode MS" w:hAnsi="Times New Roman"/>
          <w:lang w:eastAsia="cs-CZ"/>
        </w:rPr>
        <w:t xml:space="preserve"> v </w:t>
      </w:r>
      <w:r w:rsidR="009168B4">
        <w:rPr>
          <w:rFonts w:ascii="Times New Roman" w:eastAsia="Arial Unicode MS" w:hAnsi="Times New Roman"/>
          <w:lang w:eastAsia="cs-CZ"/>
        </w:rPr>
        <w:t>souladu s</w:t>
      </w:r>
      <w:r w:rsidR="0042559F">
        <w:rPr>
          <w:rFonts w:ascii="Times New Roman" w:eastAsia="Arial Unicode MS" w:hAnsi="Times New Roman"/>
          <w:lang w:eastAsia="cs-CZ"/>
        </w:rPr>
        <w:t>:</w:t>
      </w:r>
    </w:p>
    <w:p w14:paraId="524067F3" w14:textId="582ED56B" w:rsidR="0042559F" w:rsidRDefault="0042559F" w:rsidP="00D97103">
      <w:pPr>
        <w:tabs>
          <w:tab w:val="num" w:pos="720"/>
        </w:tabs>
        <w:spacing w:after="0" w:line="240" w:lineRule="auto"/>
        <w:ind w:left="360"/>
        <w:jc w:val="both"/>
        <w:rPr>
          <w:rFonts w:ascii="Times New Roman" w:eastAsia="Arial Unicode MS" w:hAnsi="Times New Roman"/>
          <w:lang w:eastAsia="cs-CZ"/>
        </w:rPr>
      </w:pPr>
      <w:r>
        <w:rPr>
          <w:rFonts w:ascii="Times New Roman" w:eastAsia="Arial Unicode MS" w:hAnsi="Times New Roman"/>
          <w:lang w:eastAsia="cs-CZ"/>
        </w:rPr>
        <w:tab/>
        <w:t>-</w:t>
      </w:r>
      <w:r w:rsidR="009168B4">
        <w:rPr>
          <w:rFonts w:ascii="Times New Roman" w:eastAsia="Arial Unicode MS" w:hAnsi="Times New Roman"/>
          <w:lang w:eastAsia="cs-CZ"/>
        </w:rPr>
        <w:t> </w:t>
      </w:r>
      <w:r w:rsidR="00CE702E">
        <w:rPr>
          <w:rFonts w:ascii="Times New Roman" w:eastAsia="Arial Unicode MS" w:hAnsi="Times New Roman"/>
          <w:lang w:eastAsia="cs-CZ"/>
        </w:rPr>
        <w:t>právními předpisy České republiky;</w:t>
      </w:r>
    </w:p>
    <w:p w14:paraId="095E5119" w14:textId="0259DD04" w:rsidR="00CE702E" w:rsidRDefault="00CE702E" w:rsidP="00CE702E">
      <w:pPr>
        <w:tabs>
          <w:tab w:val="num" w:pos="720"/>
        </w:tabs>
        <w:spacing w:after="0" w:line="240" w:lineRule="auto"/>
        <w:ind w:left="360"/>
        <w:jc w:val="both"/>
        <w:rPr>
          <w:rFonts w:ascii="Times New Roman" w:eastAsia="Arial Unicode MS" w:hAnsi="Times New Roman"/>
          <w:lang w:eastAsia="cs-CZ"/>
        </w:rPr>
      </w:pPr>
      <w:r>
        <w:rPr>
          <w:rFonts w:ascii="Times New Roman" w:eastAsia="Arial Unicode MS" w:hAnsi="Times New Roman"/>
          <w:lang w:eastAsia="cs-CZ"/>
        </w:rPr>
        <w:tab/>
        <w:t>-</w:t>
      </w:r>
      <w:r w:rsidRPr="00CE702E">
        <w:rPr>
          <w:rFonts w:ascii="Times New Roman" w:eastAsia="Arial Unicode MS" w:hAnsi="Times New Roman"/>
          <w:lang w:eastAsia="cs-CZ"/>
        </w:rPr>
        <w:t xml:space="preserve"> </w:t>
      </w:r>
      <w:r>
        <w:rPr>
          <w:rFonts w:ascii="Times New Roman" w:eastAsia="Arial Unicode MS" w:hAnsi="Times New Roman"/>
          <w:lang w:eastAsia="cs-CZ"/>
        </w:rPr>
        <w:t>žádostí příjemce o individuální dotaci ze dne 27. 11. 2018;</w:t>
      </w:r>
    </w:p>
    <w:p w14:paraId="5D76EF55" w14:textId="00F2F319" w:rsidR="00D90BDC" w:rsidRPr="0033618D" w:rsidRDefault="0042559F" w:rsidP="0033618D">
      <w:pPr>
        <w:tabs>
          <w:tab w:val="num" w:pos="720"/>
        </w:tabs>
        <w:spacing w:after="0" w:line="240" w:lineRule="auto"/>
        <w:ind w:left="360"/>
        <w:jc w:val="both"/>
        <w:rPr>
          <w:rFonts w:ascii="Times New Roman" w:eastAsia="Arial Unicode MS" w:hAnsi="Times New Roman"/>
          <w:lang w:eastAsia="cs-CZ"/>
        </w:rPr>
      </w:pPr>
      <w:r>
        <w:rPr>
          <w:rFonts w:ascii="Times New Roman" w:eastAsia="Arial Unicode MS" w:hAnsi="Times New Roman"/>
          <w:lang w:eastAsia="cs-CZ"/>
        </w:rPr>
        <w:tab/>
        <w:t>- popisem projektu;</w:t>
      </w:r>
    </w:p>
    <w:p w14:paraId="59AA47B7" w14:textId="6434ED00" w:rsidR="0033618D" w:rsidRDefault="0033618D" w:rsidP="00D97103">
      <w:pPr>
        <w:tabs>
          <w:tab w:val="num" w:pos="720"/>
        </w:tabs>
        <w:spacing w:after="0" w:line="240" w:lineRule="auto"/>
        <w:ind w:left="360"/>
        <w:jc w:val="both"/>
        <w:rPr>
          <w:rFonts w:ascii="Times New Roman" w:eastAsia="Arial Unicode MS" w:hAnsi="Times New Roman"/>
          <w:lang w:eastAsia="cs-CZ"/>
        </w:rPr>
      </w:pPr>
    </w:p>
    <w:p w14:paraId="4C68D072" w14:textId="77777777" w:rsidR="00CA601A" w:rsidRDefault="00CA601A" w:rsidP="00D97103">
      <w:pPr>
        <w:pStyle w:val="Odstavecseseznamem"/>
        <w:tabs>
          <w:tab w:val="num" w:pos="720"/>
        </w:tabs>
        <w:spacing w:after="0" w:line="240" w:lineRule="auto"/>
        <w:ind w:left="360"/>
        <w:jc w:val="both"/>
        <w:rPr>
          <w:rFonts w:ascii="Times New Roman" w:eastAsia="Arial Unicode MS" w:hAnsi="Times New Roman"/>
          <w:lang w:eastAsia="cs-CZ"/>
        </w:rPr>
      </w:pPr>
    </w:p>
    <w:p w14:paraId="644588A6" w14:textId="3DD7867A" w:rsidR="00CA601A" w:rsidRPr="00EE7946" w:rsidRDefault="00CA601A" w:rsidP="002A7822">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2A7822">
        <w:rPr>
          <w:rFonts w:ascii="Times New Roman" w:hAnsi="Times New Roman"/>
          <w:lang w:eastAsia="cs-CZ"/>
        </w:rPr>
        <w:t xml:space="preserve">Příjemce je povinen zachovat veškerý majetek pořízený z dotace, a to po dobu udržitelnosti, která činí pět let ode dne </w:t>
      </w:r>
      <w:r w:rsidR="00EC56B8">
        <w:rPr>
          <w:rFonts w:ascii="Times New Roman" w:hAnsi="Times New Roman"/>
          <w:lang w:eastAsia="cs-CZ"/>
        </w:rPr>
        <w:t xml:space="preserve">schválení </w:t>
      </w:r>
      <w:r w:rsidRPr="002A7822">
        <w:rPr>
          <w:rFonts w:ascii="Times New Roman" w:hAnsi="Times New Roman"/>
          <w:lang w:eastAsia="cs-CZ"/>
        </w:rPr>
        <w:t xml:space="preserve">finančního </w:t>
      </w:r>
      <w:r w:rsidR="00EC56B8">
        <w:rPr>
          <w:rFonts w:ascii="Times New Roman" w:hAnsi="Times New Roman"/>
          <w:lang w:eastAsia="cs-CZ"/>
        </w:rPr>
        <w:t>vypořádání</w:t>
      </w:r>
      <w:r w:rsidRPr="002A7822">
        <w:rPr>
          <w:rFonts w:ascii="Times New Roman" w:hAnsi="Times New Roman"/>
          <w:lang w:eastAsia="cs-CZ"/>
        </w:rPr>
        <w:t xml:space="preserve"> projektu. </w:t>
      </w:r>
    </w:p>
    <w:p w14:paraId="76CDB7FA" w14:textId="77777777" w:rsidR="00CA601A" w:rsidRDefault="00CA601A" w:rsidP="00D97103">
      <w:pPr>
        <w:tabs>
          <w:tab w:val="num" w:pos="720"/>
        </w:tabs>
        <w:spacing w:after="0" w:line="240" w:lineRule="auto"/>
        <w:ind w:left="360"/>
        <w:jc w:val="both"/>
        <w:rPr>
          <w:rFonts w:ascii="Times New Roman" w:eastAsia="Arial Unicode MS" w:hAnsi="Times New Roman"/>
          <w:lang w:eastAsia="cs-CZ"/>
        </w:rPr>
      </w:pPr>
    </w:p>
    <w:p w14:paraId="56C40238" w14:textId="38CEECE6" w:rsidR="0033618D" w:rsidRPr="00406CC0" w:rsidRDefault="0033618D">
      <w:pPr>
        <w:numPr>
          <w:ilvl w:val="0"/>
          <w:numId w:val="9"/>
        </w:numPr>
        <w:tabs>
          <w:tab w:val="num" w:pos="720"/>
        </w:tabs>
        <w:spacing w:after="0" w:line="240" w:lineRule="auto"/>
        <w:jc w:val="both"/>
        <w:rPr>
          <w:rFonts w:ascii="Times New Roman" w:eastAsia="Arial Unicode MS" w:hAnsi="Times New Roman"/>
          <w:lang w:eastAsia="cs-CZ"/>
        </w:rPr>
      </w:pPr>
      <w:r w:rsidRPr="0033618D">
        <w:rPr>
          <w:rFonts w:ascii="Times New Roman" w:eastAsia="Arial Unicode MS" w:hAnsi="Times New Roman"/>
          <w:lang w:eastAsia="cs-CZ"/>
        </w:rPr>
        <w:t xml:space="preserve">Po celou dobu realizace projektu a udržitelnosti projektu nesmí příjemce dotace převést vlastnické právo k majetku pořízenému byť i jen částečně z finančních prostředků získaných podle </w:t>
      </w:r>
      <w:r w:rsidR="007E3855">
        <w:rPr>
          <w:rFonts w:ascii="Times New Roman" w:eastAsia="Arial Unicode MS" w:hAnsi="Times New Roman"/>
          <w:lang w:eastAsia="cs-CZ"/>
        </w:rPr>
        <w:t>této s</w:t>
      </w:r>
      <w:r w:rsidRPr="0033618D">
        <w:rPr>
          <w:rFonts w:ascii="Times New Roman" w:eastAsia="Arial Unicode MS" w:hAnsi="Times New Roman"/>
          <w:lang w:eastAsia="cs-CZ"/>
        </w:rPr>
        <w:t xml:space="preserve">mlouvy na třetí osobu, případně zřídit k tomuto majetku zástavní právo. Příjemce dotace může majetek pořízený z dotace po dobu udržitelnosti projektu pronajmout či vypůjčit třetí osobě, avšak </w:t>
      </w:r>
      <w:r>
        <w:rPr>
          <w:rFonts w:ascii="Times New Roman" w:eastAsia="Arial Unicode MS" w:hAnsi="Times New Roman"/>
          <w:lang w:eastAsia="cs-CZ"/>
        </w:rPr>
        <w:t>k pronájmu přesahujícím</w:t>
      </w:r>
      <w:r w:rsidR="00F54A58">
        <w:rPr>
          <w:rFonts w:ascii="Times New Roman" w:eastAsia="Arial Unicode MS" w:hAnsi="Times New Roman"/>
          <w:lang w:eastAsia="cs-CZ"/>
        </w:rPr>
        <w:t>u</w:t>
      </w:r>
      <w:r>
        <w:rPr>
          <w:rFonts w:ascii="Times New Roman" w:eastAsia="Arial Unicode MS" w:hAnsi="Times New Roman"/>
          <w:lang w:eastAsia="cs-CZ"/>
        </w:rPr>
        <w:t xml:space="preserve"> dva měsíce </w:t>
      </w:r>
      <w:r w:rsidRPr="0033618D">
        <w:rPr>
          <w:rFonts w:ascii="Times New Roman" w:eastAsia="Arial Unicode MS" w:hAnsi="Times New Roman"/>
          <w:lang w:eastAsia="cs-CZ"/>
        </w:rPr>
        <w:t>pouze s písemným souhlasem poskytovatele dotace</w:t>
      </w:r>
      <w:r w:rsidR="007E3855">
        <w:rPr>
          <w:rFonts w:ascii="Times New Roman" w:eastAsia="Arial Unicode MS" w:hAnsi="Times New Roman"/>
          <w:lang w:eastAsia="cs-CZ"/>
        </w:rPr>
        <w:t>,</w:t>
      </w:r>
      <w:r w:rsidRPr="0033618D">
        <w:rPr>
          <w:rFonts w:ascii="Times New Roman" w:eastAsia="Arial Unicode MS" w:hAnsi="Times New Roman"/>
          <w:lang w:eastAsia="cs-CZ"/>
        </w:rPr>
        <w:t xml:space="preserve"> a to na základě transparentního, otevřeného a nediskriminačního výběrového řízení. Věcné břemeno k majetku pořízenému z dotace lze po dobu udržitelnosti projektu zřídit pouze s písemným souhlasem poskytovatele dotace</w:t>
      </w:r>
      <w:r>
        <w:rPr>
          <w:rFonts w:ascii="Times New Roman" w:eastAsia="Arial Unicode MS" w:hAnsi="Times New Roman"/>
          <w:lang w:eastAsia="cs-CZ"/>
        </w:rPr>
        <w:t>.</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001DA3CA" w:rsidR="0014413C" w:rsidRDefault="0014413C" w:rsidP="00FC6CF1">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výhradně k účelu uvedenému </w:t>
      </w:r>
      <w:r w:rsidR="00F609CD">
        <w:rPr>
          <w:rFonts w:ascii="Times New Roman" w:eastAsia="Arial Unicode MS" w:hAnsi="Times New Roman"/>
          <w:lang w:eastAsia="cs-CZ"/>
        </w:rPr>
        <w:br/>
      </w:r>
      <w:r w:rsidRPr="00406CC0">
        <w:rPr>
          <w:rFonts w:ascii="Times New Roman" w:eastAsia="Arial Unicode MS" w:hAnsi="Times New Roman"/>
          <w:lang w:eastAsia="cs-CZ"/>
        </w:rPr>
        <w:t>v </w:t>
      </w:r>
      <w:r w:rsidR="009B02EC">
        <w:rPr>
          <w:rFonts w:ascii="Times New Roman" w:eastAsia="Arial Unicode MS" w:hAnsi="Times New Roman"/>
          <w:lang w:eastAsia="cs-CZ"/>
        </w:rPr>
        <w:t>této smlouvě</w:t>
      </w:r>
      <w:r w:rsidR="007C659B" w:rsidRPr="00406CC0">
        <w:rPr>
          <w:rFonts w:ascii="Times New Roman" w:eastAsia="Arial Unicode MS" w:hAnsi="Times New Roman"/>
          <w:lang w:eastAsia="cs-CZ"/>
        </w:rPr>
        <w:t xml:space="preserve"> a v souladu se </w:t>
      </w:r>
      <w:r w:rsidR="007C659B" w:rsidRPr="002A7822">
        <w:rPr>
          <w:rFonts w:ascii="Times New Roman" w:eastAsia="Arial Unicode MS" w:hAnsi="Times New Roman"/>
          <w:lang w:eastAsia="cs-CZ"/>
        </w:rPr>
        <w:t>specifikací uvedenou v</w:t>
      </w:r>
      <w:r w:rsidR="009B02EC" w:rsidRPr="00D97103">
        <w:rPr>
          <w:rFonts w:ascii="Times New Roman" w:eastAsia="Arial Unicode MS" w:hAnsi="Times New Roman"/>
          <w:lang w:eastAsia="cs-CZ"/>
        </w:rPr>
        <w:t> </w:t>
      </w:r>
      <w:r w:rsidR="009B02EC">
        <w:rPr>
          <w:rFonts w:ascii="Times New Roman" w:eastAsia="Arial Unicode MS" w:hAnsi="Times New Roman"/>
          <w:lang w:eastAsia="cs-CZ"/>
        </w:rPr>
        <w:t>této smlouvě</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 xml:space="preserve">Příjemce </w:t>
      </w:r>
      <w:r w:rsidR="00BF6E53">
        <w:rPr>
          <w:rFonts w:ascii="Times New Roman" w:eastAsia="Arial Unicode MS" w:hAnsi="Times New Roman"/>
          <w:lang w:eastAsia="cs-CZ"/>
        </w:rPr>
        <w:t>finanční</w:t>
      </w:r>
      <w:r w:rsidRPr="00406CC0">
        <w:rPr>
          <w:rFonts w:ascii="Times New Roman" w:eastAsia="Arial Unicode MS" w:hAnsi="Times New Roman"/>
          <w:lang w:eastAsia="cs-CZ"/>
        </w:rPr>
        <w:t xml:space="preserve"> prostředky </w:t>
      </w:r>
      <w:r w:rsidR="00BF6E53">
        <w:rPr>
          <w:rFonts w:ascii="Times New Roman" w:eastAsia="Arial Unicode MS" w:hAnsi="Times New Roman"/>
          <w:lang w:eastAsia="cs-CZ"/>
        </w:rPr>
        <w:t xml:space="preserve">dle této smlouvy </w:t>
      </w:r>
      <w:r w:rsidRPr="00406CC0">
        <w:rPr>
          <w:rFonts w:ascii="Times New Roman" w:eastAsia="Arial Unicode MS" w:hAnsi="Times New Roman"/>
          <w:lang w:eastAsia="cs-CZ"/>
        </w:rPr>
        <w:t xml:space="preserve">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funkcionářů příjemce či příjemce samotného, penále, úroky z úvěrů, náhrady škod, pojistné, </w:t>
      </w:r>
      <w:r w:rsidR="00FC6CF1">
        <w:rPr>
          <w:rFonts w:ascii="Times New Roman" w:eastAsia="Arial Unicode MS" w:hAnsi="Times New Roman"/>
          <w:lang w:eastAsia="cs-CZ"/>
        </w:rPr>
        <w:t xml:space="preserve">daně, </w:t>
      </w:r>
      <w:r w:rsidRPr="00406CC0">
        <w:rPr>
          <w:rFonts w:ascii="Times New Roman" w:eastAsia="Arial Unicode MS" w:hAnsi="Times New Roman"/>
          <w:lang w:eastAsia="cs-CZ"/>
        </w:rPr>
        <w:t>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r w:rsidR="00FC6CF1">
        <w:rPr>
          <w:rFonts w:ascii="Times New Roman" w:eastAsia="Arial Unicode MS" w:hAnsi="Times New Roman"/>
          <w:lang w:eastAsia="cs-CZ"/>
        </w:rPr>
        <w:t xml:space="preserve"> </w:t>
      </w:r>
      <w:r w:rsidR="00FC6CF1" w:rsidRPr="00FC6CF1">
        <w:rPr>
          <w:rFonts w:ascii="Times New Roman" w:eastAsia="Arial Unicode MS" w:hAnsi="Times New Roman"/>
          <w:lang w:eastAsia="cs-CZ"/>
        </w:rPr>
        <w:t>Dotaci nelze vyúčtovat formou zápočtu, ale pouze úhradou nákladů.</w:t>
      </w:r>
    </w:p>
    <w:p w14:paraId="1B9F901D" w14:textId="77777777" w:rsidR="003B3D3E" w:rsidRDefault="003B3D3E" w:rsidP="00D97103">
      <w:pPr>
        <w:tabs>
          <w:tab w:val="num" w:pos="720"/>
        </w:tabs>
        <w:spacing w:after="0" w:line="240" w:lineRule="auto"/>
        <w:ind w:left="360"/>
        <w:jc w:val="both"/>
        <w:rPr>
          <w:rFonts w:ascii="Times New Roman" w:eastAsia="Arial Unicode MS" w:hAnsi="Times New Roman"/>
          <w:lang w:eastAsia="cs-CZ"/>
        </w:rPr>
      </w:pPr>
    </w:p>
    <w:p w14:paraId="0506BE06" w14:textId="4FF4739D" w:rsidR="003B3D3E" w:rsidRDefault="003B3D3E" w:rsidP="00FC6CF1">
      <w:pPr>
        <w:numPr>
          <w:ilvl w:val="0"/>
          <w:numId w:val="9"/>
        </w:numPr>
        <w:tabs>
          <w:tab w:val="num" w:pos="720"/>
        </w:tabs>
        <w:spacing w:after="0" w:line="240" w:lineRule="auto"/>
        <w:jc w:val="both"/>
        <w:rPr>
          <w:rFonts w:ascii="Times New Roman" w:eastAsia="Arial Unicode MS" w:hAnsi="Times New Roman"/>
          <w:lang w:eastAsia="cs-CZ"/>
        </w:rPr>
      </w:pPr>
      <w:r w:rsidRPr="00FC6CF1">
        <w:rPr>
          <w:rFonts w:ascii="Times New Roman" w:eastAsia="Arial Unicode MS" w:hAnsi="Times New Roman"/>
          <w:lang w:eastAsia="cs-CZ"/>
        </w:rPr>
        <w:t>Příjemce je vždy povinen použít dotaci k přímým platbám dle účelu.</w:t>
      </w:r>
      <w:r>
        <w:rPr>
          <w:rFonts w:ascii="Times New Roman" w:eastAsia="Arial Unicode MS" w:hAnsi="Times New Roman"/>
          <w:lang w:eastAsia="cs-CZ"/>
        </w:rPr>
        <w:t xml:space="preserve"> Úhrady lze provádět pouze na základě faktur nebo pokladních dokladů.</w:t>
      </w:r>
    </w:p>
    <w:p w14:paraId="500DB1E9" w14:textId="77777777" w:rsidR="00BB73D7" w:rsidRDefault="00BB73D7" w:rsidP="00D97103">
      <w:pPr>
        <w:tabs>
          <w:tab w:val="num" w:pos="720"/>
        </w:tabs>
        <w:spacing w:after="0" w:line="240" w:lineRule="auto"/>
        <w:ind w:left="360"/>
        <w:jc w:val="both"/>
        <w:rPr>
          <w:rFonts w:ascii="Times New Roman" w:eastAsia="Arial Unicode MS" w:hAnsi="Times New Roman"/>
          <w:lang w:eastAsia="cs-CZ"/>
        </w:rPr>
      </w:pPr>
    </w:p>
    <w:p w14:paraId="1FB27F76" w14:textId="68B71BF1" w:rsidR="00BB73D7" w:rsidRDefault="00BB73D7" w:rsidP="00BB73D7">
      <w:pPr>
        <w:numPr>
          <w:ilvl w:val="0"/>
          <w:numId w:val="9"/>
        </w:numPr>
        <w:tabs>
          <w:tab w:val="num" w:pos="720"/>
        </w:tabs>
        <w:spacing w:after="0" w:line="240" w:lineRule="auto"/>
        <w:jc w:val="both"/>
        <w:rPr>
          <w:rFonts w:ascii="Times New Roman" w:eastAsia="Arial Unicode MS" w:hAnsi="Times New Roman"/>
          <w:lang w:eastAsia="cs-CZ"/>
        </w:rPr>
      </w:pPr>
      <w:r w:rsidRPr="00BB73D7">
        <w:rPr>
          <w:rFonts w:ascii="Times New Roman" w:eastAsia="Arial Unicode MS" w:hAnsi="Times New Roman"/>
          <w:lang w:eastAsia="cs-CZ"/>
        </w:rPr>
        <w:t>Příjemce dotace je povinen zajistit úhradu veškerých výdajů projektu, které nejsou kryty výše uvedenou dotací (zejména nezpůsobilé výdaje), aby byl dodržen účel poskytnutí dotace na daný projekt</w:t>
      </w:r>
      <w:r>
        <w:rPr>
          <w:rFonts w:ascii="Times New Roman" w:eastAsia="Arial Unicode MS" w:hAnsi="Times New Roman"/>
          <w:lang w:eastAsia="cs-CZ"/>
        </w:rPr>
        <w:t>.</w:t>
      </w:r>
    </w:p>
    <w:p w14:paraId="53B7CD35" w14:textId="77777777" w:rsidR="00BB73D7" w:rsidRDefault="00BB73D7" w:rsidP="00D97103">
      <w:pPr>
        <w:tabs>
          <w:tab w:val="num" w:pos="720"/>
        </w:tabs>
        <w:spacing w:after="0" w:line="240" w:lineRule="auto"/>
        <w:ind w:left="360"/>
        <w:jc w:val="both"/>
        <w:rPr>
          <w:rFonts w:ascii="Times New Roman" w:eastAsia="Arial Unicode MS" w:hAnsi="Times New Roman"/>
          <w:lang w:eastAsia="cs-CZ"/>
        </w:rPr>
      </w:pPr>
    </w:p>
    <w:p w14:paraId="77D5BD4A" w14:textId="25C25EED" w:rsidR="00BB73D7" w:rsidRDefault="00BB73D7" w:rsidP="00BB73D7">
      <w:pPr>
        <w:numPr>
          <w:ilvl w:val="0"/>
          <w:numId w:val="9"/>
        </w:numPr>
        <w:tabs>
          <w:tab w:val="num" w:pos="720"/>
        </w:tabs>
        <w:spacing w:after="0" w:line="240" w:lineRule="auto"/>
        <w:jc w:val="both"/>
        <w:rPr>
          <w:rFonts w:ascii="Times New Roman" w:eastAsia="Arial Unicode MS" w:hAnsi="Times New Roman"/>
          <w:lang w:eastAsia="cs-CZ"/>
        </w:rPr>
      </w:pPr>
      <w:r w:rsidRPr="00BB73D7">
        <w:rPr>
          <w:rFonts w:ascii="Times New Roman" w:eastAsia="Arial Unicode MS" w:hAnsi="Times New Roman"/>
          <w:lang w:eastAsia="cs-CZ"/>
        </w:rPr>
        <w:t xml:space="preserve">Způsobilé výdaje je možné uznat a proplatit z dotace pouze pokud vznikly a byly skutečně uhrazeny v období mezi </w:t>
      </w:r>
      <w:r w:rsidRPr="00860BF1">
        <w:rPr>
          <w:rFonts w:ascii="Times New Roman" w:eastAsia="Arial Unicode MS" w:hAnsi="Times New Roman"/>
          <w:lang w:eastAsia="cs-CZ"/>
        </w:rPr>
        <w:t>01.</w:t>
      </w:r>
      <w:r w:rsidR="00A71BF2">
        <w:rPr>
          <w:rFonts w:ascii="Times New Roman" w:eastAsia="Arial Unicode MS" w:hAnsi="Times New Roman"/>
          <w:lang w:eastAsia="cs-CZ"/>
        </w:rPr>
        <w:t xml:space="preserve"> </w:t>
      </w:r>
      <w:r w:rsidRPr="00860BF1">
        <w:rPr>
          <w:rFonts w:ascii="Times New Roman" w:eastAsia="Arial Unicode MS" w:hAnsi="Times New Roman"/>
          <w:lang w:eastAsia="cs-CZ"/>
        </w:rPr>
        <w:t>01.</w:t>
      </w:r>
      <w:r w:rsidR="00A71BF2">
        <w:rPr>
          <w:rFonts w:ascii="Times New Roman" w:eastAsia="Arial Unicode MS" w:hAnsi="Times New Roman"/>
          <w:lang w:eastAsia="cs-CZ"/>
        </w:rPr>
        <w:t xml:space="preserve"> </w:t>
      </w:r>
      <w:r w:rsidRPr="00860BF1">
        <w:rPr>
          <w:rFonts w:ascii="Times New Roman" w:eastAsia="Arial Unicode MS" w:hAnsi="Times New Roman"/>
          <w:lang w:eastAsia="cs-CZ"/>
        </w:rPr>
        <w:t>20</w:t>
      </w:r>
      <w:r w:rsidR="00441490" w:rsidRPr="00D97103">
        <w:rPr>
          <w:rFonts w:ascii="Times New Roman" w:eastAsia="Arial Unicode MS" w:hAnsi="Times New Roman"/>
          <w:lang w:eastAsia="cs-CZ"/>
        </w:rPr>
        <w:t>19</w:t>
      </w:r>
      <w:r w:rsidRPr="00860BF1">
        <w:rPr>
          <w:rFonts w:ascii="Times New Roman" w:eastAsia="Arial Unicode MS" w:hAnsi="Times New Roman"/>
          <w:lang w:eastAsia="cs-CZ"/>
        </w:rPr>
        <w:t xml:space="preserve"> - </w:t>
      </w:r>
      <w:r w:rsidR="00D60DE2" w:rsidRPr="00D97103">
        <w:rPr>
          <w:rFonts w:ascii="Times New Roman" w:eastAsia="Arial Unicode MS" w:hAnsi="Times New Roman"/>
          <w:lang w:eastAsia="cs-CZ"/>
        </w:rPr>
        <w:t>31</w:t>
      </w:r>
      <w:r w:rsidRPr="00860BF1">
        <w:rPr>
          <w:rFonts w:ascii="Times New Roman" w:eastAsia="Arial Unicode MS" w:hAnsi="Times New Roman"/>
          <w:lang w:eastAsia="cs-CZ"/>
        </w:rPr>
        <w:t>.</w:t>
      </w:r>
      <w:r w:rsidR="00A71BF2">
        <w:rPr>
          <w:rFonts w:ascii="Times New Roman" w:eastAsia="Arial Unicode MS" w:hAnsi="Times New Roman"/>
          <w:lang w:eastAsia="cs-CZ"/>
        </w:rPr>
        <w:t xml:space="preserve"> </w:t>
      </w:r>
      <w:r w:rsidRPr="00860BF1">
        <w:rPr>
          <w:rFonts w:ascii="Times New Roman" w:eastAsia="Arial Unicode MS" w:hAnsi="Times New Roman"/>
          <w:lang w:eastAsia="cs-CZ"/>
        </w:rPr>
        <w:t>1</w:t>
      </w:r>
      <w:r w:rsidR="00441490" w:rsidRPr="00D97103">
        <w:rPr>
          <w:rFonts w:ascii="Times New Roman" w:eastAsia="Arial Unicode MS" w:hAnsi="Times New Roman"/>
          <w:lang w:eastAsia="cs-CZ"/>
        </w:rPr>
        <w:t>0</w:t>
      </w:r>
      <w:r w:rsidRPr="00860BF1">
        <w:rPr>
          <w:rFonts w:ascii="Times New Roman" w:eastAsia="Arial Unicode MS" w:hAnsi="Times New Roman"/>
          <w:lang w:eastAsia="cs-CZ"/>
        </w:rPr>
        <w:t>.</w:t>
      </w:r>
      <w:r w:rsidR="00A71BF2">
        <w:rPr>
          <w:rFonts w:ascii="Times New Roman" w:eastAsia="Arial Unicode MS" w:hAnsi="Times New Roman"/>
          <w:lang w:eastAsia="cs-CZ"/>
        </w:rPr>
        <w:t xml:space="preserve"> </w:t>
      </w:r>
      <w:r w:rsidRPr="00860BF1">
        <w:rPr>
          <w:rFonts w:ascii="Times New Roman" w:eastAsia="Arial Unicode MS" w:hAnsi="Times New Roman"/>
          <w:lang w:eastAsia="cs-CZ"/>
        </w:rPr>
        <w:t>201</w:t>
      </w:r>
      <w:r w:rsidR="00441490" w:rsidRPr="00860BF1">
        <w:rPr>
          <w:rFonts w:ascii="Times New Roman" w:eastAsia="Arial Unicode MS" w:hAnsi="Times New Roman"/>
          <w:lang w:eastAsia="cs-CZ"/>
        </w:rPr>
        <w:t>9</w:t>
      </w:r>
      <w:r w:rsidR="00D301E7">
        <w:rPr>
          <w:rFonts w:ascii="Times New Roman" w:eastAsia="Arial Unicode MS" w:hAnsi="Times New Roman"/>
          <w:lang w:eastAsia="cs-CZ"/>
        </w:rPr>
        <w:t>, rozhodující je datum uskutečnění zdanitelného plnění</w:t>
      </w:r>
      <w:r>
        <w:rPr>
          <w:rFonts w:ascii="Times New Roman" w:eastAsia="Arial Unicode MS" w:hAnsi="Times New Roman"/>
          <w:lang w:eastAsia="cs-CZ"/>
        </w:rPr>
        <w:t>.</w:t>
      </w:r>
    </w:p>
    <w:p w14:paraId="763B0344" w14:textId="77777777" w:rsidR="00924675" w:rsidRDefault="00924675" w:rsidP="00D97103">
      <w:pPr>
        <w:tabs>
          <w:tab w:val="num" w:pos="720"/>
        </w:tabs>
        <w:spacing w:after="0" w:line="240" w:lineRule="auto"/>
        <w:ind w:left="360"/>
        <w:jc w:val="both"/>
        <w:rPr>
          <w:rFonts w:ascii="Times New Roman" w:eastAsia="Arial Unicode MS" w:hAnsi="Times New Roman"/>
          <w:lang w:eastAsia="cs-CZ"/>
        </w:rPr>
      </w:pPr>
    </w:p>
    <w:p w14:paraId="09F92BFD" w14:textId="737FDA51" w:rsidR="00924675" w:rsidRPr="00406CC0" w:rsidRDefault="00924675" w:rsidP="00924675">
      <w:pPr>
        <w:numPr>
          <w:ilvl w:val="0"/>
          <w:numId w:val="9"/>
        </w:numPr>
        <w:tabs>
          <w:tab w:val="num" w:pos="720"/>
        </w:tabs>
        <w:spacing w:after="0" w:line="240" w:lineRule="auto"/>
        <w:jc w:val="both"/>
        <w:rPr>
          <w:rFonts w:ascii="Times New Roman" w:eastAsia="Arial Unicode MS" w:hAnsi="Times New Roman"/>
          <w:lang w:eastAsia="cs-CZ"/>
        </w:rPr>
      </w:pPr>
      <w:r w:rsidRPr="00924675">
        <w:rPr>
          <w:rFonts w:ascii="Times New Roman" w:eastAsia="Arial Unicode MS" w:hAnsi="Times New Roman"/>
          <w:lang w:eastAsia="cs-CZ"/>
        </w:rPr>
        <w:t>Příjemce dotace je povinen dohodnout s dodavateli předmětu projektu fakturační podmínky tak, aby byl doložen účel fakturovaných částek a aby byly přesně vymezeny jednotlivé způsobilé a nezpůsobilé výdaje a doložen původ obstarávané služby, díla, stroje nebo dodávky zboží.</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72244659" w:rsidR="00921426"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vyčerpat peněžní prostředky </w:t>
      </w:r>
      <w:r w:rsidR="00584172">
        <w:rPr>
          <w:rFonts w:ascii="Times New Roman" w:eastAsia="Arial Unicode MS" w:hAnsi="Times New Roman"/>
          <w:lang w:eastAsia="cs-CZ"/>
        </w:rPr>
        <w:t>nejdéle</w:t>
      </w:r>
      <w:r w:rsidRPr="00406CC0">
        <w:rPr>
          <w:rFonts w:ascii="Times New Roman" w:eastAsia="Arial Unicode MS" w:hAnsi="Times New Roman"/>
          <w:lang w:eastAsia="cs-CZ"/>
        </w:rPr>
        <w:t xml:space="preserve"> do </w:t>
      </w:r>
      <w:r w:rsidR="00D60DE2" w:rsidRPr="00D97103">
        <w:rPr>
          <w:rFonts w:ascii="Times New Roman" w:eastAsia="Arial Unicode MS" w:hAnsi="Times New Roman"/>
          <w:lang w:eastAsia="cs-CZ"/>
        </w:rPr>
        <w:t>31</w:t>
      </w:r>
      <w:r w:rsidR="00DA7CEB" w:rsidRPr="00860BF1">
        <w:rPr>
          <w:rFonts w:ascii="Times New Roman" w:eastAsia="Arial Unicode MS" w:hAnsi="Times New Roman"/>
          <w:lang w:eastAsia="cs-CZ"/>
        </w:rPr>
        <w:t xml:space="preserve">. </w:t>
      </w:r>
      <w:r w:rsidR="00D83680" w:rsidRPr="00D97103">
        <w:rPr>
          <w:rFonts w:ascii="Times New Roman" w:eastAsia="Arial Unicode MS" w:hAnsi="Times New Roman"/>
          <w:lang w:eastAsia="cs-CZ"/>
        </w:rPr>
        <w:t>10</w:t>
      </w:r>
      <w:r w:rsidR="00DA7CEB" w:rsidRPr="00860BF1">
        <w:rPr>
          <w:rFonts w:ascii="Times New Roman" w:eastAsia="Arial Unicode MS" w:hAnsi="Times New Roman"/>
          <w:lang w:eastAsia="cs-CZ"/>
        </w:rPr>
        <w:t>. 2019</w:t>
      </w:r>
      <w:r w:rsidR="003E368E" w:rsidRPr="00860BF1">
        <w:rPr>
          <w:rFonts w:ascii="Times New Roman" w:eastAsia="Arial Unicode MS" w:hAnsi="Times New Roman"/>
          <w:lang w:eastAsia="cs-CZ"/>
        </w:rPr>
        <w:t>,</w:t>
      </w:r>
      <w:r w:rsidR="003E368E">
        <w:rPr>
          <w:rFonts w:ascii="Times New Roman" w:eastAsia="Arial Unicode MS" w:hAnsi="Times New Roman"/>
          <w:lang w:eastAsia="cs-CZ"/>
        </w:rPr>
        <w:t xml:space="preserve"> což je také nejzazší termín pro dosažení účelu dotace</w:t>
      </w:r>
      <w:r w:rsidR="00BE65AC" w:rsidRPr="00406CC0">
        <w:rPr>
          <w:rFonts w:ascii="Times New Roman" w:eastAsia="Arial Unicode MS" w:hAnsi="Times New Roman"/>
          <w:lang w:eastAsia="cs-CZ"/>
        </w:rPr>
        <w:t>.</w:t>
      </w:r>
    </w:p>
    <w:p w14:paraId="38AC56DD" w14:textId="77777777" w:rsidR="00231D9D" w:rsidRDefault="00231D9D" w:rsidP="00D97103">
      <w:pPr>
        <w:tabs>
          <w:tab w:val="num" w:pos="720"/>
        </w:tabs>
        <w:spacing w:after="0" w:line="240" w:lineRule="auto"/>
        <w:ind w:left="360"/>
        <w:jc w:val="both"/>
        <w:rPr>
          <w:rFonts w:ascii="Times New Roman" w:eastAsia="Arial Unicode MS" w:hAnsi="Times New Roman"/>
          <w:lang w:eastAsia="cs-CZ"/>
        </w:rPr>
      </w:pPr>
    </w:p>
    <w:p w14:paraId="5DF6947B" w14:textId="30293BF6" w:rsidR="00231D9D" w:rsidRPr="00406CC0" w:rsidRDefault="00231D9D" w:rsidP="00231D9D">
      <w:pPr>
        <w:numPr>
          <w:ilvl w:val="0"/>
          <w:numId w:val="9"/>
        </w:numPr>
        <w:tabs>
          <w:tab w:val="num" w:pos="720"/>
        </w:tabs>
        <w:spacing w:after="0" w:line="240" w:lineRule="auto"/>
        <w:jc w:val="both"/>
        <w:rPr>
          <w:rFonts w:ascii="Times New Roman" w:eastAsia="Arial Unicode MS" w:hAnsi="Times New Roman"/>
          <w:lang w:eastAsia="cs-CZ"/>
        </w:rPr>
      </w:pPr>
      <w:r w:rsidRPr="00231D9D">
        <w:rPr>
          <w:rFonts w:ascii="Times New Roman" w:eastAsia="Arial Unicode MS" w:hAnsi="Times New Roman"/>
          <w:lang w:eastAsia="cs-CZ"/>
        </w:rPr>
        <w:t xml:space="preserve">Příjemce je povinen viditelně označit prvotní doklady, které budou přiloženy k finančnímu vypořádání tak, aby </w:t>
      </w:r>
      <w:r w:rsidR="00860BF1">
        <w:rPr>
          <w:rFonts w:ascii="Times New Roman" w:eastAsia="Arial Unicode MS" w:hAnsi="Times New Roman"/>
          <w:lang w:eastAsia="cs-CZ"/>
        </w:rPr>
        <w:t>obsahovaly větu „</w:t>
      </w:r>
      <w:r w:rsidR="00860BF1" w:rsidRPr="00D97103">
        <w:rPr>
          <w:rFonts w:ascii="Times New Roman" w:eastAsia="Arial Unicode MS" w:hAnsi="Times New Roman"/>
          <w:i/>
          <w:lang w:eastAsia="cs-CZ"/>
        </w:rPr>
        <w:t>Financováno formou</w:t>
      </w:r>
      <w:r w:rsidR="00015022">
        <w:rPr>
          <w:rFonts w:ascii="Times New Roman" w:eastAsia="Arial Unicode MS" w:hAnsi="Times New Roman"/>
          <w:i/>
          <w:lang w:eastAsia="cs-CZ"/>
        </w:rPr>
        <w:t xml:space="preserve"> individuální</w:t>
      </w:r>
      <w:r w:rsidR="00860BF1" w:rsidRPr="00D97103">
        <w:rPr>
          <w:rFonts w:ascii="Times New Roman" w:eastAsia="Arial Unicode MS" w:hAnsi="Times New Roman"/>
          <w:i/>
          <w:lang w:eastAsia="cs-CZ"/>
        </w:rPr>
        <w:t xml:space="preserve"> dotace z rozpočtu Karlovarského kraje</w:t>
      </w:r>
      <w:r w:rsidR="00860BF1">
        <w:rPr>
          <w:rFonts w:ascii="Times New Roman" w:eastAsia="Arial Unicode MS" w:hAnsi="Times New Roman"/>
          <w:lang w:eastAsia="cs-CZ"/>
        </w:rPr>
        <w:t>“</w:t>
      </w:r>
      <w:r w:rsidRPr="00231D9D">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406CC0"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6789084B" w14:textId="77777777" w:rsidR="0014413C" w:rsidRPr="00406CC0" w:rsidRDefault="0014413C" w:rsidP="00BE65AC">
      <w:pPr>
        <w:spacing w:after="0" w:line="240" w:lineRule="auto"/>
        <w:jc w:val="both"/>
        <w:rPr>
          <w:rFonts w:ascii="Times New Roman" w:eastAsia="Arial Unicode MS" w:hAnsi="Times New Roman"/>
          <w:lang w:eastAsia="cs-CZ"/>
        </w:rPr>
      </w:pPr>
    </w:p>
    <w:p w14:paraId="67FBB1A5" w14:textId="7A8C5EBA" w:rsidR="003E7E22" w:rsidRPr="00D45462" w:rsidRDefault="003E7E22" w:rsidP="00D97103">
      <w:pPr>
        <w:numPr>
          <w:ilvl w:val="0"/>
          <w:numId w:val="9"/>
        </w:numPr>
        <w:tabs>
          <w:tab w:val="num" w:pos="720"/>
        </w:tabs>
        <w:spacing w:after="0" w:line="240" w:lineRule="auto"/>
        <w:jc w:val="both"/>
        <w:rPr>
          <w:rFonts w:ascii="Times New Roman" w:hAnsi="Times New Roman"/>
        </w:rPr>
      </w:pPr>
      <w:r w:rsidRPr="006C687F">
        <w:rPr>
          <w:rFonts w:ascii="Times New Roman" w:eastAsia="Times New Roman" w:hAnsi="Times New Roman"/>
          <w:lang w:eastAsia="cs-CZ"/>
        </w:rPr>
        <w:t>D</w:t>
      </w:r>
      <w:r w:rsidR="00921426" w:rsidRPr="006C687F">
        <w:rPr>
          <w:rFonts w:ascii="Times New Roman" w:eastAsia="Times New Roman" w:hAnsi="Times New Roman"/>
          <w:lang w:eastAsia="cs-CZ"/>
        </w:rPr>
        <w:t xml:space="preserve">otace je </w:t>
      </w:r>
      <w:r w:rsidR="00921426" w:rsidRPr="00DE1B19">
        <w:rPr>
          <w:rFonts w:ascii="Times New Roman" w:eastAsia="Times New Roman" w:hAnsi="Times New Roman"/>
          <w:lang w:eastAsia="cs-CZ"/>
        </w:rPr>
        <w:t>investičního charakteru a příjemce ji</w:t>
      </w:r>
      <w:r w:rsidR="00921426" w:rsidRPr="006C687F">
        <w:rPr>
          <w:rFonts w:ascii="Times New Roman" w:eastAsia="Times New Roman" w:hAnsi="Times New Roman"/>
          <w:lang w:eastAsia="cs-CZ"/>
        </w:rPr>
        <w:t xml:space="preserve"> musí použít výhradně </w:t>
      </w:r>
      <w:r w:rsidR="00441490" w:rsidRPr="002A7822">
        <w:rPr>
          <w:rFonts w:ascii="Times New Roman" w:hAnsi="Times New Roman"/>
        </w:rPr>
        <w:t>na úhradu investičních výdajů projektu.</w:t>
      </w:r>
      <w:r w:rsidR="00423423">
        <w:rPr>
          <w:rFonts w:ascii="Times New Roman" w:hAnsi="Times New Roman"/>
        </w:rPr>
        <w:t xml:space="preserve"> </w:t>
      </w:r>
      <w:r w:rsidRPr="002A7822">
        <w:rPr>
          <w:rFonts w:ascii="Times New Roman" w:hAnsi="Times New Roman"/>
        </w:rPr>
        <w:t>V rámci uznatelných nákladů lze uplatnit</w:t>
      </w:r>
      <w:r w:rsidR="00423423">
        <w:rPr>
          <w:rFonts w:ascii="Times New Roman" w:hAnsi="Times New Roman"/>
        </w:rPr>
        <w:t xml:space="preserve"> </w:t>
      </w:r>
      <w:r w:rsidRPr="002A7822">
        <w:rPr>
          <w:rFonts w:ascii="Times New Roman" w:hAnsi="Times New Roman"/>
        </w:rPr>
        <w:t xml:space="preserve">DPH, pokud příjemce dotace není plátcem DPH, a z tohoto důvodu nemůže nárokovat a nenárokuje odpočet daně na vstupu dle zákona </w:t>
      </w:r>
      <w:r w:rsidRPr="00423423">
        <w:rPr>
          <w:rFonts w:ascii="Times New Roman" w:hAnsi="Times New Roman"/>
        </w:rPr>
        <w:t xml:space="preserve">č. 235/2004 </w:t>
      </w:r>
      <w:r w:rsidRPr="00D45462">
        <w:rPr>
          <w:rFonts w:ascii="Times New Roman" w:hAnsi="Times New Roman"/>
        </w:rPr>
        <w:t>Sb., o dani z přidané hodnoty, ve znění pozdějších předpisů</w:t>
      </w:r>
      <w:r w:rsidR="005B6F99" w:rsidRPr="00D45462">
        <w:rPr>
          <w:rFonts w:ascii="Times New Roman" w:hAnsi="Times New Roman"/>
        </w:rPr>
        <w:t>.</w:t>
      </w:r>
    </w:p>
    <w:p w14:paraId="3F665AAD" w14:textId="77777777" w:rsidR="00921426" w:rsidRPr="00D45462"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49C6B871" w:rsidR="00921426" w:rsidRPr="00D45462" w:rsidRDefault="0014413C" w:rsidP="00877FD9">
      <w:pPr>
        <w:numPr>
          <w:ilvl w:val="0"/>
          <w:numId w:val="9"/>
        </w:numPr>
        <w:tabs>
          <w:tab w:val="num" w:pos="720"/>
        </w:tabs>
        <w:spacing w:after="0" w:line="240" w:lineRule="auto"/>
        <w:jc w:val="both"/>
        <w:rPr>
          <w:rFonts w:ascii="Times New Roman" w:eastAsia="Arial Unicode MS" w:hAnsi="Times New Roman"/>
          <w:lang w:eastAsia="cs-CZ"/>
        </w:rPr>
      </w:pPr>
      <w:r w:rsidRPr="00D45462">
        <w:rPr>
          <w:rFonts w:ascii="Times New Roman" w:eastAsia="Arial Unicode MS" w:hAnsi="Times New Roman"/>
          <w:lang w:eastAsia="cs-CZ"/>
        </w:rPr>
        <w:t xml:space="preserve">Příjemce je povinen provést a předložit </w:t>
      </w:r>
      <w:r w:rsidR="00543233" w:rsidRPr="00D45462">
        <w:rPr>
          <w:rFonts w:ascii="Times New Roman" w:eastAsia="Arial Unicode MS" w:hAnsi="Times New Roman"/>
          <w:lang w:eastAsia="cs-CZ"/>
        </w:rPr>
        <w:t>administrujícímu odboru</w:t>
      </w:r>
      <w:r w:rsidRPr="00D45462">
        <w:rPr>
          <w:rFonts w:ascii="Times New Roman" w:eastAsia="Arial Unicode MS" w:hAnsi="Times New Roman"/>
          <w:lang w:eastAsia="cs-CZ"/>
        </w:rPr>
        <w:t xml:space="preserve"> </w:t>
      </w:r>
      <w:r w:rsidR="00406CC0" w:rsidRPr="00D45462">
        <w:rPr>
          <w:rFonts w:ascii="Times New Roman" w:eastAsia="Arial Unicode MS" w:hAnsi="Times New Roman"/>
          <w:lang w:eastAsia="cs-CZ"/>
        </w:rPr>
        <w:t xml:space="preserve">prostřednictvím podatelny poskytovatele </w:t>
      </w:r>
      <w:r w:rsidRPr="00D45462">
        <w:rPr>
          <w:rFonts w:ascii="Times New Roman" w:eastAsia="Arial Unicode MS" w:hAnsi="Times New Roman"/>
          <w:lang w:eastAsia="cs-CZ"/>
        </w:rPr>
        <w:t xml:space="preserve">závěrečné </w:t>
      </w:r>
      <w:r w:rsidR="00B85089" w:rsidRPr="00D45462">
        <w:rPr>
          <w:rFonts w:ascii="Times New Roman" w:eastAsia="Arial Unicode MS" w:hAnsi="Times New Roman"/>
          <w:lang w:eastAsia="cs-CZ"/>
        </w:rPr>
        <w:t>finanční vypořádání</w:t>
      </w:r>
      <w:r w:rsidRPr="00D45462">
        <w:rPr>
          <w:rFonts w:ascii="Times New Roman" w:eastAsia="Arial Unicode MS" w:hAnsi="Times New Roman"/>
          <w:lang w:eastAsia="cs-CZ"/>
        </w:rPr>
        <w:t xml:space="preserve"> dotace</w:t>
      </w:r>
      <w:r w:rsidR="004A1309" w:rsidRPr="00D45462">
        <w:rPr>
          <w:rFonts w:ascii="Times New Roman" w:eastAsia="Arial Unicode MS" w:hAnsi="Times New Roman"/>
          <w:lang w:eastAsia="cs-CZ"/>
        </w:rPr>
        <w:t xml:space="preserve"> na předepsaném formuláři</w:t>
      </w:r>
      <w:r w:rsidRPr="00D45462">
        <w:rPr>
          <w:rFonts w:ascii="Times New Roman" w:eastAsia="Arial Unicode MS" w:hAnsi="Times New Roman"/>
          <w:lang w:eastAsia="cs-CZ"/>
        </w:rPr>
        <w:t xml:space="preserve">, které opatří příjemce svým podpisem, a to do </w:t>
      </w:r>
      <w:r w:rsidR="00843C8A" w:rsidRPr="00D97103">
        <w:rPr>
          <w:rFonts w:ascii="Times New Roman" w:eastAsia="Arial Unicode MS" w:hAnsi="Times New Roman"/>
          <w:lang w:eastAsia="cs-CZ"/>
        </w:rPr>
        <w:t>20. 11. 2019</w:t>
      </w:r>
      <w:r w:rsidRPr="00D45462">
        <w:rPr>
          <w:rFonts w:ascii="Times New Roman" w:eastAsia="Arial Unicode MS" w:hAnsi="Times New Roman"/>
          <w:lang w:eastAsia="cs-CZ"/>
        </w:rPr>
        <w:t>, resp. do dne ukon</w:t>
      </w:r>
      <w:r w:rsidR="00921426" w:rsidRPr="00D45462">
        <w:rPr>
          <w:rFonts w:ascii="Times New Roman" w:eastAsia="Arial Unicode MS" w:hAnsi="Times New Roman"/>
          <w:lang w:eastAsia="cs-CZ"/>
        </w:rPr>
        <w:t>čení smlouvy v případě čl. VII</w:t>
      </w:r>
      <w:r w:rsidR="00F609CD" w:rsidRPr="00D45462">
        <w:rPr>
          <w:rFonts w:ascii="Times New Roman" w:eastAsia="Arial Unicode MS" w:hAnsi="Times New Roman"/>
          <w:lang w:eastAsia="cs-CZ"/>
        </w:rPr>
        <w:t>.</w:t>
      </w:r>
      <w:r w:rsidR="00E231E5" w:rsidRPr="00D45462">
        <w:rPr>
          <w:rFonts w:ascii="Times New Roman" w:eastAsia="Arial Unicode MS" w:hAnsi="Times New Roman"/>
          <w:lang w:eastAsia="cs-CZ"/>
        </w:rPr>
        <w:t xml:space="preserve"> </w:t>
      </w:r>
      <w:r w:rsidR="00F609CD" w:rsidRPr="00D45462">
        <w:rPr>
          <w:rFonts w:ascii="Times New Roman" w:eastAsia="Arial Unicode MS" w:hAnsi="Times New Roman"/>
          <w:lang w:eastAsia="cs-CZ"/>
        </w:rPr>
        <w:t xml:space="preserve">smlouvy </w:t>
      </w:r>
      <w:r w:rsidR="00E231E5" w:rsidRPr="00D45462">
        <w:rPr>
          <w:rFonts w:ascii="Times New Roman" w:eastAsia="Arial Unicode MS" w:hAnsi="Times New Roman"/>
          <w:lang w:eastAsia="cs-CZ"/>
        </w:rPr>
        <w:t>(rozhodující je datum doručení finančního vypořádání dotace na podatelnu poskytovatele)</w:t>
      </w:r>
      <w:r w:rsidR="00921426" w:rsidRPr="00D45462">
        <w:rPr>
          <w:rFonts w:ascii="Times New Roman" w:eastAsia="Arial Unicode MS" w:hAnsi="Times New Roman"/>
          <w:lang w:eastAsia="cs-CZ"/>
        </w:rPr>
        <w:t>.</w:t>
      </w:r>
      <w:r w:rsidR="00E231E5" w:rsidRPr="00D45462">
        <w:rPr>
          <w:rFonts w:ascii="Times New Roman" w:eastAsia="Arial Unicode MS" w:hAnsi="Times New Roman"/>
          <w:lang w:eastAsia="cs-CZ"/>
        </w:rPr>
        <w:t xml:space="preserve"> Formulář finanční vypořádání dotace je </w:t>
      </w:r>
      <w:r w:rsidR="00877FD9" w:rsidRPr="00D97103">
        <w:rPr>
          <w:rFonts w:ascii="Times New Roman" w:eastAsia="Arial Unicode MS" w:hAnsi="Times New Roman"/>
          <w:lang w:eastAsia="cs-CZ"/>
        </w:rPr>
        <w:t>přístupný na webových stránkách na adrese: http://</w:t>
      </w:r>
      <w:r w:rsidR="00877FD9" w:rsidRPr="00D45462">
        <w:rPr>
          <w:rFonts w:ascii="Times New Roman" w:eastAsia="Arial Unicode MS" w:hAnsi="Times New Roman"/>
          <w:lang w:eastAsia="cs-CZ"/>
        </w:rPr>
        <w:t>www.kr-karlovarsky.cz/dotace/Stranky/individ-dotace/Individualni-dotace.aspx</w:t>
      </w:r>
      <w:r w:rsidR="00D95A4C" w:rsidRPr="00D97103">
        <w:rPr>
          <w:rFonts w:ascii="Times New Roman" w:eastAsia="Arial Unicode MS" w:hAnsi="Times New Roman"/>
          <w:lang w:eastAsia="cs-CZ"/>
        </w:rPr>
        <w:t>.</w:t>
      </w:r>
      <w:r w:rsidR="005F2850" w:rsidRPr="00D97103">
        <w:rPr>
          <w:rFonts w:ascii="Times New Roman" w:eastAsia="Arial Unicode MS" w:hAnsi="Times New Roman"/>
          <w:lang w:eastAsia="cs-CZ"/>
        </w:rPr>
        <w:t xml:space="preserve"> Obsahuje-li pře</w:t>
      </w:r>
      <w:r w:rsidR="00572191">
        <w:rPr>
          <w:rFonts w:ascii="Times New Roman" w:eastAsia="Arial Unicode MS" w:hAnsi="Times New Roman"/>
          <w:lang w:eastAsia="cs-CZ"/>
        </w:rPr>
        <w:t>d</w:t>
      </w:r>
      <w:r w:rsidR="005F2850" w:rsidRPr="00D97103">
        <w:rPr>
          <w:rFonts w:ascii="Times New Roman" w:eastAsia="Arial Unicode MS" w:hAnsi="Times New Roman"/>
          <w:lang w:eastAsia="cs-CZ"/>
        </w:rPr>
        <w:t>ložené vypořádání vady, je příjemce povinen tyto vady ve lhůtě stanovené poskytovatelem odstranit.</w:t>
      </w:r>
    </w:p>
    <w:p w14:paraId="710939EA"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4B664F0" w14:textId="3398DA12" w:rsidR="0014413C" w:rsidRDefault="004A1309"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pokladní doklad)</w:t>
      </w:r>
      <w:r w:rsidR="00DC2748">
        <w:rPr>
          <w:rFonts w:ascii="Times New Roman" w:eastAsia="Arial Unicode MS" w:hAnsi="Times New Roman"/>
          <w:lang w:eastAsia="cs-CZ"/>
        </w:rPr>
        <w:t>; příkaz k úhradě se za doklad o úhradě nepovažuje</w:t>
      </w:r>
      <w:r w:rsidRPr="00406CC0">
        <w:rPr>
          <w:rFonts w:ascii="Times New Roman" w:eastAsia="Arial Unicode MS" w:hAnsi="Times New Roman"/>
          <w:lang w:eastAsia="cs-CZ"/>
        </w:rPr>
        <w:t xml:space="preserve">. </w:t>
      </w:r>
      <w:r w:rsidR="002A7822">
        <w:rPr>
          <w:rFonts w:ascii="Times New Roman" w:eastAsia="Arial Unicode MS" w:hAnsi="Times New Roman"/>
          <w:lang w:eastAsia="cs-CZ"/>
        </w:rPr>
        <w:t>P</w:t>
      </w:r>
      <w:r w:rsidR="00E231E5" w:rsidRPr="00406CC0">
        <w:rPr>
          <w:rFonts w:ascii="Times New Roman" w:eastAsia="Arial Unicode MS" w:hAnsi="Times New Roman"/>
          <w:lang w:eastAsia="cs-CZ"/>
        </w:rPr>
        <w:t>říjemce</w:t>
      </w:r>
      <w:r w:rsidR="002A7822">
        <w:rPr>
          <w:rFonts w:ascii="Times New Roman" w:eastAsia="Arial Unicode MS" w:hAnsi="Times New Roman"/>
          <w:lang w:eastAsia="cs-CZ"/>
        </w:rPr>
        <w:t xml:space="preserve"> je povinen na výzvu poskytovatele</w:t>
      </w:r>
      <w:r w:rsidR="00E231E5" w:rsidRPr="00406CC0">
        <w:rPr>
          <w:rFonts w:ascii="Times New Roman" w:eastAsia="Arial Unicode MS" w:hAnsi="Times New Roman"/>
          <w:lang w:eastAsia="cs-CZ"/>
        </w:rPr>
        <w:t xml:space="preserve"> předložit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p>
    <w:p w14:paraId="245B1130" w14:textId="77777777" w:rsidR="0037751D" w:rsidRDefault="0037751D" w:rsidP="00D97103">
      <w:pPr>
        <w:tabs>
          <w:tab w:val="num" w:pos="720"/>
        </w:tabs>
        <w:spacing w:after="0" w:line="240" w:lineRule="auto"/>
        <w:ind w:left="360"/>
        <w:jc w:val="both"/>
        <w:rPr>
          <w:rFonts w:ascii="Times New Roman" w:eastAsia="Arial Unicode MS" w:hAnsi="Times New Roman"/>
          <w:lang w:eastAsia="cs-CZ"/>
        </w:rPr>
      </w:pPr>
    </w:p>
    <w:p w14:paraId="0E5CFA38" w14:textId="77777777" w:rsidR="0037751D" w:rsidRPr="00D97103" w:rsidRDefault="0037751D"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Sp</w:t>
      </w:r>
      <w:r>
        <w:rPr>
          <w:rFonts w:ascii="Times New Roman" w:eastAsia="Arial Unicode MS" w:hAnsi="Times New Roman"/>
          <w:lang w:eastAsia="cs-CZ"/>
        </w:rPr>
        <w:t>olečně</w:t>
      </w:r>
      <w:r w:rsidRPr="00406CC0">
        <w:rPr>
          <w:rFonts w:ascii="Times New Roman" w:eastAsia="Arial Unicode MS" w:hAnsi="Times New Roman"/>
          <w:lang w:eastAsia="cs-CZ"/>
        </w:rPr>
        <w:t xml:space="preserve"> s finančním vypořádáním dotace je příjemce povinen </w:t>
      </w:r>
      <w:r w:rsidRPr="00DE1B19">
        <w:rPr>
          <w:rFonts w:ascii="Times New Roman" w:eastAsia="Arial Unicode MS" w:hAnsi="Times New Roman"/>
          <w:lang w:eastAsia="cs-CZ"/>
        </w:rPr>
        <w:t>předložit administrujícímu odboru:</w:t>
      </w:r>
      <w:r w:rsidRPr="00DE1B19">
        <w:rPr>
          <w:rFonts w:ascii="Times New Roman" w:eastAsia="Arial Unicode MS" w:hAnsi="Times New Roman"/>
          <w:i/>
          <w:lang w:eastAsia="cs-CZ"/>
        </w:rPr>
        <w:t xml:space="preserve"> </w:t>
      </w:r>
    </w:p>
    <w:p w14:paraId="7EAEA17C" w14:textId="70C5BE3E" w:rsidR="0037751D" w:rsidRDefault="0037751D" w:rsidP="00D97103">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i/>
          <w:lang w:eastAsia="cs-CZ"/>
        </w:rPr>
        <w:tab/>
        <w:t>-</w:t>
      </w:r>
      <w:r w:rsidRPr="00406CC0">
        <w:rPr>
          <w:rFonts w:ascii="Times New Roman" w:eastAsia="Arial Unicode MS" w:hAnsi="Times New Roman"/>
          <w:lang w:eastAsia="cs-CZ"/>
        </w:rPr>
        <w:t>vyhodnocení použití poskytnuté dotace</w:t>
      </w:r>
      <w:r>
        <w:rPr>
          <w:rFonts w:ascii="Times New Roman" w:eastAsia="Arial Unicode MS" w:hAnsi="Times New Roman"/>
          <w:lang w:eastAsia="cs-CZ"/>
        </w:rPr>
        <w:t xml:space="preserve"> obsahující</w:t>
      </w:r>
      <w:r w:rsidRPr="00406CC0">
        <w:rPr>
          <w:rFonts w:ascii="Times New Roman" w:eastAsia="Arial Unicode MS" w:hAnsi="Times New Roman"/>
          <w:lang w:eastAsia="cs-CZ"/>
        </w:rPr>
        <w:t xml:space="preserve"> popis</w:t>
      </w:r>
      <w:r w:rsidR="0053463F">
        <w:rPr>
          <w:rFonts w:ascii="Times New Roman" w:eastAsia="Arial Unicode MS" w:hAnsi="Times New Roman"/>
          <w:lang w:eastAsia="cs-CZ"/>
        </w:rPr>
        <w:t xml:space="preserve"> pořízeného majetku</w:t>
      </w:r>
      <w:r w:rsidR="00496B68">
        <w:rPr>
          <w:rFonts w:ascii="Times New Roman" w:eastAsia="Arial Unicode MS" w:hAnsi="Times New Roman"/>
          <w:lang w:eastAsia="cs-CZ"/>
        </w:rPr>
        <w:t>;</w:t>
      </w:r>
    </w:p>
    <w:p w14:paraId="00A3E31D" w14:textId="5A84F0B7" w:rsidR="002A7822" w:rsidRPr="002A7822" w:rsidRDefault="002A7822" w:rsidP="00D97103">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lang w:eastAsia="cs-CZ"/>
        </w:rPr>
        <w:t xml:space="preserve">- fotodokumentaci </w:t>
      </w:r>
      <w:r w:rsidR="008660A4">
        <w:rPr>
          <w:rFonts w:ascii="Times New Roman" w:eastAsia="Arial Unicode MS" w:hAnsi="Times New Roman"/>
          <w:lang w:eastAsia="cs-CZ"/>
        </w:rPr>
        <w:t>nově pořízeného majetku</w:t>
      </w:r>
      <w:r>
        <w:rPr>
          <w:rFonts w:ascii="Times New Roman" w:eastAsia="Arial Unicode MS" w:hAnsi="Times New Roman"/>
          <w:lang w:eastAsia="cs-CZ"/>
        </w:rPr>
        <w:t>;</w:t>
      </w:r>
    </w:p>
    <w:p w14:paraId="51A9F52F" w14:textId="0E672E52" w:rsidR="00496B68" w:rsidRDefault="0037751D" w:rsidP="008660A4">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lang w:eastAsia="cs-CZ"/>
        </w:rPr>
        <w:t xml:space="preserve">- </w:t>
      </w:r>
      <w:r w:rsidR="00496B68">
        <w:rPr>
          <w:rFonts w:ascii="Times New Roman" w:eastAsia="Arial Unicode MS" w:hAnsi="Times New Roman"/>
          <w:lang w:eastAsia="cs-CZ"/>
        </w:rPr>
        <w:t xml:space="preserve">předávací protokol </w:t>
      </w:r>
      <w:r w:rsidR="008660A4">
        <w:rPr>
          <w:rFonts w:ascii="Times New Roman" w:eastAsia="Arial Unicode MS" w:hAnsi="Times New Roman"/>
          <w:lang w:eastAsia="cs-CZ"/>
        </w:rPr>
        <w:t xml:space="preserve">k pořízenému </w:t>
      </w:r>
      <w:r w:rsidR="0077343D">
        <w:rPr>
          <w:rFonts w:ascii="Times New Roman" w:eastAsia="Arial Unicode MS" w:hAnsi="Times New Roman"/>
          <w:lang w:eastAsia="cs-CZ"/>
        </w:rPr>
        <w:t>majetku, či jiný obdobný do</w:t>
      </w:r>
      <w:r w:rsidR="008660A4">
        <w:rPr>
          <w:rFonts w:ascii="Times New Roman" w:eastAsia="Arial Unicode MS" w:hAnsi="Times New Roman"/>
          <w:lang w:eastAsia="cs-CZ"/>
        </w:rPr>
        <w:t>klad</w:t>
      </w:r>
      <w:r w:rsidR="00496B68">
        <w:rPr>
          <w:rFonts w:ascii="Times New Roman" w:eastAsia="Arial Unicode MS" w:hAnsi="Times New Roman"/>
          <w:lang w:eastAsia="cs-CZ"/>
        </w:rPr>
        <w:t>;</w:t>
      </w:r>
    </w:p>
    <w:p w14:paraId="323DFAAD" w14:textId="7D6D29BC" w:rsidR="008B2BFB" w:rsidRDefault="008B2BFB" w:rsidP="00D97103">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lang w:eastAsia="cs-CZ"/>
        </w:rPr>
        <w:t>-vešker</w:t>
      </w:r>
      <w:r w:rsidR="00A71BF2">
        <w:rPr>
          <w:rFonts w:ascii="Times New Roman" w:eastAsia="Arial Unicode MS" w:hAnsi="Times New Roman"/>
          <w:lang w:eastAsia="cs-CZ"/>
        </w:rPr>
        <w:t>ou dokumentaci</w:t>
      </w:r>
      <w:r>
        <w:rPr>
          <w:rFonts w:ascii="Times New Roman" w:eastAsia="Arial Unicode MS" w:hAnsi="Times New Roman"/>
          <w:lang w:eastAsia="cs-CZ"/>
        </w:rPr>
        <w:t xml:space="preserve"> k provedeným výběrovým řízením;</w:t>
      </w:r>
    </w:p>
    <w:p w14:paraId="3128B3B9" w14:textId="2BB5A9D6" w:rsidR="00785732" w:rsidRPr="00DC3549" w:rsidRDefault="00785732" w:rsidP="00D97103">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lang w:eastAsia="cs-CZ"/>
        </w:rPr>
        <w:t>- doklady k pojištění majetku dle článku IV. bod 1</w:t>
      </w:r>
      <w:r w:rsidR="006D4257">
        <w:rPr>
          <w:rFonts w:ascii="Times New Roman" w:eastAsia="Arial Unicode MS" w:hAnsi="Times New Roman"/>
          <w:lang w:eastAsia="cs-CZ"/>
        </w:rPr>
        <w:t>7</w:t>
      </w:r>
      <w:r>
        <w:rPr>
          <w:rFonts w:ascii="Times New Roman" w:eastAsia="Arial Unicode MS" w:hAnsi="Times New Roman"/>
          <w:lang w:eastAsia="cs-CZ"/>
        </w:rPr>
        <w:t xml:space="preserve"> této smlouvy;</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3CD26B33" w:rsidR="00A8376E"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obdržel dotaci od poskytovatele, </w:t>
      </w:r>
      <w:r w:rsidR="00F609CD">
        <w:rPr>
          <w:rFonts w:ascii="Times New Roman" w:eastAsia="Arial Unicode MS" w:hAnsi="Times New Roman"/>
          <w:lang w:eastAsia="cs-CZ"/>
        </w:rPr>
        <w:br/>
      </w:r>
      <w:r w:rsidRPr="00406CC0">
        <w:rPr>
          <w:rFonts w:ascii="Times New Roman" w:eastAsia="Arial Unicode MS" w:hAnsi="Times New Roman"/>
          <w:lang w:eastAsia="cs-CZ"/>
        </w:rPr>
        <w:t xml:space="preserve">a to na webových stránkách, pokud je má zřízeny, na propagačních, informačních materiálech, pokud je vydává k projektu.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11"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w:t>
      </w:r>
      <w:r w:rsidRPr="00406CC0">
        <w:rPr>
          <w:rFonts w:ascii="Times New Roman" w:eastAsia="Arial Unicode MS" w:hAnsi="Times New Roman"/>
          <w:lang w:eastAsia="cs-CZ"/>
        </w:rPr>
        <w:lastRenderedPageBreak/>
        <w:t xml:space="preserve">stránkách, pokud je má zřízeny, aktivní odkaz  </w:t>
      </w:r>
      <w:hyperlink r:id="rId12"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w:t>
      </w:r>
      <w:r w:rsidR="00F609CD">
        <w:rPr>
          <w:rFonts w:ascii="Times New Roman" w:eastAsia="Arial Unicode MS" w:hAnsi="Times New Roman"/>
          <w:lang w:eastAsia="cs-CZ"/>
        </w:rPr>
        <w:br/>
      </w:r>
      <w:r w:rsidRPr="00406CC0">
        <w:rPr>
          <w:rFonts w:ascii="Times New Roman" w:eastAsia="Arial Unicode MS" w:hAnsi="Times New Roman"/>
          <w:lang w:eastAsia="cs-CZ"/>
        </w:rPr>
        <w:t xml:space="preserve">a </w:t>
      </w:r>
      <w:hyperlink r:id="rId13"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4"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5"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Tourism professionals.“</w:t>
      </w:r>
    </w:p>
    <w:p w14:paraId="0B2065B3" w14:textId="77777777" w:rsidR="001F3B66" w:rsidRDefault="001F3B66" w:rsidP="00D97103">
      <w:pPr>
        <w:tabs>
          <w:tab w:val="num" w:pos="720"/>
        </w:tabs>
        <w:spacing w:after="0" w:line="240" w:lineRule="auto"/>
        <w:ind w:left="360"/>
        <w:jc w:val="both"/>
        <w:rPr>
          <w:rFonts w:ascii="Times New Roman" w:eastAsia="Arial Unicode MS" w:hAnsi="Times New Roman"/>
          <w:lang w:eastAsia="cs-CZ"/>
        </w:rPr>
      </w:pPr>
    </w:p>
    <w:p w14:paraId="13416F12" w14:textId="6301AFFC" w:rsidR="001F3B66" w:rsidRPr="00406CC0" w:rsidRDefault="001F3B66" w:rsidP="001F3B66">
      <w:pPr>
        <w:numPr>
          <w:ilvl w:val="0"/>
          <w:numId w:val="9"/>
        </w:numPr>
        <w:tabs>
          <w:tab w:val="num" w:pos="720"/>
        </w:tabs>
        <w:spacing w:after="0" w:line="240" w:lineRule="auto"/>
        <w:jc w:val="both"/>
        <w:rPr>
          <w:rFonts w:ascii="Times New Roman" w:eastAsia="Arial Unicode MS" w:hAnsi="Times New Roman"/>
          <w:lang w:eastAsia="cs-CZ"/>
        </w:rPr>
      </w:pPr>
      <w:r w:rsidRPr="001F3B66">
        <w:rPr>
          <w:rFonts w:ascii="Times New Roman" w:eastAsia="Arial Unicode MS" w:hAnsi="Times New Roman"/>
          <w:lang w:eastAsia="cs-CZ"/>
        </w:rPr>
        <w:t>Příjemce</w:t>
      </w:r>
      <w:r w:rsidR="00166678">
        <w:rPr>
          <w:rFonts w:ascii="Times New Roman" w:eastAsia="Arial Unicode MS" w:hAnsi="Times New Roman"/>
          <w:lang w:eastAsia="cs-CZ"/>
        </w:rPr>
        <w:t xml:space="preserve"> se</w:t>
      </w:r>
      <w:r w:rsidRPr="001F3B66">
        <w:rPr>
          <w:rFonts w:ascii="Times New Roman" w:eastAsia="Arial Unicode MS" w:hAnsi="Times New Roman"/>
          <w:lang w:eastAsia="cs-CZ"/>
        </w:rPr>
        <w:t xml:space="preserve"> zavazuje neprodleně pojistit veškerý pojistitelný majetek pořizovaný z dotace proti jeho poškození, zničení a odcizení, a to na dobu minimálně pěti let ode dne vzniku pojistitelného majetku a minimálně do výše poskytnutých finančních prostředků. Pojistná smlouva musí být doložena poskytovateli nejpozději </w:t>
      </w:r>
      <w:r w:rsidR="00785732">
        <w:rPr>
          <w:rFonts w:ascii="Times New Roman" w:eastAsia="Arial Unicode MS" w:hAnsi="Times New Roman"/>
          <w:lang w:eastAsia="cs-CZ"/>
        </w:rPr>
        <w:t>s finančním vypořádáním dotace</w:t>
      </w:r>
      <w:r w:rsidRPr="001F3B66">
        <w:rPr>
          <w:rFonts w:ascii="Times New Roman" w:eastAsia="Arial Unicode MS" w:hAnsi="Times New Roman"/>
          <w:lang w:eastAsia="cs-CZ"/>
        </w:rPr>
        <w:t>. Případná pojistná hlášení o pojistné události je příjemce dotace povinen nep</w:t>
      </w:r>
      <w:r>
        <w:rPr>
          <w:rFonts w:ascii="Times New Roman" w:eastAsia="Arial Unicode MS" w:hAnsi="Times New Roman"/>
          <w:lang w:eastAsia="cs-CZ"/>
        </w:rPr>
        <w:t>rodleně předložit poskytovateli.</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783CACBE" w:rsidR="00EA39C9" w:rsidRPr="00406CC0" w:rsidRDefault="00EA39C9" w:rsidP="00BE65AC">
      <w:pPr>
        <w:numPr>
          <w:ilvl w:val="0"/>
          <w:numId w:val="9"/>
        </w:numPr>
        <w:tabs>
          <w:tab w:val="num" w:pos="720"/>
        </w:tabs>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 xml:space="preserve">tace uvedeného v čl. IV. odst. </w:t>
      </w:r>
      <w:r w:rsidR="006D4257">
        <w:rPr>
          <w:rFonts w:ascii="Times New Roman" w:eastAsia="Arial Unicode MS" w:hAnsi="Times New Roman"/>
          <w:lang w:eastAsia="cs-CZ"/>
        </w:rPr>
        <w:t>13</w:t>
      </w:r>
      <w:r w:rsidR="00F609CD">
        <w:rPr>
          <w:rFonts w:ascii="Times New Roman" w:eastAsia="Arial Unicode MS" w:hAnsi="Times New Roman"/>
          <w:lang w:eastAsia="cs-CZ"/>
        </w:rPr>
        <w:t xml:space="preserve"> smlouvy</w:t>
      </w:r>
      <w:r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 a specifickým symbolem.</w:t>
      </w:r>
    </w:p>
    <w:p w14:paraId="7AF7E963" w14:textId="77777777" w:rsidR="00F37336" w:rsidRPr="00406CC0" w:rsidRDefault="00F37336" w:rsidP="00BE65AC">
      <w:pPr>
        <w:spacing w:after="0" w:line="240" w:lineRule="auto"/>
        <w:jc w:val="both"/>
        <w:rPr>
          <w:rFonts w:ascii="Times New Roman" w:eastAsia="Times New Roman" w:hAnsi="Times New Roman"/>
          <w:lang w:eastAsia="cs-CZ"/>
        </w:rPr>
      </w:pPr>
    </w:p>
    <w:p w14:paraId="601EAA6D" w14:textId="4A6346F9" w:rsidR="0014413C" w:rsidRPr="003E7E22" w:rsidRDefault="00EA39C9" w:rsidP="003E7E22">
      <w:pPr>
        <w:pStyle w:val="Odstavecseseznamem"/>
        <w:numPr>
          <w:ilvl w:val="0"/>
          <w:numId w:val="9"/>
        </w:numPr>
        <w:spacing w:after="0" w:line="240" w:lineRule="auto"/>
        <w:jc w:val="both"/>
        <w:rPr>
          <w:rFonts w:ascii="Times New Roman" w:eastAsia="Arial Unicode MS" w:hAnsi="Times New Roman"/>
          <w:lang w:eastAsia="cs-CZ"/>
        </w:rPr>
      </w:pPr>
      <w:r w:rsidRPr="003E7E22">
        <w:rPr>
          <w:rFonts w:ascii="Times New Roman" w:eastAsia="Arial Unicode MS" w:hAnsi="Times New Roman"/>
          <w:lang w:eastAsia="cs-CZ"/>
        </w:rPr>
        <w:t xml:space="preserve">Příjemce je rovněž povinen vrátit poskytnuté finanční prostředky na </w:t>
      </w:r>
      <w:r w:rsidR="00A8139F">
        <w:rPr>
          <w:rFonts w:ascii="Times New Roman" w:eastAsia="Arial Unicode MS" w:hAnsi="Times New Roman"/>
          <w:lang w:eastAsia="cs-CZ"/>
        </w:rPr>
        <w:t xml:space="preserve"> výše uvedený účet</w:t>
      </w:r>
      <w:r w:rsidRPr="003E7E22">
        <w:rPr>
          <w:rFonts w:ascii="Times New Roman" w:eastAsia="Arial Unicode MS" w:hAnsi="Times New Roman"/>
          <w:lang w:eastAsia="cs-CZ"/>
        </w:rPr>
        <w:t xml:space="preserve">, jestliže odpadne účel, na který je dotace poskytována, a to do </w:t>
      </w:r>
      <w:r w:rsidR="00F37336" w:rsidRPr="003E7E22">
        <w:rPr>
          <w:rFonts w:ascii="Times New Roman" w:eastAsia="Arial Unicode MS" w:hAnsi="Times New Roman"/>
          <w:lang w:eastAsia="cs-CZ"/>
        </w:rPr>
        <w:t>14</w:t>
      </w:r>
      <w:r w:rsidRPr="003E7E22">
        <w:rPr>
          <w:rFonts w:ascii="Times New Roman" w:eastAsia="Arial Unicode MS" w:hAnsi="Times New Roman"/>
          <w:lang w:eastAsia="cs-CZ"/>
        </w:rPr>
        <w:t xml:space="preserve"> </w:t>
      </w:r>
      <w:r w:rsidR="00F37336" w:rsidRPr="003E7E22">
        <w:rPr>
          <w:rFonts w:ascii="Times New Roman" w:eastAsia="Arial Unicode MS" w:hAnsi="Times New Roman"/>
          <w:lang w:eastAsia="cs-CZ"/>
        </w:rPr>
        <w:t>kalendářních dnů</w:t>
      </w:r>
      <w:r w:rsidRPr="003E7E22">
        <w:rPr>
          <w:rFonts w:ascii="Times New Roman" w:eastAsia="Arial Unicode MS" w:hAnsi="Times New Roman"/>
          <w:lang w:eastAsia="cs-CZ"/>
        </w:rPr>
        <w:t xml:space="preserve"> ode dne, kdy</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se</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příjemce o této skutečnosti dozví</w:t>
      </w:r>
      <w:r w:rsidR="0014413C" w:rsidRPr="003E7E22">
        <w:rPr>
          <w:rFonts w:ascii="Times New Roman" w:eastAsia="Arial Unicode MS" w:hAnsi="Times New Roman"/>
          <w:lang w:eastAsia="cs-CZ"/>
        </w:rPr>
        <w:t>.</w:t>
      </w:r>
      <w:r w:rsidR="00360E6D" w:rsidRPr="003E7E22">
        <w:rPr>
          <w:rFonts w:ascii="Times New Roman" w:eastAsia="Arial Unicode MS" w:hAnsi="Times New Roman"/>
          <w:lang w:eastAsia="cs-CZ"/>
        </w:rPr>
        <w:t xml:space="preserve"> Platba bude opatřena variabilním symbolem a specifickým symbolem.</w:t>
      </w:r>
    </w:p>
    <w:p w14:paraId="49EA048C" w14:textId="77777777" w:rsidR="008F4CA7" w:rsidRPr="00406CC0" w:rsidRDefault="008F4CA7" w:rsidP="008F4CA7">
      <w:pPr>
        <w:spacing w:after="0" w:line="240" w:lineRule="auto"/>
        <w:ind w:left="360"/>
        <w:jc w:val="both"/>
        <w:rPr>
          <w:rFonts w:ascii="Times New Roman" w:eastAsia="Arial Unicode MS" w:hAnsi="Times New Roman"/>
          <w:lang w:eastAsia="cs-CZ"/>
        </w:rPr>
      </w:pPr>
    </w:p>
    <w:p w14:paraId="6D291070" w14:textId="35B9D039" w:rsidR="008F4CA7" w:rsidRPr="00406CC0" w:rsidRDefault="008F4CA7" w:rsidP="003E7E22">
      <w:pPr>
        <w:numPr>
          <w:ilvl w:val="0"/>
          <w:numId w:val="9"/>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DE1B19">
        <w:rPr>
          <w:rFonts w:ascii="Times New Roman" w:eastAsia="Arial Unicode MS" w:hAnsi="Times New Roman"/>
          <w:lang w:eastAsia="cs-CZ"/>
        </w:rPr>
        <w:t>administrující odbor</w:t>
      </w:r>
      <w:r w:rsidRPr="00406CC0">
        <w:rPr>
          <w:rFonts w:ascii="Times New Roman" w:eastAsia="Arial Unicode MS" w:hAnsi="Times New Roman"/>
          <w:i/>
          <w:lang w:eastAsia="cs-CZ"/>
        </w:rPr>
        <w:t xml:space="preserve"> </w:t>
      </w:r>
      <w:r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BE65AC">
      <w:pPr>
        <w:spacing w:after="0" w:line="240" w:lineRule="auto"/>
        <w:jc w:val="both"/>
        <w:rPr>
          <w:rFonts w:ascii="Times New Roman" w:eastAsia="Arial Unicode MS" w:hAnsi="Times New Roman"/>
          <w:lang w:eastAsia="cs-CZ"/>
        </w:rPr>
      </w:pPr>
    </w:p>
    <w:p w14:paraId="57D95DCF" w14:textId="77777777" w:rsidR="0014413C"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295DCC17" w:rsidR="0014413C" w:rsidRPr="00406CC0" w:rsidRDefault="006266E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Pr="00406CC0">
        <w:rPr>
          <w:rFonts w:ascii="Times New Roman" w:eastAsia="Arial Unicode MS" w:hAnsi="Times New Roman"/>
          <w:lang w:eastAsia="cs-CZ"/>
        </w:rPr>
        <w:t xml:space="preserve"> ode dne, kdy došlo k události, skutečnosti, které mají nebo mohou mít za následek příjemcův </w:t>
      </w:r>
      <w:r w:rsidR="006B657C" w:rsidRPr="00406CC0">
        <w:rPr>
          <w:rFonts w:ascii="Times New Roman" w:eastAsia="Arial Unicode MS" w:hAnsi="Times New Roman"/>
          <w:lang w:eastAsia="cs-CZ"/>
        </w:rPr>
        <w:t>z</w:t>
      </w:r>
      <w:r w:rsidRPr="00406CC0">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406CC0">
        <w:rPr>
          <w:rFonts w:ascii="Times New Roman" w:eastAsia="Arial Unicode MS" w:hAnsi="Times New Roman"/>
          <w:lang w:eastAsia="cs-CZ"/>
        </w:rPr>
        <w:t>.</w:t>
      </w:r>
    </w:p>
    <w:p w14:paraId="2A5F5555" w14:textId="77777777" w:rsidR="0014413C" w:rsidRPr="00406CC0" w:rsidRDefault="0014413C" w:rsidP="00BE65AC">
      <w:pPr>
        <w:spacing w:after="0" w:line="240" w:lineRule="auto"/>
        <w:jc w:val="both"/>
        <w:rPr>
          <w:rFonts w:ascii="Times New Roman" w:eastAsia="Arial Unicode MS" w:hAnsi="Times New Roman"/>
          <w:lang w:eastAsia="cs-CZ"/>
        </w:rPr>
      </w:pPr>
    </w:p>
    <w:p w14:paraId="26597925" w14:textId="5DBEB3CE" w:rsidR="0014413C"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406CC0">
        <w:rPr>
          <w:rFonts w:ascii="Times New Roman" w:eastAsia="Arial Unicode MS" w:hAnsi="Times New Roman"/>
          <w:lang w:eastAsia="cs-CZ"/>
        </w:rPr>
        <w:t>finanční vypořádání</w:t>
      </w:r>
      <w:r w:rsidRPr="00406CC0">
        <w:rPr>
          <w:rFonts w:ascii="Times New Roman" w:eastAsia="Arial Unicode MS" w:hAnsi="Times New Roman"/>
          <w:lang w:eastAsia="cs-CZ"/>
        </w:rPr>
        <w:t xml:space="preserve"> poskytnuté dotace obdobně dle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článku IV</w:t>
      </w:r>
      <w:r w:rsidR="003211B2"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F609CD" w:rsidRPr="00406CC0">
        <w:rPr>
          <w:rFonts w:ascii="Times New Roman" w:eastAsia="Arial Unicode MS" w:hAnsi="Times New Roman"/>
          <w:lang w:eastAsia="cs-CZ"/>
        </w:rPr>
        <w:t xml:space="preserve">odst. </w:t>
      </w:r>
      <w:r w:rsidR="00B446DD">
        <w:rPr>
          <w:rFonts w:ascii="Times New Roman" w:eastAsia="Arial Unicode MS" w:hAnsi="Times New Roman"/>
          <w:lang w:eastAsia="cs-CZ"/>
        </w:rPr>
        <w:t>1</w:t>
      </w:r>
      <w:r w:rsidR="006D4257">
        <w:rPr>
          <w:rFonts w:ascii="Times New Roman" w:eastAsia="Arial Unicode MS" w:hAnsi="Times New Roman"/>
          <w:lang w:eastAsia="cs-CZ"/>
        </w:rPr>
        <w:t>3</w:t>
      </w:r>
      <w:r w:rsidR="00F609CD">
        <w:rPr>
          <w:rFonts w:ascii="Times New Roman" w:eastAsia="Arial Unicode MS" w:hAnsi="Times New Roman"/>
          <w:lang w:eastAsia="cs-CZ"/>
        </w:rPr>
        <w:t xml:space="preserve"> </w:t>
      </w:r>
      <w:r w:rsidRPr="00406CC0">
        <w:rPr>
          <w:rFonts w:ascii="Times New Roman" w:eastAsia="Arial Unicode MS" w:hAnsi="Times New Roman"/>
          <w:lang w:eastAsia="cs-CZ"/>
        </w:rPr>
        <w:t>smlouvy, a to ke dni likvidace.</w:t>
      </w:r>
    </w:p>
    <w:p w14:paraId="51893D0F"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7DC7757C" w:rsidR="005672DF" w:rsidRPr="00B05C5B" w:rsidRDefault="001E1CE8" w:rsidP="001F3B66">
      <w:pPr>
        <w:numPr>
          <w:ilvl w:val="0"/>
          <w:numId w:val="9"/>
        </w:numPr>
        <w:tabs>
          <w:tab w:val="num" w:pos="720"/>
        </w:tabs>
        <w:spacing w:after="0" w:line="240" w:lineRule="auto"/>
        <w:jc w:val="both"/>
        <w:rPr>
          <w:rFonts w:ascii="Times New Roman" w:eastAsia="Arial Unicode MS" w:hAnsi="Times New Roman"/>
          <w:lang w:eastAsia="cs-CZ"/>
        </w:rPr>
      </w:pPr>
      <w:r w:rsidRPr="00B05C5B">
        <w:rPr>
          <w:rFonts w:ascii="Times New Roman" w:eastAsia="Arial Unicode MS" w:hAnsi="Times New Roman"/>
          <w:lang w:eastAsia="cs-CZ"/>
        </w:rPr>
        <w:t>P</w:t>
      </w:r>
      <w:r w:rsidR="0014413C" w:rsidRPr="00B05C5B">
        <w:rPr>
          <w:rFonts w:ascii="Times New Roman" w:eastAsia="Arial Unicode MS" w:hAnsi="Times New Roman"/>
          <w:lang w:eastAsia="cs-CZ"/>
        </w:rPr>
        <w:t>říjemce</w:t>
      </w:r>
      <w:r w:rsidRPr="00B05C5B">
        <w:rPr>
          <w:rFonts w:ascii="Times New Roman" w:eastAsia="Arial Unicode MS" w:hAnsi="Times New Roman"/>
          <w:lang w:eastAsia="cs-CZ"/>
        </w:rPr>
        <w:t xml:space="preserve"> je povinen při výběru dodavatele postupovat</w:t>
      </w:r>
      <w:r w:rsidR="0014413C" w:rsidRPr="00B05C5B">
        <w:rPr>
          <w:rFonts w:ascii="Times New Roman" w:eastAsia="Arial Unicode MS" w:hAnsi="Times New Roman"/>
          <w:lang w:eastAsia="cs-CZ"/>
        </w:rPr>
        <w:t xml:space="preserve"> podle zákona č.</w:t>
      </w:r>
      <w:r w:rsidR="00B7459B" w:rsidRPr="00B05C5B">
        <w:rPr>
          <w:rFonts w:ascii="Times New Roman" w:eastAsia="Arial Unicode MS" w:hAnsi="Times New Roman"/>
          <w:lang w:eastAsia="cs-CZ"/>
        </w:rPr>
        <w:t> </w:t>
      </w:r>
      <w:r w:rsidR="00921426" w:rsidRPr="00B05C5B">
        <w:rPr>
          <w:rFonts w:ascii="Times New Roman" w:eastAsia="Arial Unicode MS" w:hAnsi="Times New Roman"/>
          <w:lang w:eastAsia="cs-CZ"/>
        </w:rPr>
        <w:t>134</w:t>
      </w:r>
      <w:r w:rsidR="0014413C" w:rsidRPr="00B05C5B">
        <w:rPr>
          <w:rFonts w:ascii="Times New Roman" w:eastAsia="Arial Unicode MS" w:hAnsi="Times New Roman"/>
          <w:lang w:eastAsia="cs-CZ"/>
        </w:rPr>
        <w:t>/</w:t>
      </w:r>
      <w:r w:rsidR="00921426" w:rsidRPr="00B05C5B">
        <w:rPr>
          <w:rFonts w:ascii="Times New Roman" w:eastAsia="Arial Unicode MS" w:hAnsi="Times New Roman"/>
          <w:lang w:eastAsia="cs-CZ"/>
        </w:rPr>
        <w:t>2016</w:t>
      </w:r>
      <w:r w:rsidR="0014413C" w:rsidRPr="00B05C5B">
        <w:rPr>
          <w:rFonts w:ascii="Times New Roman" w:eastAsia="Arial Unicode MS" w:hAnsi="Times New Roman"/>
          <w:lang w:eastAsia="cs-CZ"/>
        </w:rPr>
        <w:t xml:space="preserve"> Sb., o </w:t>
      </w:r>
      <w:r w:rsidR="004D7C7B" w:rsidRPr="00B05C5B">
        <w:rPr>
          <w:rFonts w:ascii="Times New Roman" w:eastAsia="Arial Unicode MS" w:hAnsi="Times New Roman"/>
          <w:lang w:eastAsia="cs-CZ"/>
        </w:rPr>
        <w:t>zadávání veřejných zakázek</w:t>
      </w:r>
      <w:r w:rsidR="0014413C" w:rsidRPr="00B05C5B">
        <w:rPr>
          <w:rFonts w:ascii="Times New Roman" w:eastAsia="Arial Unicode MS" w:hAnsi="Times New Roman"/>
          <w:lang w:eastAsia="cs-CZ"/>
        </w:rPr>
        <w:t>, v</w:t>
      </w:r>
      <w:r w:rsidRPr="00B05C5B">
        <w:rPr>
          <w:rFonts w:ascii="Times New Roman" w:eastAsia="Arial Unicode MS" w:hAnsi="Times New Roman"/>
          <w:lang w:eastAsia="cs-CZ"/>
        </w:rPr>
        <w:t> platném znění</w:t>
      </w:r>
      <w:r w:rsidR="0014413C" w:rsidRPr="00B05C5B">
        <w:rPr>
          <w:rFonts w:ascii="Times New Roman" w:eastAsia="Arial Unicode MS" w:hAnsi="Times New Roman"/>
          <w:lang w:eastAsia="cs-CZ"/>
        </w:rPr>
        <w:t>.</w:t>
      </w:r>
      <w:r w:rsidR="001F3B66" w:rsidRPr="00B05C5B">
        <w:rPr>
          <w:rFonts w:ascii="Times New Roman" w:eastAsia="Arial Unicode MS" w:hAnsi="Times New Roman"/>
          <w:lang w:eastAsia="cs-CZ"/>
        </w:rPr>
        <w:t xml:space="preserve"> Příjemce je rovněž povinen</w:t>
      </w:r>
      <w:r w:rsidR="00B05C5B">
        <w:rPr>
          <w:rFonts w:ascii="Times New Roman" w:eastAsia="Arial Unicode MS" w:hAnsi="Times New Roman"/>
          <w:lang w:eastAsia="cs-CZ"/>
        </w:rPr>
        <w:t xml:space="preserve"> </w:t>
      </w:r>
      <w:r w:rsidR="0026763A">
        <w:rPr>
          <w:rFonts w:ascii="Times New Roman" w:eastAsia="Arial Unicode MS" w:hAnsi="Times New Roman"/>
          <w:lang w:eastAsia="cs-CZ"/>
        </w:rPr>
        <w:t>nechat si schválit</w:t>
      </w:r>
      <w:r w:rsidR="00B05C5B">
        <w:rPr>
          <w:rFonts w:ascii="Times New Roman" w:eastAsia="Arial Unicode MS" w:hAnsi="Times New Roman"/>
          <w:lang w:eastAsia="cs-CZ"/>
        </w:rPr>
        <w:t xml:space="preserve"> zadávací dokumentaci/výzvu před jejím vyhlášením oddělením veřejných zakázek poskytovatele</w:t>
      </w:r>
      <w:r w:rsidR="001F3B66" w:rsidRPr="00B05C5B">
        <w:rPr>
          <w:rFonts w:ascii="Times New Roman" w:eastAsia="Arial Unicode MS" w:hAnsi="Times New Roman"/>
          <w:lang w:eastAsia="cs-CZ"/>
        </w:rPr>
        <w:t>.</w:t>
      </w:r>
      <w:r w:rsidR="007933B1">
        <w:rPr>
          <w:rFonts w:ascii="Times New Roman" w:eastAsia="Arial Unicode MS" w:hAnsi="Times New Roman"/>
          <w:lang w:eastAsia="cs-CZ"/>
        </w:rPr>
        <w:t xml:space="preserve"> Poskytovatel nad rámec zákona při zadání zakázky vyzve prokazatelně nejméně sedm dodavatelů</w:t>
      </w:r>
      <w:r w:rsidR="007B7B86">
        <w:rPr>
          <w:rFonts w:ascii="Times New Roman" w:eastAsia="Arial Unicode MS" w:hAnsi="Times New Roman"/>
          <w:lang w:eastAsia="cs-CZ"/>
        </w:rPr>
        <w:t xml:space="preserve"> (vyskytuje-li se takový počet dodavatelů na trhu)</w:t>
      </w:r>
      <w:r w:rsidR="007933B1">
        <w:rPr>
          <w:rFonts w:ascii="Times New Roman" w:eastAsia="Arial Unicode MS" w:hAnsi="Times New Roman"/>
          <w:lang w:eastAsia="cs-CZ"/>
        </w:rPr>
        <w:t xml:space="preserve"> k podání nabídky a zahájí výběrové řízení otevřeně s výzvou na webových stránkách příjemce. Otevírání nabídek bude provedeno minimálně dvěma členy příjemce</w:t>
      </w:r>
      <w:r w:rsidR="00825685">
        <w:rPr>
          <w:rFonts w:ascii="Times New Roman" w:eastAsia="Arial Unicode MS" w:hAnsi="Times New Roman"/>
          <w:lang w:eastAsia="cs-CZ"/>
        </w:rPr>
        <w:t xml:space="preserve"> </w:t>
      </w:r>
      <w:r w:rsidR="007933B1">
        <w:rPr>
          <w:rFonts w:ascii="Times New Roman" w:eastAsia="Arial Unicode MS" w:hAnsi="Times New Roman"/>
          <w:lang w:eastAsia="cs-CZ"/>
        </w:rPr>
        <w:t>a</w:t>
      </w:r>
      <w:r w:rsidR="00825685">
        <w:rPr>
          <w:rFonts w:ascii="Times New Roman" w:eastAsia="Arial Unicode MS" w:hAnsi="Times New Roman"/>
          <w:lang w:eastAsia="cs-CZ"/>
        </w:rPr>
        <w:t xml:space="preserve"> jedním zástupcem poskytovatele, o</w:t>
      </w:r>
      <w:r w:rsidR="007933B1">
        <w:rPr>
          <w:rFonts w:ascii="Times New Roman" w:eastAsia="Arial Unicode MS" w:hAnsi="Times New Roman"/>
          <w:lang w:eastAsia="cs-CZ"/>
        </w:rPr>
        <w:t xml:space="preserve"> nejvhod</w:t>
      </w:r>
      <w:r w:rsidR="00FC4F57">
        <w:rPr>
          <w:rFonts w:ascii="Times New Roman" w:eastAsia="Arial Unicode MS" w:hAnsi="Times New Roman"/>
          <w:lang w:eastAsia="cs-CZ"/>
        </w:rPr>
        <w:t xml:space="preserve">nější nabídce rozhodne </w:t>
      </w:r>
      <w:r w:rsidR="00825685">
        <w:rPr>
          <w:rFonts w:ascii="Times New Roman" w:eastAsia="Arial Unicode MS" w:hAnsi="Times New Roman"/>
          <w:lang w:eastAsia="cs-CZ"/>
        </w:rPr>
        <w:t>komise v minimálním složení</w:t>
      </w:r>
      <w:r w:rsidR="00FC4F57">
        <w:rPr>
          <w:rFonts w:ascii="Times New Roman" w:eastAsia="Arial Unicode MS" w:hAnsi="Times New Roman"/>
          <w:lang w:eastAsia="cs-CZ"/>
        </w:rPr>
        <w:t xml:space="preserve"> 3</w:t>
      </w:r>
      <w:r w:rsidR="007933B1">
        <w:rPr>
          <w:rFonts w:ascii="Times New Roman" w:eastAsia="Arial Unicode MS" w:hAnsi="Times New Roman"/>
          <w:lang w:eastAsia="cs-CZ"/>
        </w:rPr>
        <w:t xml:space="preserve"> člen</w:t>
      </w:r>
      <w:r w:rsidR="00825685">
        <w:rPr>
          <w:rFonts w:ascii="Times New Roman" w:eastAsia="Arial Unicode MS" w:hAnsi="Times New Roman"/>
          <w:lang w:eastAsia="cs-CZ"/>
        </w:rPr>
        <w:t>ů příjemce a dvou členů poskytovatele</w:t>
      </w:r>
      <w:r w:rsidR="007933B1">
        <w:rPr>
          <w:rFonts w:ascii="Times New Roman" w:eastAsia="Arial Unicode MS" w:hAnsi="Times New Roman"/>
          <w:lang w:eastAsia="cs-CZ"/>
        </w:rPr>
        <w:t>.</w:t>
      </w:r>
      <w:r w:rsidR="00A94065">
        <w:rPr>
          <w:rFonts w:ascii="Times New Roman" w:eastAsia="Arial Unicode MS" w:hAnsi="Times New Roman"/>
          <w:lang w:eastAsia="cs-CZ"/>
        </w:rPr>
        <w:t xml:space="preserve"> V případě, že režim zakázky přesáhne zákonem stanovený limit veřejné zakázky malého rozsahu, je příjemce povinen zadat zakázku v režimu, který mu písemně určí oddělení veřejných zakázek poskytovatele.</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39913EFC" w:rsidR="0014413C" w:rsidRPr="00406CC0" w:rsidRDefault="005672D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 xml:space="preserve">Je-li příjemce plátcem daně z přidané hodnoty, a pokud má u zdanitelných plnění přijatých v souvislosti s financováním </w:t>
      </w:r>
      <w:r w:rsidR="00E21BE9" w:rsidRPr="00222BE3">
        <w:rPr>
          <w:rFonts w:ascii="Times New Roman" w:hAnsi="Times New Roman"/>
        </w:rPr>
        <w:t>daného</w:t>
      </w:r>
      <w:r w:rsidRPr="00222BE3">
        <w:rPr>
          <w:rFonts w:ascii="Times New Roman" w:hAnsi="Times New Roman"/>
        </w:rPr>
        <w:t xml:space="preserve"> projektu </w:t>
      </w:r>
      <w:r w:rsidRPr="00406CC0">
        <w:rPr>
          <w:rFonts w:ascii="Times New Roman" w:hAnsi="Times New Roman"/>
        </w:rPr>
        <w:t xml:space="preserve">nárok na uplatnění odpočtu daně z přidané hodnoty </w:t>
      </w:r>
      <w:r w:rsidRPr="00406CC0">
        <w:rPr>
          <w:rFonts w:ascii="Times New Roman" w:hAnsi="Times New Roman"/>
        </w:rPr>
        <w:lastRenderedPageBreak/>
        <w:t>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79ED4E11" w14:textId="1AECDD02"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14:paraId="08C1E193" w14:textId="7EDF5E82" w:rsidR="0014413C" w:rsidRDefault="00360E6D"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A39AA92" w14:textId="77777777" w:rsidR="00435287" w:rsidRDefault="00435287" w:rsidP="00D97103">
      <w:pPr>
        <w:tabs>
          <w:tab w:val="num" w:pos="720"/>
        </w:tabs>
        <w:spacing w:after="0" w:line="240" w:lineRule="auto"/>
        <w:ind w:left="360"/>
        <w:jc w:val="both"/>
        <w:rPr>
          <w:rFonts w:ascii="Times New Roman" w:eastAsia="Arial Unicode MS" w:hAnsi="Times New Roman"/>
          <w:lang w:eastAsia="cs-CZ"/>
        </w:rPr>
      </w:pPr>
    </w:p>
    <w:p w14:paraId="59AEE5E7" w14:textId="64E989DA" w:rsidR="00435287" w:rsidRDefault="00435287" w:rsidP="00435287">
      <w:pPr>
        <w:numPr>
          <w:ilvl w:val="0"/>
          <w:numId w:val="9"/>
        </w:numPr>
        <w:tabs>
          <w:tab w:val="num" w:pos="720"/>
        </w:tabs>
        <w:spacing w:after="0" w:line="240" w:lineRule="auto"/>
        <w:jc w:val="both"/>
        <w:rPr>
          <w:rFonts w:ascii="Times New Roman" w:eastAsia="Arial Unicode MS" w:hAnsi="Times New Roman"/>
          <w:lang w:eastAsia="cs-CZ"/>
        </w:rPr>
      </w:pPr>
      <w:r w:rsidRPr="00435287">
        <w:rPr>
          <w:rFonts w:ascii="Times New Roman" w:eastAsia="Arial Unicode MS" w:hAnsi="Times New Roman"/>
          <w:lang w:eastAsia="cs-CZ"/>
        </w:rPr>
        <w:t xml:space="preserve">Poskytovatel si vyhrazuje právo odsouhlasit neproplacení takových výdajů, které nejsou způsobilé, jsou zjevně nepřiměřené, nebo nejsou v souladu se zásadami definovanými v této smlouvě. V případě uvedení nepravdivých nebo neúplných údajů nemusí být dotace proplacena. O takovýchto krocích bude </w:t>
      </w:r>
      <w:r w:rsidR="009B1212">
        <w:rPr>
          <w:rFonts w:ascii="Times New Roman" w:eastAsia="Arial Unicode MS" w:hAnsi="Times New Roman"/>
          <w:lang w:eastAsia="cs-CZ"/>
        </w:rPr>
        <w:t>příjemce</w:t>
      </w:r>
      <w:r w:rsidRPr="00435287">
        <w:rPr>
          <w:rFonts w:ascii="Times New Roman" w:eastAsia="Arial Unicode MS" w:hAnsi="Times New Roman"/>
          <w:lang w:eastAsia="cs-CZ"/>
        </w:rPr>
        <w:t xml:space="preserve"> písemně informován, včetně důvodů, které poskytovatele k neproplacení vedly.</w:t>
      </w:r>
    </w:p>
    <w:p w14:paraId="54E85691" w14:textId="77777777" w:rsidR="0089436A" w:rsidRDefault="0089436A" w:rsidP="00D97103">
      <w:pPr>
        <w:tabs>
          <w:tab w:val="num" w:pos="720"/>
        </w:tabs>
        <w:spacing w:after="0" w:line="240" w:lineRule="auto"/>
        <w:ind w:left="360"/>
        <w:jc w:val="both"/>
        <w:rPr>
          <w:rFonts w:ascii="Times New Roman" w:eastAsia="Arial Unicode MS" w:hAnsi="Times New Roman"/>
          <w:lang w:eastAsia="cs-CZ"/>
        </w:rPr>
      </w:pPr>
    </w:p>
    <w:p w14:paraId="3D7B3F12" w14:textId="28FBB2DE" w:rsidR="0089436A" w:rsidRDefault="0089436A" w:rsidP="00435287">
      <w:pPr>
        <w:numPr>
          <w:ilvl w:val="0"/>
          <w:numId w:val="9"/>
        </w:numPr>
        <w:tabs>
          <w:tab w:val="num" w:pos="720"/>
        </w:tabs>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Příjemce se zavazuje </w:t>
      </w:r>
      <w:r w:rsidR="000335E5">
        <w:rPr>
          <w:rFonts w:ascii="Times New Roman" w:eastAsia="Arial Unicode MS" w:hAnsi="Times New Roman"/>
          <w:lang w:eastAsia="cs-CZ"/>
        </w:rPr>
        <w:t>v době udržitelnosti pečovat o údržbu areálu dle popisu projektu přiloženého k žádosti, stejně tak se zavazuje zpřístupnit areál veřejnosti v době, kdy není areál využíván příjemcem.</w:t>
      </w:r>
    </w:p>
    <w:p w14:paraId="0107BDC0" w14:textId="77777777" w:rsidR="00825742" w:rsidRDefault="00825742" w:rsidP="00D97103">
      <w:pPr>
        <w:tabs>
          <w:tab w:val="num" w:pos="720"/>
        </w:tabs>
        <w:spacing w:after="0" w:line="240" w:lineRule="auto"/>
        <w:ind w:left="360"/>
        <w:jc w:val="both"/>
        <w:rPr>
          <w:rFonts w:ascii="Times New Roman" w:eastAsia="Arial Unicode MS" w:hAnsi="Times New Roman"/>
          <w:lang w:eastAsia="cs-CZ"/>
        </w:rPr>
      </w:pPr>
    </w:p>
    <w:p w14:paraId="5DFFA748" w14:textId="33055E27" w:rsidR="00825742" w:rsidRDefault="00825742" w:rsidP="00825742">
      <w:pPr>
        <w:numPr>
          <w:ilvl w:val="0"/>
          <w:numId w:val="9"/>
        </w:numPr>
        <w:tabs>
          <w:tab w:val="num" w:pos="720"/>
        </w:tabs>
        <w:spacing w:after="0" w:line="240" w:lineRule="auto"/>
        <w:jc w:val="both"/>
        <w:rPr>
          <w:rFonts w:ascii="Times New Roman" w:eastAsia="Arial Unicode MS" w:hAnsi="Times New Roman"/>
          <w:lang w:eastAsia="cs-CZ"/>
        </w:rPr>
      </w:pPr>
      <w:r w:rsidRPr="00825742">
        <w:rPr>
          <w:rFonts w:ascii="Times New Roman" w:eastAsia="Arial Unicode MS" w:hAnsi="Times New Roman"/>
          <w:lang w:eastAsia="cs-CZ"/>
        </w:rPr>
        <w:t>Příjemce je povinen, v případě ukončení své sportovní činnosti, bezodkladně a písemně o této skutečnosti informovat poskytovatele. Tuto povinnost má i v případě přechodného přerušení této činnosti s informací o příčinách, které k tomuto stavu vedly, a předpokládanému obnovení svojí činnosti. Současně se zavazuje, že učiní vše potřebné k tomu, aby k obnovení činnosti došlo v co nejkratším termínu.</w:t>
      </w:r>
    </w:p>
    <w:p w14:paraId="6FF9D8D4" w14:textId="77777777" w:rsidR="00AD48E6" w:rsidRDefault="00AD48E6" w:rsidP="00D97103">
      <w:pPr>
        <w:tabs>
          <w:tab w:val="num" w:pos="720"/>
        </w:tabs>
        <w:spacing w:after="0" w:line="240" w:lineRule="auto"/>
        <w:ind w:left="360"/>
        <w:jc w:val="both"/>
        <w:rPr>
          <w:rFonts w:ascii="Times New Roman" w:eastAsia="Arial Unicode MS" w:hAnsi="Times New Roman"/>
          <w:lang w:eastAsia="cs-CZ"/>
        </w:rPr>
      </w:pPr>
    </w:p>
    <w:p w14:paraId="6EE22D75" w14:textId="05906A32" w:rsidR="00B271CC" w:rsidRDefault="00AD48E6" w:rsidP="00872826">
      <w:pPr>
        <w:numPr>
          <w:ilvl w:val="0"/>
          <w:numId w:val="9"/>
        </w:numPr>
        <w:tabs>
          <w:tab w:val="num" w:pos="720"/>
        </w:tabs>
        <w:spacing w:after="0" w:line="240" w:lineRule="auto"/>
        <w:jc w:val="both"/>
        <w:rPr>
          <w:rFonts w:ascii="Times New Roman" w:eastAsia="Arial Unicode MS" w:hAnsi="Times New Roman"/>
          <w:lang w:eastAsia="cs-CZ"/>
        </w:rPr>
      </w:pPr>
      <w:r w:rsidRPr="006475A5">
        <w:rPr>
          <w:rFonts w:ascii="Times New Roman" w:eastAsia="Arial Unicode MS" w:hAnsi="Times New Roman"/>
          <w:lang w:eastAsia="cs-CZ"/>
        </w:rPr>
        <w:t>Příjemce je povinen provádět opatření k nápravě, aby byl maximálně dosažen předmět a účel této smlouvy.</w:t>
      </w:r>
    </w:p>
    <w:p w14:paraId="1046A482" w14:textId="77777777" w:rsidR="00224202" w:rsidRDefault="00224202" w:rsidP="00224202">
      <w:pPr>
        <w:tabs>
          <w:tab w:val="num" w:pos="720"/>
        </w:tabs>
        <w:spacing w:after="0" w:line="240" w:lineRule="auto"/>
        <w:ind w:left="360"/>
        <w:jc w:val="both"/>
        <w:rPr>
          <w:rFonts w:ascii="Times New Roman" w:eastAsia="Arial Unicode MS" w:hAnsi="Times New Roman"/>
          <w:lang w:eastAsia="cs-CZ"/>
        </w:rPr>
      </w:pPr>
    </w:p>
    <w:p w14:paraId="5D31AC6D" w14:textId="24FE89FF" w:rsidR="00B271CC" w:rsidRPr="000A1904" w:rsidRDefault="00224202" w:rsidP="00E84359">
      <w:pPr>
        <w:numPr>
          <w:ilvl w:val="0"/>
          <w:numId w:val="9"/>
        </w:numPr>
        <w:tabs>
          <w:tab w:val="num" w:pos="720"/>
        </w:tabs>
        <w:spacing w:after="0" w:line="240" w:lineRule="auto"/>
        <w:jc w:val="both"/>
        <w:rPr>
          <w:rFonts w:ascii="Times New Roman" w:eastAsia="Arial Unicode MS" w:hAnsi="Times New Roman"/>
          <w:lang w:eastAsia="cs-CZ"/>
        </w:rPr>
      </w:pPr>
      <w:r w:rsidRPr="000A1904">
        <w:rPr>
          <w:rFonts w:ascii="Times New Roman" w:eastAsia="Arial Unicode MS" w:hAnsi="Times New Roman"/>
          <w:lang w:eastAsia="cs-CZ"/>
        </w:rPr>
        <w:t>Příjemce se zavazuje k písemné žádosti společnosti První Krušnohorská o.p.s., se sídlem Karlovy Vary, Dr. Davida Bechera 1009/18, IČO: 2429497, poskytnout skútr pořízený z dotace za účelem údržby běžeckých tras, a to v případě, že v požadovaném termínu vypůjčení příjemce sám skútr nevyužívá pro vlastní činnost. Za poskytnutí skútru uvedené společnosti je příjemce oprávněn požadovat toliko náhradu nákladů na palivo a amortiazci majetku.</w:t>
      </w:r>
    </w:p>
    <w:p w14:paraId="7B38391E" w14:textId="77777777" w:rsidR="004A4AB2" w:rsidRDefault="004A4AB2" w:rsidP="00D97103">
      <w:pPr>
        <w:tabs>
          <w:tab w:val="num" w:pos="720"/>
        </w:tabs>
        <w:spacing w:after="0" w:line="240" w:lineRule="auto"/>
        <w:ind w:left="360"/>
        <w:jc w:val="both"/>
        <w:rPr>
          <w:rFonts w:ascii="Times New Roman" w:eastAsia="Arial Unicode MS" w:hAnsi="Times New Roman"/>
          <w:lang w:eastAsia="cs-CZ"/>
        </w:rPr>
      </w:pPr>
    </w:p>
    <w:p w14:paraId="5D6E10CA" w14:textId="77777777" w:rsidR="00AD48E6" w:rsidRPr="00406CC0" w:rsidRDefault="00AD48E6" w:rsidP="00D97103">
      <w:pPr>
        <w:tabs>
          <w:tab w:val="num" w:pos="720"/>
        </w:tabs>
        <w:spacing w:after="0" w:line="240" w:lineRule="auto"/>
        <w:ind w:left="360"/>
        <w:jc w:val="both"/>
        <w:rPr>
          <w:rFonts w:ascii="Times New Roman" w:eastAsia="Arial Unicode MS" w:hAnsi="Times New Roman"/>
          <w:lang w:eastAsia="cs-CZ"/>
        </w:rPr>
      </w:pP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8B5DB1B"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w:t>
      </w:r>
      <w:r w:rsidR="00F609CD">
        <w:rPr>
          <w:rFonts w:ascii="Times New Roman" w:hAnsi="Times New Roman"/>
        </w:rPr>
        <w:br/>
      </w:r>
      <w:r w:rsidRPr="00406CC0">
        <w:rPr>
          <w:rFonts w:ascii="Times New Roman" w:hAnsi="Times New Roman"/>
        </w:rPr>
        <w:t xml:space="preserve">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693C133E"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w:t>
      </w:r>
      <w:r w:rsidR="00683F3D">
        <w:rPr>
          <w:rFonts w:ascii="Times New Roman" w:hAnsi="Times New Roman"/>
          <w:bCs/>
        </w:rPr>
        <w:t xml:space="preserve"> a po dobu udržitelnosti</w:t>
      </w:r>
      <w:r w:rsidRPr="00406CC0">
        <w:rPr>
          <w:rFonts w:ascii="Times New Roman" w:hAnsi="Times New Roman"/>
          <w:bCs/>
        </w:rPr>
        <w:t xml:space="preserve">, vytvářet podmínky k provádění kontroly a umožnit kontrolu čerpání a využití dotace. V této souvislosti je příjemce povinen zejména umožnit kontrolním orgánům nahlédnout do účetní evidence a záznamů </w:t>
      </w:r>
      <w:r w:rsidR="00F609CD">
        <w:rPr>
          <w:rFonts w:ascii="Times New Roman" w:hAnsi="Times New Roman"/>
          <w:bCs/>
        </w:rPr>
        <w:br/>
      </w:r>
      <w:r w:rsidR="00E17E81">
        <w:rPr>
          <w:rFonts w:ascii="Times New Roman" w:hAnsi="Times New Roman"/>
          <w:bCs/>
        </w:rPr>
        <w:t>k projektu</w:t>
      </w:r>
      <w:r w:rsidRPr="00406CC0">
        <w:rPr>
          <w:rFonts w:ascii="Times New Roman" w:hAnsi="Times New Roman"/>
          <w:bCs/>
        </w:rPr>
        <w:t>,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w:t>
      </w:r>
      <w:r w:rsidR="00683F3D">
        <w:rPr>
          <w:rFonts w:ascii="Times New Roman" w:hAnsi="Times New Roman"/>
          <w:bCs/>
        </w:rPr>
        <w:t>projektu</w:t>
      </w:r>
      <w:r w:rsidRPr="00406CC0">
        <w:rPr>
          <w:rFonts w:ascii="Times New Roman" w:hAnsi="Times New Roman"/>
          <w:bCs/>
        </w:rPr>
        <w:t xml:space="preserve"> a předmětu smlouvy, umožnit kontrolu souvisejících skutečností (dále jen „podklady“) a strpět i předložení veškerých účetních záznamů, které nemají přímý vztah k předmětu </w:t>
      </w:r>
      <w:r w:rsidRPr="00406CC0">
        <w:rPr>
          <w:rFonts w:ascii="Times New Roman" w:hAnsi="Times New Roman"/>
          <w:bCs/>
        </w:rPr>
        <w:lastRenderedPageBreak/>
        <w:t>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0E5B962F" w14:textId="21ABC5D3" w:rsidR="00A43672" w:rsidRDefault="00A43672" w:rsidP="00A43672">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 příjemce nesplní některou ze svých povinností stanovených v</w:t>
      </w:r>
      <w:r w:rsidR="00CD375C">
        <w:rPr>
          <w:rFonts w:ascii="Times New Roman" w:eastAsia="Times New Roman" w:hAnsi="Times New Roman"/>
          <w:lang w:eastAsia="cs-CZ"/>
        </w:rPr>
        <w:t xml:space="preserve"> čl. IV. </w:t>
      </w:r>
      <w:r w:rsidRPr="00406CC0">
        <w:rPr>
          <w:rFonts w:ascii="Times New Roman" w:eastAsia="Times New Roman" w:hAnsi="Times New Roman"/>
          <w:lang w:eastAsia="cs-CZ"/>
        </w:rPr>
        <w:t xml:space="preserve">odst. </w:t>
      </w:r>
      <w:r w:rsidR="0057579E">
        <w:rPr>
          <w:rFonts w:ascii="Times New Roman" w:eastAsia="Times New Roman" w:hAnsi="Times New Roman"/>
          <w:lang w:eastAsia="cs-CZ"/>
        </w:rPr>
        <w:t>8</w:t>
      </w:r>
      <w:r w:rsidR="00F644D6">
        <w:rPr>
          <w:rFonts w:ascii="Times New Roman" w:eastAsia="Times New Roman" w:hAnsi="Times New Roman"/>
          <w:lang w:eastAsia="cs-CZ"/>
        </w:rPr>
        <w:t xml:space="preserve">, </w:t>
      </w:r>
      <w:r>
        <w:rPr>
          <w:rFonts w:ascii="Times New Roman" w:eastAsia="Times New Roman" w:hAnsi="Times New Roman"/>
          <w:lang w:eastAsia="cs-CZ"/>
        </w:rPr>
        <w:t>1</w:t>
      </w:r>
      <w:r w:rsidR="00A6088B">
        <w:rPr>
          <w:rFonts w:ascii="Times New Roman" w:eastAsia="Times New Roman" w:hAnsi="Times New Roman"/>
          <w:lang w:eastAsia="cs-CZ"/>
        </w:rPr>
        <w:t>0</w:t>
      </w:r>
      <w:r w:rsidRPr="00406CC0">
        <w:rPr>
          <w:rFonts w:ascii="Times New Roman" w:eastAsia="Times New Roman" w:hAnsi="Times New Roman"/>
          <w:lang w:eastAsia="cs-CZ"/>
        </w:rPr>
        <w:t xml:space="preserve">, </w:t>
      </w:r>
      <w:r>
        <w:rPr>
          <w:rFonts w:ascii="Times New Roman" w:eastAsia="Times New Roman" w:hAnsi="Times New Roman"/>
          <w:lang w:eastAsia="cs-CZ"/>
        </w:rPr>
        <w:t>1</w:t>
      </w:r>
      <w:r w:rsidR="00A6088B">
        <w:rPr>
          <w:rFonts w:ascii="Times New Roman" w:eastAsia="Times New Roman" w:hAnsi="Times New Roman"/>
          <w:lang w:eastAsia="cs-CZ"/>
        </w:rPr>
        <w:t>1</w:t>
      </w:r>
      <w:r w:rsidRPr="00406CC0">
        <w:rPr>
          <w:rFonts w:ascii="Times New Roman" w:eastAsia="Times New Roman" w:hAnsi="Times New Roman"/>
          <w:lang w:eastAsia="cs-CZ"/>
        </w:rPr>
        <w:t xml:space="preserve">, </w:t>
      </w:r>
      <w:r>
        <w:rPr>
          <w:rFonts w:ascii="Times New Roman" w:eastAsia="Times New Roman" w:hAnsi="Times New Roman"/>
          <w:lang w:eastAsia="cs-CZ"/>
        </w:rPr>
        <w:t>1</w:t>
      </w:r>
      <w:r w:rsidR="00A6088B">
        <w:rPr>
          <w:rFonts w:ascii="Times New Roman" w:eastAsia="Times New Roman" w:hAnsi="Times New Roman"/>
          <w:lang w:eastAsia="cs-CZ"/>
        </w:rPr>
        <w:t>6</w:t>
      </w:r>
      <w:r w:rsidRPr="00406CC0">
        <w:rPr>
          <w:rFonts w:ascii="Times New Roman" w:eastAsia="Times New Roman" w:hAnsi="Times New Roman"/>
          <w:lang w:eastAsia="cs-CZ"/>
        </w:rPr>
        <w:t xml:space="preserve">, </w:t>
      </w:r>
      <w:r>
        <w:rPr>
          <w:rFonts w:ascii="Times New Roman" w:eastAsia="Times New Roman" w:hAnsi="Times New Roman"/>
          <w:lang w:eastAsia="cs-CZ"/>
        </w:rPr>
        <w:t>2</w:t>
      </w:r>
      <w:r w:rsidR="00A6088B">
        <w:rPr>
          <w:rFonts w:ascii="Times New Roman" w:eastAsia="Times New Roman" w:hAnsi="Times New Roman"/>
          <w:lang w:eastAsia="cs-CZ"/>
        </w:rPr>
        <w:t>1</w:t>
      </w:r>
      <w:r w:rsidRPr="00406CC0">
        <w:rPr>
          <w:rFonts w:ascii="Times New Roman" w:eastAsia="Times New Roman" w:hAnsi="Times New Roman"/>
          <w:lang w:eastAsia="cs-CZ"/>
        </w:rPr>
        <w:t xml:space="preserve">, </w:t>
      </w:r>
      <w:r>
        <w:rPr>
          <w:rFonts w:ascii="Times New Roman" w:eastAsia="Times New Roman" w:hAnsi="Times New Roman"/>
          <w:lang w:eastAsia="cs-CZ"/>
        </w:rPr>
        <w:t>2</w:t>
      </w:r>
      <w:r w:rsidR="00A6088B">
        <w:rPr>
          <w:rFonts w:ascii="Times New Roman" w:eastAsia="Times New Roman" w:hAnsi="Times New Roman"/>
          <w:lang w:eastAsia="cs-CZ"/>
        </w:rPr>
        <w:t>2</w:t>
      </w:r>
      <w:r>
        <w:rPr>
          <w:rFonts w:ascii="Times New Roman" w:eastAsia="Times New Roman" w:hAnsi="Times New Roman"/>
          <w:lang w:eastAsia="cs-CZ"/>
        </w:rPr>
        <w:t>, 2</w:t>
      </w:r>
      <w:r w:rsidR="00A6088B">
        <w:rPr>
          <w:rFonts w:ascii="Times New Roman" w:eastAsia="Times New Roman" w:hAnsi="Times New Roman"/>
          <w:lang w:eastAsia="cs-CZ"/>
        </w:rPr>
        <w:t>3</w:t>
      </w:r>
      <w:r w:rsidR="00590E37">
        <w:rPr>
          <w:rFonts w:ascii="Times New Roman" w:eastAsia="Times New Roman" w:hAnsi="Times New Roman"/>
          <w:lang w:eastAsia="cs-CZ"/>
        </w:rPr>
        <w:t>,</w:t>
      </w:r>
      <w:r>
        <w:rPr>
          <w:rFonts w:ascii="Times New Roman" w:eastAsia="Times New Roman" w:hAnsi="Times New Roman"/>
          <w:lang w:eastAsia="cs-CZ"/>
        </w:rPr>
        <w:t xml:space="preserve"> 2</w:t>
      </w:r>
      <w:r w:rsidR="00A6088B">
        <w:rPr>
          <w:rFonts w:ascii="Times New Roman" w:eastAsia="Times New Roman" w:hAnsi="Times New Roman"/>
          <w:lang w:eastAsia="cs-CZ"/>
        </w:rPr>
        <w:t>6</w:t>
      </w:r>
      <w:r w:rsidRPr="00406CC0">
        <w:rPr>
          <w:rFonts w:ascii="Times New Roman" w:eastAsia="Times New Roman" w:hAnsi="Times New Roman"/>
          <w:lang w:eastAsia="cs-CZ"/>
        </w:rPr>
        <w:t xml:space="preserve"> </w:t>
      </w:r>
      <w:r w:rsidR="00CD375C">
        <w:rPr>
          <w:rFonts w:ascii="Times New Roman" w:eastAsia="Times New Roman" w:hAnsi="Times New Roman"/>
          <w:lang w:eastAsia="cs-CZ"/>
        </w:rPr>
        <w:t xml:space="preserve">a </w:t>
      </w:r>
      <w:r w:rsidR="00A6088B">
        <w:rPr>
          <w:rFonts w:ascii="Times New Roman" w:eastAsia="Times New Roman" w:hAnsi="Times New Roman"/>
          <w:lang w:eastAsia="cs-CZ"/>
        </w:rPr>
        <w:t>29</w:t>
      </w:r>
      <w:r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w:t>
      </w:r>
      <w:r w:rsidR="008F3AD8">
        <w:rPr>
          <w:rFonts w:ascii="Times New Roman" w:eastAsia="Times New Roman" w:hAnsi="Times New Roman"/>
          <w:lang w:eastAsia="cs-CZ"/>
        </w:rPr>
        <w:t>0,5</w:t>
      </w:r>
      <w:r>
        <w:rPr>
          <w:rFonts w:ascii="Times New Roman" w:eastAsia="Times New Roman" w:hAnsi="Times New Roman"/>
          <w:lang w:eastAsia="cs-CZ"/>
        </w:rPr>
        <w:t xml:space="preserve"> % (slovy</w:t>
      </w:r>
      <w:r w:rsidRPr="00800646">
        <w:rPr>
          <w:rFonts w:ascii="Times New Roman" w:eastAsia="Times New Roman" w:hAnsi="Times New Roman"/>
          <w:lang w:eastAsia="cs-CZ"/>
        </w:rPr>
        <w:t>:</w:t>
      </w:r>
      <w:r>
        <w:rPr>
          <w:rFonts w:ascii="Times New Roman" w:eastAsia="Times New Roman" w:hAnsi="Times New Roman"/>
          <w:lang w:eastAsia="cs-CZ"/>
        </w:rPr>
        <w:t xml:space="preserve"> </w:t>
      </w:r>
      <w:r w:rsidR="008F3AD8">
        <w:rPr>
          <w:rFonts w:ascii="Times New Roman" w:eastAsia="Times New Roman" w:hAnsi="Times New Roman"/>
          <w:lang w:eastAsia="cs-CZ"/>
        </w:rPr>
        <w:t>půl procenta</w:t>
      </w:r>
      <w:r w:rsidRPr="00406CC0">
        <w:rPr>
          <w:rFonts w:ascii="Times New Roman" w:eastAsia="Times New Roman" w:hAnsi="Times New Roman"/>
          <w:lang w:eastAsia="cs-CZ"/>
        </w:rPr>
        <w:t>) poskytnutých finančních prostředků, dle smlouvy, do rozpočtu poskytovatele.</w:t>
      </w:r>
    </w:p>
    <w:p w14:paraId="71C4A16A" w14:textId="77777777" w:rsidR="00A43672" w:rsidRDefault="00A43672" w:rsidP="00D97103">
      <w:pPr>
        <w:spacing w:after="0" w:line="240" w:lineRule="auto"/>
        <w:ind w:left="360"/>
        <w:jc w:val="both"/>
        <w:rPr>
          <w:rFonts w:ascii="Times New Roman" w:eastAsia="Times New Roman" w:hAnsi="Times New Roman"/>
          <w:lang w:eastAsia="cs-CZ"/>
        </w:rPr>
      </w:pPr>
    </w:p>
    <w:p w14:paraId="16A3227C" w14:textId="4D9C6AB9" w:rsidR="00A43672" w:rsidRPr="00A43672" w:rsidRDefault="00A43672">
      <w:pPr>
        <w:numPr>
          <w:ilvl w:val="0"/>
          <w:numId w:val="3"/>
        </w:numPr>
        <w:tabs>
          <w:tab w:val="num" w:pos="360"/>
        </w:tabs>
        <w:spacing w:after="0" w:line="240" w:lineRule="auto"/>
        <w:ind w:left="360"/>
        <w:jc w:val="both"/>
        <w:rPr>
          <w:rFonts w:ascii="Times New Roman" w:eastAsia="Times New Roman" w:hAnsi="Times New Roman"/>
          <w:lang w:eastAsia="cs-CZ"/>
        </w:rPr>
      </w:pPr>
      <w:r w:rsidRPr="00A43672">
        <w:rPr>
          <w:rFonts w:ascii="Times New Roman" w:eastAsia="Times New Roman" w:hAnsi="Times New Roman"/>
          <w:lang w:eastAsia="cs-CZ"/>
        </w:rPr>
        <w:t xml:space="preserve">V případě, že příjemce nedodrží </w:t>
      </w:r>
      <w:r w:rsidR="003B0C7E">
        <w:rPr>
          <w:rFonts w:ascii="Times New Roman" w:eastAsia="Times New Roman" w:hAnsi="Times New Roman"/>
          <w:lang w:eastAsia="cs-CZ"/>
        </w:rPr>
        <w:t>lhůtu</w:t>
      </w:r>
      <w:r w:rsidRPr="00A43672">
        <w:rPr>
          <w:rFonts w:ascii="Times New Roman" w:eastAsia="Times New Roman" w:hAnsi="Times New Roman"/>
          <w:lang w:eastAsia="cs-CZ"/>
        </w:rPr>
        <w:t xml:space="preserve"> stanoven</w:t>
      </w:r>
      <w:r w:rsidR="003B0C7E">
        <w:rPr>
          <w:rFonts w:ascii="Times New Roman" w:eastAsia="Times New Roman" w:hAnsi="Times New Roman"/>
          <w:lang w:eastAsia="cs-CZ"/>
        </w:rPr>
        <w:t>ou</w:t>
      </w:r>
      <w:r w:rsidRPr="00A43672">
        <w:rPr>
          <w:rFonts w:ascii="Times New Roman" w:eastAsia="Times New Roman" w:hAnsi="Times New Roman"/>
          <w:lang w:eastAsia="cs-CZ"/>
        </w:rPr>
        <w:t xml:space="preserve"> v čl. IV. odst. 1</w:t>
      </w:r>
      <w:r w:rsidR="00112CD3">
        <w:rPr>
          <w:rFonts w:ascii="Times New Roman" w:eastAsia="Times New Roman" w:hAnsi="Times New Roman"/>
          <w:lang w:eastAsia="cs-CZ"/>
        </w:rPr>
        <w:t>3</w:t>
      </w:r>
      <w:r w:rsidRPr="00A43672">
        <w:rPr>
          <w:rFonts w:ascii="Times New Roman" w:eastAsia="Times New Roman" w:hAnsi="Times New Roman"/>
          <w:lang w:eastAsia="cs-CZ"/>
        </w:rPr>
        <w:t xml:space="preserve"> s tím, že uloženou povinnost stanovenou porušeným článkem napraví do 30 pracovních dnů od nedodržení lhůty, považuje se toto jednání za porušení rozpočtové kázně ve smyslu ustanovení § 22 RPÚR. Příjemce je v tomto případě povinen provést v souladu s ustanovením § 22 RPÚR odvod za porušení rozpočtové kázně ve výši 0,</w:t>
      </w:r>
      <w:r w:rsidR="008F3AD8">
        <w:rPr>
          <w:rFonts w:ascii="Times New Roman" w:eastAsia="Times New Roman" w:hAnsi="Times New Roman"/>
          <w:lang w:eastAsia="cs-CZ"/>
        </w:rPr>
        <w:t>2</w:t>
      </w:r>
      <w:r w:rsidRPr="00A43672">
        <w:rPr>
          <w:rFonts w:ascii="Times New Roman" w:eastAsia="Times New Roman" w:hAnsi="Times New Roman"/>
          <w:lang w:eastAsia="cs-CZ"/>
        </w:rPr>
        <w:t xml:space="preserve"> % (slovy: </w:t>
      </w:r>
      <w:r w:rsidR="008F3AD8">
        <w:rPr>
          <w:rFonts w:ascii="Times New Roman" w:eastAsia="Times New Roman" w:hAnsi="Times New Roman"/>
          <w:lang w:eastAsia="cs-CZ"/>
        </w:rPr>
        <w:t>dvě desetiny</w:t>
      </w:r>
      <w:r w:rsidRPr="00A43672">
        <w:rPr>
          <w:rFonts w:ascii="Times New Roman" w:eastAsia="Times New Roman" w:hAnsi="Times New Roman"/>
          <w:lang w:eastAsia="cs-CZ"/>
        </w:rPr>
        <w:t xml:space="preserve"> procenta) poskytnutých finančních prostředků, dle smlouvy, do rozpočtu poskytovatele. </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301AF20F" w14:textId="08734FC9" w:rsidR="0014413C" w:rsidRPr="00D7277F" w:rsidRDefault="001F7C4F" w:rsidP="00D97103">
      <w:pPr>
        <w:numPr>
          <w:ilvl w:val="0"/>
          <w:numId w:val="3"/>
        </w:numPr>
        <w:tabs>
          <w:tab w:val="num" w:pos="360"/>
        </w:tabs>
        <w:spacing w:after="0" w:line="240" w:lineRule="auto"/>
        <w:ind w:left="360"/>
        <w:jc w:val="both"/>
        <w:rPr>
          <w:rFonts w:ascii="Times New Roman" w:eastAsia="Times New Roman" w:hAnsi="Times New Roman"/>
          <w:lang w:eastAsia="cs-CZ"/>
        </w:rPr>
      </w:pPr>
      <w:r w:rsidRPr="00D7277F">
        <w:rPr>
          <w:rFonts w:ascii="Times New Roman" w:eastAsia="Times New Roman" w:hAnsi="Times New Roman"/>
          <w:lang w:eastAsia="cs-CZ"/>
        </w:rPr>
        <w:t>V případě, že</w:t>
      </w:r>
      <w:r w:rsidR="0014413C" w:rsidRPr="00D7277F">
        <w:rPr>
          <w:rFonts w:ascii="Times New Roman" w:eastAsia="Times New Roman" w:hAnsi="Times New Roman"/>
          <w:lang w:eastAsia="cs-CZ"/>
        </w:rPr>
        <w:t xml:space="preserve"> příjemce ne</w:t>
      </w:r>
      <w:r w:rsidR="00917BE8" w:rsidRPr="00D7277F">
        <w:rPr>
          <w:rFonts w:ascii="Times New Roman" w:eastAsia="Times New Roman" w:hAnsi="Times New Roman"/>
          <w:lang w:eastAsia="cs-CZ"/>
        </w:rPr>
        <w:t>dodrží účel dotace stanovený smlouvou, či v případě porušení povinností</w:t>
      </w:r>
      <w:r w:rsidR="0014413C" w:rsidRPr="00D7277F">
        <w:rPr>
          <w:rFonts w:ascii="Times New Roman" w:eastAsia="Times New Roman" w:hAnsi="Times New Roman"/>
          <w:lang w:eastAsia="cs-CZ"/>
        </w:rPr>
        <w:t xml:space="preserve"> stanovený</w:t>
      </w:r>
      <w:r w:rsidR="00917BE8" w:rsidRPr="00D7277F">
        <w:rPr>
          <w:rFonts w:ascii="Times New Roman" w:eastAsia="Times New Roman" w:hAnsi="Times New Roman"/>
          <w:lang w:eastAsia="cs-CZ"/>
        </w:rPr>
        <w:t>ch</w:t>
      </w:r>
      <w:r w:rsidR="0014413C" w:rsidRPr="00D7277F">
        <w:rPr>
          <w:rFonts w:ascii="Times New Roman" w:eastAsia="Times New Roman" w:hAnsi="Times New Roman"/>
          <w:lang w:eastAsia="cs-CZ"/>
        </w:rPr>
        <w:t xml:space="preserve"> v čl. IV. odst. </w:t>
      </w:r>
      <w:r w:rsidR="003F2BD5" w:rsidRPr="00D7277F">
        <w:rPr>
          <w:rFonts w:ascii="Times New Roman" w:eastAsia="Times New Roman" w:hAnsi="Times New Roman"/>
          <w:lang w:eastAsia="cs-CZ"/>
        </w:rPr>
        <w:t xml:space="preserve">1, </w:t>
      </w:r>
      <w:r w:rsidR="005A351D">
        <w:rPr>
          <w:rFonts w:ascii="Times New Roman" w:eastAsia="Times New Roman" w:hAnsi="Times New Roman"/>
          <w:lang w:eastAsia="cs-CZ"/>
        </w:rPr>
        <w:t>2</w:t>
      </w:r>
      <w:r w:rsidR="003F2BD5" w:rsidRPr="00D7277F">
        <w:rPr>
          <w:rFonts w:ascii="Times New Roman" w:eastAsia="Times New Roman" w:hAnsi="Times New Roman"/>
          <w:lang w:eastAsia="cs-CZ"/>
        </w:rPr>
        <w:t xml:space="preserve">, </w:t>
      </w:r>
      <w:r w:rsidR="005A351D">
        <w:rPr>
          <w:rFonts w:ascii="Times New Roman" w:eastAsia="Times New Roman" w:hAnsi="Times New Roman"/>
          <w:lang w:eastAsia="cs-CZ"/>
        </w:rPr>
        <w:t>3</w:t>
      </w:r>
      <w:r w:rsidR="0014413C" w:rsidRPr="00D7277F">
        <w:rPr>
          <w:rFonts w:ascii="Times New Roman" w:eastAsia="Times New Roman" w:hAnsi="Times New Roman"/>
          <w:lang w:eastAsia="cs-CZ"/>
        </w:rPr>
        <w:t xml:space="preserve">, </w:t>
      </w:r>
      <w:r w:rsidR="005A351D">
        <w:rPr>
          <w:rFonts w:ascii="Times New Roman" w:eastAsia="Times New Roman" w:hAnsi="Times New Roman"/>
          <w:lang w:eastAsia="cs-CZ"/>
        </w:rPr>
        <w:t>4</w:t>
      </w:r>
      <w:r w:rsidR="003F2BD5" w:rsidRPr="00D7277F">
        <w:rPr>
          <w:rFonts w:ascii="Times New Roman" w:eastAsia="Times New Roman" w:hAnsi="Times New Roman"/>
          <w:lang w:eastAsia="cs-CZ"/>
        </w:rPr>
        <w:t>,</w:t>
      </w:r>
      <w:r w:rsidR="00917BE8" w:rsidRPr="00D7277F">
        <w:rPr>
          <w:rFonts w:ascii="Times New Roman" w:eastAsia="Times New Roman" w:hAnsi="Times New Roman"/>
          <w:lang w:eastAsia="cs-CZ"/>
        </w:rPr>
        <w:t xml:space="preserve"> </w:t>
      </w:r>
      <w:r w:rsidR="005A351D">
        <w:rPr>
          <w:rFonts w:ascii="Times New Roman" w:eastAsia="Times New Roman" w:hAnsi="Times New Roman"/>
          <w:lang w:eastAsia="cs-CZ"/>
        </w:rPr>
        <w:t>5</w:t>
      </w:r>
      <w:r w:rsidR="00917BE8" w:rsidRPr="00D7277F">
        <w:rPr>
          <w:rFonts w:ascii="Times New Roman" w:eastAsia="Times New Roman" w:hAnsi="Times New Roman"/>
          <w:lang w:eastAsia="cs-CZ"/>
        </w:rPr>
        <w:t xml:space="preserve">, </w:t>
      </w:r>
      <w:r w:rsidR="005A351D">
        <w:rPr>
          <w:rFonts w:ascii="Times New Roman" w:eastAsia="Times New Roman" w:hAnsi="Times New Roman"/>
          <w:lang w:eastAsia="cs-CZ"/>
        </w:rPr>
        <w:t>6</w:t>
      </w:r>
      <w:r w:rsidR="00917BE8" w:rsidRPr="00D7277F">
        <w:rPr>
          <w:rFonts w:ascii="Times New Roman" w:eastAsia="Times New Roman" w:hAnsi="Times New Roman"/>
          <w:lang w:eastAsia="cs-CZ"/>
        </w:rPr>
        <w:t>,</w:t>
      </w:r>
      <w:r w:rsidR="003F2BD5" w:rsidRPr="00D7277F">
        <w:rPr>
          <w:rFonts w:ascii="Times New Roman" w:eastAsia="Times New Roman" w:hAnsi="Times New Roman"/>
          <w:lang w:eastAsia="cs-CZ"/>
        </w:rPr>
        <w:t xml:space="preserve"> </w:t>
      </w:r>
      <w:r w:rsidR="00752E75">
        <w:rPr>
          <w:rFonts w:ascii="Times New Roman" w:eastAsia="Times New Roman" w:hAnsi="Times New Roman"/>
          <w:lang w:eastAsia="cs-CZ"/>
        </w:rPr>
        <w:t>9</w:t>
      </w:r>
      <w:r w:rsidR="009A3ABE" w:rsidRPr="00D7277F">
        <w:rPr>
          <w:rFonts w:ascii="Times New Roman" w:eastAsia="Times New Roman" w:hAnsi="Times New Roman"/>
          <w:lang w:eastAsia="cs-CZ"/>
        </w:rPr>
        <w:t>, 1</w:t>
      </w:r>
      <w:r w:rsidR="00752E75">
        <w:rPr>
          <w:rFonts w:ascii="Times New Roman" w:eastAsia="Times New Roman" w:hAnsi="Times New Roman"/>
          <w:lang w:eastAsia="cs-CZ"/>
        </w:rPr>
        <w:t>3</w:t>
      </w:r>
      <w:r w:rsidR="009A3ABE" w:rsidRPr="00D7277F">
        <w:rPr>
          <w:rFonts w:ascii="Times New Roman" w:eastAsia="Times New Roman" w:hAnsi="Times New Roman"/>
          <w:lang w:eastAsia="cs-CZ"/>
        </w:rPr>
        <w:t>, 1</w:t>
      </w:r>
      <w:r w:rsidR="00752E75">
        <w:rPr>
          <w:rFonts w:ascii="Times New Roman" w:eastAsia="Times New Roman" w:hAnsi="Times New Roman"/>
          <w:lang w:eastAsia="cs-CZ"/>
        </w:rPr>
        <w:t>4</w:t>
      </w:r>
      <w:r w:rsidR="009A3ABE" w:rsidRPr="00D7277F">
        <w:rPr>
          <w:rFonts w:ascii="Times New Roman" w:eastAsia="Times New Roman" w:hAnsi="Times New Roman"/>
          <w:lang w:eastAsia="cs-CZ"/>
        </w:rPr>
        <w:t>, 1</w:t>
      </w:r>
      <w:r w:rsidR="00752E75">
        <w:rPr>
          <w:rFonts w:ascii="Times New Roman" w:eastAsia="Times New Roman" w:hAnsi="Times New Roman"/>
          <w:lang w:eastAsia="cs-CZ"/>
        </w:rPr>
        <w:t>5</w:t>
      </w:r>
      <w:r w:rsidR="0014413C" w:rsidRPr="00D7277F">
        <w:rPr>
          <w:rFonts w:ascii="Times New Roman" w:eastAsia="Times New Roman" w:hAnsi="Times New Roman"/>
          <w:lang w:eastAsia="cs-CZ"/>
        </w:rPr>
        <w:t>,</w:t>
      </w:r>
      <w:r w:rsidR="00301819">
        <w:rPr>
          <w:rFonts w:ascii="Times New Roman" w:eastAsia="Times New Roman" w:hAnsi="Times New Roman"/>
          <w:lang w:eastAsia="cs-CZ"/>
        </w:rPr>
        <w:t xml:space="preserve"> 1</w:t>
      </w:r>
      <w:r w:rsidR="00752E75">
        <w:rPr>
          <w:rFonts w:ascii="Times New Roman" w:eastAsia="Times New Roman" w:hAnsi="Times New Roman"/>
          <w:lang w:eastAsia="cs-CZ"/>
        </w:rPr>
        <w:t>7, 24</w:t>
      </w:r>
      <w:r w:rsidR="00EE105A">
        <w:rPr>
          <w:rFonts w:ascii="Times New Roman" w:eastAsia="Times New Roman" w:hAnsi="Times New Roman"/>
          <w:lang w:eastAsia="cs-CZ"/>
        </w:rPr>
        <w:t xml:space="preserve"> a</w:t>
      </w:r>
      <w:r w:rsidR="00E05C40">
        <w:rPr>
          <w:rFonts w:ascii="Times New Roman" w:eastAsia="Times New Roman" w:hAnsi="Times New Roman"/>
          <w:lang w:eastAsia="cs-CZ"/>
        </w:rPr>
        <w:t xml:space="preserve"> </w:t>
      </w:r>
      <w:r w:rsidR="00EE105A">
        <w:rPr>
          <w:rFonts w:ascii="Times New Roman" w:eastAsia="Times New Roman" w:hAnsi="Times New Roman"/>
          <w:lang w:eastAsia="cs-CZ"/>
        </w:rPr>
        <w:t>28</w:t>
      </w:r>
      <w:r w:rsidR="0014413C" w:rsidRPr="00D7277F">
        <w:rPr>
          <w:rFonts w:ascii="Times New Roman" w:eastAsia="Times New Roman" w:hAnsi="Times New Roman"/>
          <w:lang w:eastAsia="cs-CZ"/>
        </w:rPr>
        <w:t xml:space="preserve"> popř. použije poskytnuté prostředky</w:t>
      </w:r>
      <w:r w:rsidRPr="00D7277F">
        <w:rPr>
          <w:rFonts w:ascii="Times New Roman" w:eastAsia="Times New Roman" w:hAnsi="Times New Roman"/>
          <w:lang w:eastAsia="cs-CZ"/>
        </w:rPr>
        <w:t xml:space="preserve">, </w:t>
      </w:r>
      <w:r w:rsidR="0014413C" w:rsidRPr="00D7277F">
        <w:rPr>
          <w:rFonts w:ascii="Times New Roman" w:eastAsia="Times New Roman" w:hAnsi="Times New Roman"/>
          <w:lang w:eastAsia="cs-CZ"/>
        </w:rPr>
        <w:t>případně jejich část</w:t>
      </w:r>
      <w:r w:rsidRPr="00D7277F">
        <w:rPr>
          <w:rFonts w:ascii="Times New Roman" w:eastAsia="Times New Roman" w:hAnsi="Times New Roman"/>
          <w:lang w:eastAsia="cs-CZ"/>
        </w:rPr>
        <w:t>,</w:t>
      </w:r>
      <w:r w:rsidR="0014413C" w:rsidRPr="00D7277F">
        <w:rPr>
          <w:rFonts w:ascii="Times New Roman" w:eastAsia="Times New Roman" w:hAnsi="Times New Roman"/>
          <w:lang w:eastAsia="cs-CZ"/>
        </w:rPr>
        <w:t xml:space="preserve"> k jinému účelu, než je uvedeno v článku IV. odst. 1 smlouvy, považují se tyto prostředky</w:t>
      </w:r>
      <w:r w:rsidRPr="00D7277F">
        <w:rPr>
          <w:rFonts w:ascii="Times New Roman" w:eastAsia="Times New Roman" w:hAnsi="Times New Roman"/>
          <w:lang w:eastAsia="cs-CZ"/>
        </w:rPr>
        <w:t>,</w:t>
      </w:r>
      <w:r w:rsidR="0014413C" w:rsidRPr="00D7277F">
        <w:rPr>
          <w:rFonts w:ascii="Times New Roman" w:eastAsia="Times New Roman" w:hAnsi="Times New Roman"/>
          <w:lang w:eastAsia="cs-CZ"/>
        </w:rPr>
        <w:t xml:space="preserve"> případně jejich část</w:t>
      </w:r>
      <w:r w:rsidRPr="00D7277F">
        <w:rPr>
          <w:rFonts w:ascii="Times New Roman" w:eastAsia="Times New Roman" w:hAnsi="Times New Roman"/>
          <w:lang w:eastAsia="cs-CZ"/>
        </w:rPr>
        <w:t>,</w:t>
      </w:r>
      <w:r w:rsidR="0014413C" w:rsidRPr="00D7277F">
        <w:rPr>
          <w:rFonts w:ascii="Times New Roman" w:eastAsia="Times New Roman" w:hAnsi="Times New Roman"/>
          <w:lang w:eastAsia="cs-CZ"/>
        </w:rPr>
        <w:t xml:space="preserve"> za prostředky neoprávněně použité ve smyslu ustanovení § 22 </w:t>
      </w:r>
      <w:r w:rsidRPr="00D7277F">
        <w:rPr>
          <w:rFonts w:ascii="Times New Roman" w:eastAsia="Times New Roman" w:hAnsi="Times New Roman"/>
          <w:lang w:eastAsia="cs-CZ"/>
        </w:rPr>
        <w:t>RPÚR</w:t>
      </w:r>
      <w:r w:rsidR="0014413C" w:rsidRPr="00D7277F">
        <w:rPr>
          <w:rFonts w:ascii="Times New Roman" w:eastAsia="Times New Roman" w:hAnsi="Times New Roman"/>
          <w:lang w:eastAsia="cs-CZ"/>
        </w:rPr>
        <w:t xml:space="preserve">. Příjemce je v tomto případě povinen provést v souladu s ustanovením § 22 </w:t>
      </w:r>
      <w:r w:rsidRPr="00D7277F">
        <w:rPr>
          <w:rFonts w:ascii="Times New Roman" w:eastAsia="Times New Roman" w:hAnsi="Times New Roman"/>
          <w:lang w:eastAsia="cs-CZ"/>
        </w:rPr>
        <w:t>RPÚR</w:t>
      </w:r>
      <w:r w:rsidR="0014413C" w:rsidRPr="00D7277F">
        <w:rPr>
          <w:rFonts w:ascii="Times New Roman" w:eastAsia="Times New Roman" w:hAnsi="Times New Roman"/>
          <w:lang w:eastAsia="cs-CZ"/>
        </w:rPr>
        <w:t xml:space="preserve"> odvod za</w:t>
      </w:r>
      <w:r w:rsidR="00B7459B" w:rsidRPr="00D7277F">
        <w:rPr>
          <w:rFonts w:ascii="Times New Roman" w:eastAsia="Times New Roman" w:hAnsi="Times New Roman"/>
          <w:lang w:eastAsia="cs-CZ"/>
        </w:rPr>
        <w:t> </w:t>
      </w:r>
      <w:r w:rsidR="0014413C" w:rsidRPr="00D7277F">
        <w:rPr>
          <w:rFonts w:ascii="Times New Roman" w:eastAsia="Times New Roman" w:hAnsi="Times New Roman"/>
          <w:lang w:eastAsia="cs-CZ"/>
        </w:rPr>
        <w:t>porušení rozpočtové kázně do rozpočtu poskytovatele</w:t>
      </w:r>
      <w:r w:rsidR="005A3924" w:rsidRPr="00D7277F">
        <w:rPr>
          <w:rFonts w:ascii="Times New Roman" w:eastAsia="Times New Roman" w:hAnsi="Times New Roman"/>
          <w:lang w:eastAsia="cs-CZ"/>
        </w:rPr>
        <w:t xml:space="preserve"> ve výši zadržených nebo neoprávněně použitých prostředků, lze-li jejich výši vyčíslit</w:t>
      </w:r>
      <w:r w:rsidR="0042178E" w:rsidRPr="00D7277F">
        <w:rPr>
          <w:rFonts w:ascii="Times New Roman" w:eastAsia="Times New Roman" w:hAnsi="Times New Roman"/>
          <w:lang w:eastAsia="cs-CZ"/>
        </w:rPr>
        <w:t>, jinak odvod činí 100 %</w:t>
      </w:r>
      <w:r w:rsidR="009A4D1D">
        <w:rPr>
          <w:rFonts w:ascii="Times New Roman" w:eastAsia="Times New Roman" w:hAnsi="Times New Roman"/>
          <w:lang w:eastAsia="cs-CZ"/>
        </w:rPr>
        <w:t xml:space="preserve"> (slovy: sto procent)</w:t>
      </w:r>
      <w:r w:rsidR="0042178E" w:rsidRPr="00D7277F">
        <w:rPr>
          <w:rFonts w:ascii="Times New Roman" w:eastAsia="Times New Roman" w:hAnsi="Times New Roman"/>
          <w:lang w:eastAsia="cs-CZ"/>
        </w:rPr>
        <w:t xml:space="preserve"> poskytnuté dotace</w:t>
      </w:r>
      <w:r w:rsidR="0014413C" w:rsidRPr="00D7277F">
        <w:rPr>
          <w:rFonts w:ascii="Times New Roman" w:eastAsia="Times New Roman" w:hAnsi="Times New Roman"/>
          <w:lang w:eastAsia="cs-CZ"/>
        </w:rPr>
        <w:t>.</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6A1D67E5" w:rsidR="0014413C" w:rsidRPr="00406CC0" w:rsidRDefault="007D377D"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7D377D">
        <w:rPr>
          <w:rFonts w:ascii="Times New Roman" w:eastAsia="Times New Roman" w:hAnsi="Times New Roman"/>
          <w:lang w:eastAsia="cs-CZ"/>
        </w:rPr>
        <w:t>Smluvní strany mohou podat písemný návrh na zrušení smlouvy z důvodů uvedených v § 167 odst. 1 správního řádu. Pokud smluvní strana, které byl návrh doručen, s ním vysloví souhlas, smlouva zaniká dnem, kdy bude písemný souhlas doručen smluvní straně, která návrh podala.</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540842B3" w14:textId="4DE2964A" w:rsidR="007D377D" w:rsidRDefault="007D377D"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7D377D">
        <w:rPr>
          <w:rFonts w:ascii="Times New Roman" w:eastAsia="Times New Roman" w:hAnsi="Times New Roman"/>
          <w:lang w:eastAsia="cs-CZ"/>
        </w:rPr>
        <w:t>Poskytovatel je oprávněn vypovědět smlouvu v případě, že konečný uživatel porušil smluvní povinnost stanovenou touto smlouvou, za jejíž porušení by jinak poskytovatel mohl uložit odvod ve výši 100 % z poskytnuté dotace. Výpověď musí mít písemnou formu a nabývá účinnosti uplynutím výpovědní lhůty, která činí 15 dní ode dne doručení výpovědi konečnému uživateli. V případě pochybností se má za to, že výpověď byla doručena 5. dnem od jejího odeslání.</w:t>
      </w:r>
    </w:p>
    <w:p w14:paraId="08AC770B" w14:textId="77777777" w:rsidR="007D377D" w:rsidRDefault="007D377D" w:rsidP="00D97103">
      <w:pPr>
        <w:spacing w:after="0" w:line="240" w:lineRule="auto"/>
        <w:ind w:left="360"/>
        <w:jc w:val="both"/>
        <w:rPr>
          <w:rFonts w:ascii="Times New Roman" w:eastAsia="Times New Roman" w:hAnsi="Times New Roman"/>
          <w:lang w:eastAsia="cs-CZ"/>
        </w:rPr>
      </w:pPr>
    </w:p>
    <w:p w14:paraId="6685F0E9" w14:textId="788E5B52" w:rsidR="007D377D" w:rsidRDefault="007D377D"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7D377D">
        <w:rPr>
          <w:rFonts w:ascii="Times New Roman" w:eastAsia="Times New Roman" w:hAnsi="Times New Roman"/>
          <w:lang w:eastAsia="cs-CZ"/>
        </w:rPr>
        <w:t>Uplynutím výpovědní lhůty tato smlouva zaniká. V případě zániku smlouvy je konečný uživatel povinen vrátit prostředky poskytnuté dotací ve výši všech vyplacených prostředků na účet poskytovatele. Lhůtu pro vrácení vyplacených prostředků určí poskytovatel.</w:t>
      </w:r>
    </w:p>
    <w:p w14:paraId="0852612A" w14:textId="77777777" w:rsidR="007D377D" w:rsidRDefault="007D377D" w:rsidP="00D97103">
      <w:pPr>
        <w:spacing w:after="0" w:line="240" w:lineRule="auto"/>
        <w:ind w:left="360"/>
        <w:jc w:val="both"/>
        <w:rPr>
          <w:rFonts w:ascii="Times New Roman" w:eastAsia="Times New Roman" w:hAnsi="Times New Roman"/>
          <w:lang w:eastAsia="cs-CZ"/>
        </w:rPr>
      </w:pPr>
    </w:p>
    <w:p w14:paraId="7F22E127" w14:textId="77839231" w:rsidR="0014413C" w:rsidRPr="00406CC0" w:rsidRDefault="007D377D" w:rsidP="00BE65AC">
      <w:pPr>
        <w:numPr>
          <w:ilvl w:val="0"/>
          <w:numId w:val="2"/>
        </w:numPr>
        <w:tabs>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N</w:t>
      </w:r>
      <w:r w:rsidRPr="007D377D">
        <w:rPr>
          <w:rFonts w:ascii="Times New Roman" w:eastAsia="Times New Roman" w:hAnsi="Times New Roman"/>
          <w:lang w:eastAsia="cs-CZ"/>
        </w:rPr>
        <w:t xml:space="preserve">ezrealizuje-li konečný uživatel dílčí projekt do nejzazšího termínu realizace uvedeného v </w:t>
      </w:r>
      <w:r w:rsidRPr="00786951">
        <w:rPr>
          <w:rFonts w:ascii="Times New Roman" w:eastAsia="Times New Roman" w:hAnsi="Times New Roman"/>
          <w:lang w:eastAsia="cs-CZ"/>
        </w:rPr>
        <w:t>čl. I</w:t>
      </w:r>
      <w:r w:rsidR="00786951" w:rsidRPr="00D97103">
        <w:rPr>
          <w:rFonts w:ascii="Times New Roman" w:eastAsia="Times New Roman" w:hAnsi="Times New Roman"/>
          <w:lang w:eastAsia="cs-CZ"/>
        </w:rPr>
        <w:t>V</w:t>
      </w:r>
      <w:r w:rsidRPr="00786951">
        <w:rPr>
          <w:rFonts w:ascii="Times New Roman" w:eastAsia="Times New Roman" w:hAnsi="Times New Roman"/>
          <w:lang w:eastAsia="cs-CZ"/>
        </w:rPr>
        <w:t xml:space="preserve"> odst. </w:t>
      </w:r>
      <w:r w:rsidR="0057579E">
        <w:rPr>
          <w:rFonts w:ascii="Times New Roman" w:eastAsia="Times New Roman" w:hAnsi="Times New Roman"/>
          <w:lang w:eastAsia="cs-CZ"/>
        </w:rPr>
        <w:t>9</w:t>
      </w:r>
      <w:r w:rsidRPr="00786951">
        <w:rPr>
          <w:rFonts w:ascii="Times New Roman" w:eastAsia="Times New Roman" w:hAnsi="Times New Roman"/>
          <w:lang w:eastAsia="cs-CZ"/>
        </w:rPr>
        <w:t xml:space="preserve"> této smlouvy, přičemž smlouva dosud nebyla ukončena z jiných důvodů, zaniká záv</w:t>
      </w:r>
      <w:r w:rsidRPr="007D377D">
        <w:rPr>
          <w:rFonts w:ascii="Times New Roman" w:eastAsia="Times New Roman" w:hAnsi="Times New Roman"/>
          <w:lang w:eastAsia="cs-CZ"/>
        </w:rPr>
        <w:t>azek z této smlouvy automaticky pro následnou nemožnost plnění.</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1F8119B5" w:rsidR="0014413C" w:rsidRPr="00591065"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w:t>
      </w:r>
      <w:r w:rsidRPr="007604CA">
        <w:rPr>
          <w:rFonts w:ascii="Times New Roman" w:eastAsia="Times New Roman" w:hAnsi="Times New Roman"/>
          <w:bCs/>
          <w:lang w:eastAsia="cs-CZ"/>
        </w:rPr>
        <w:t xml:space="preserve">odst. </w:t>
      </w:r>
      <w:r w:rsidR="0030248A" w:rsidRPr="00D97103">
        <w:rPr>
          <w:rFonts w:ascii="Times New Roman" w:eastAsia="Times New Roman" w:hAnsi="Times New Roman"/>
          <w:bCs/>
          <w:lang w:eastAsia="cs-CZ"/>
        </w:rPr>
        <w:t>1</w:t>
      </w:r>
      <w:r w:rsidR="0057579E">
        <w:rPr>
          <w:rFonts w:ascii="Times New Roman" w:eastAsia="Times New Roman" w:hAnsi="Times New Roman"/>
          <w:bCs/>
          <w:lang w:eastAsia="cs-CZ"/>
        </w:rPr>
        <w:t>3</w:t>
      </w:r>
      <w:r w:rsidR="0030248A" w:rsidRPr="00D97103">
        <w:rPr>
          <w:rFonts w:ascii="Times New Roman" w:eastAsia="Times New Roman" w:hAnsi="Times New Roman"/>
          <w:bCs/>
          <w:lang w:eastAsia="cs-CZ"/>
        </w:rPr>
        <w:t>-1</w:t>
      </w:r>
      <w:r w:rsidR="0057579E">
        <w:rPr>
          <w:rFonts w:ascii="Times New Roman" w:eastAsia="Times New Roman" w:hAnsi="Times New Roman"/>
          <w:bCs/>
          <w:lang w:eastAsia="cs-CZ"/>
        </w:rPr>
        <w:t>5</w:t>
      </w:r>
      <w:r w:rsidRPr="007604CA">
        <w:rPr>
          <w:rFonts w:ascii="Times New Roman" w:eastAsia="Times New Roman" w:hAnsi="Times New Roman"/>
          <w:bCs/>
          <w:lang w:eastAsia="cs-CZ"/>
        </w:rPr>
        <w:t xml:space="preserve"> článku IV</w:t>
      </w:r>
      <w:r w:rsidR="000D0A0A" w:rsidRPr="007604CA">
        <w:rPr>
          <w:rFonts w:ascii="Times New Roman" w:eastAsia="Times New Roman" w:hAnsi="Times New Roman"/>
          <w:bCs/>
          <w:lang w:eastAsia="cs-CZ"/>
        </w:rPr>
        <w:t>.</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69AE5B13" w14:textId="77777777" w:rsidR="00B53DFE" w:rsidRPr="00591065" w:rsidRDefault="00B53DFE" w:rsidP="00D97103">
      <w:pPr>
        <w:spacing w:after="0" w:line="240" w:lineRule="auto"/>
        <w:ind w:left="360"/>
        <w:jc w:val="both"/>
        <w:rPr>
          <w:rFonts w:ascii="Times New Roman" w:eastAsia="Times New Roman" w:hAnsi="Times New Roman"/>
          <w:lang w:eastAsia="cs-CZ"/>
        </w:rPr>
      </w:pPr>
    </w:p>
    <w:p w14:paraId="6D70660C" w14:textId="4F5FF5AC" w:rsidR="00B53DFE" w:rsidRPr="00406CC0" w:rsidRDefault="00B53DFE" w:rsidP="00BE65AC">
      <w:pPr>
        <w:numPr>
          <w:ilvl w:val="0"/>
          <w:numId w:val="2"/>
        </w:numPr>
        <w:tabs>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Tato smlouva zaniká dnem, kdy smluvní strany splní všechny povinnosti, které jim plynou z této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0676C91B"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4370E52C"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28D971A6" w14:textId="77777777" w:rsidR="00A9759E" w:rsidRPr="00406CC0" w:rsidRDefault="00A9759E"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2BB3D836" w:rsidR="0014413C"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2D7A53E1" w14:textId="77777777" w:rsidR="00E11F91" w:rsidRPr="00406CC0" w:rsidRDefault="00E11F91" w:rsidP="00BE65AC">
      <w:pPr>
        <w:spacing w:after="0" w:line="240" w:lineRule="auto"/>
        <w:jc w:val="center"/>
        <w:rPr>
          <w:rFonts w:ascii="Times New Roman" w:eastAsia="Times New Roman" w:hAnsi="Times New Roman"/>
          <w:b/>
          <w:bCs/>
          <w:lang w:eastAsia="cs-CZ"/>
        </w:rPr>
      </w:pPr>
    </w:p>
    <w:p w14:paraId="550AD448" w14:textId="438A5E44" w:rsidR="00B521F4" w:rsidRPr="00D97103"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 xml:space="preserve">Na poskytnutí dotace není právní nárok. </w:t>
      </w:r>
    </w:p>
    <w:p w14:paraId="2E4F3FC1" w14:textId="77777777" w:rsidR="00B521F4" w:rsidRPr="00D97103" w:rsidRDefault="00B521F4" w:rsidP="00D97103">
      <w:pPr>
        <w:tabs>
          <w:tab w:val="left" w:pos="-1134"/>
        </w:tabs>
        <w:spacing w:after="0" w:line="240" w:lineRule="auto"/>
        <w:ind w:left="425"/>
        <w:jc w:val="both"/>
        <w:rPr>
          <w:rFonts w:ascii="Times New Roman" w:eastAsia="Times New Roman" w:hAnsi="Times New Roman"/>
          <w:lang w:eastAsia="cs-CZ"/>
        </w:rPr>
      </w:pPr>
    </w:p>
    <w:p w14:paraId="08BBFFF3" w14:textId="7A629CA7" w:rsidR="00406CC0" w:rsidRPr="00D97103" w:rsidRDefault="00B521F4"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B521F4">
        <w:rPr>
          <w:rFonts w:ascii="Times New Roman" w:hAnsi="Times New Roman"/>
        </w:rPr>
        <w:t xml:space="preserve">Tato smlouva obsahuje úplnou dohodu smluvních stran ve věci předmětu této smlouvy a nahrazuje veškeré ostatní písemné či ústní dohody učiněné ve věci předmětu této smlouvy. </w:t>
      </w:r>
    </w:p>
    <w:p w14:paraId="300BC720" w14:textId="77777777" w:rsidR="007759D5" w:rsidRPr="00D97103" w:rsidRDefault="007759D5" w:rsidP="00D97103">
      <w:pPr>
        <w:tabs>
          <w:tab w:val="left" w:pos="-1134"/>
        </w:tabs>
        <w:spacing w:after="0" w:line="240" w:lineRule="auto"/>
        <w:ind w:left="425"/>
        <w:jc w:val="both"/>
        <w:rPr>
          <w:rFonts w:ascii="Times New Roman" w:eastAsia="Times New Roman" w:hAnsi="Times New Roman"/>
          <w:lang w:eastAsia="cs-CZ"/>
        </w:rPr>
      </w:pPr>
    </w:p>
    <w:p w14:paraId="2D82BA26" w14:textId="338F53AC" w:rsidR="007759D5" w:rsidRPr="00D97103" w:rsidRDefault="007759D5" w:rsidP="00D97103">
      <w:pPr>
        <w:numPr>
          <w:ilvl w:val="0"/>
          <w:numId w:val="4"/>
        </w:numPr>
        <w:tabs>
          <w:tab w:val="left" w:pos="-1134"/>
        </w:tabs>
        <w:spacing w:after="0" w:line="240" w:lineRule="auto"/>
        <w:ind w:left="425" w:hanging="425"/>
        <w:jc w:val="both"/>
        <w:rPr>
          <w:rFonts w:ascii="Times New Roman" w:hAnsi="Times New Roman"/>
        </w:rPr>
      </w:pPr>
      <w:r w:rsidRPr="00D97103">
        <w:rPr>
          <w:rFonts w:ascii="Times New Roman" w:hAnsi="Times New Roman"/>
        </w:rPr>
        <w:t>Tuto smlouvu lze měnit či doplňovat pouze po dohodě smluvních stran formou písemných a číslovaných dodatků.</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6E7EEC80" w:rsidR="0014413C"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F609CD">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smlouvy.</w:t>
      </w:r>
    </w:p>
    <w:p w14:paraId="1643DEB7" w14:textId="77777777" w:rsidR="007759D5" w:rsidRDefault="007759D5" w:rsidP="00D97103">
      <w:pPr>
        <w:tabs>
          <w:tab w:val="left" w:pos="-1134"/>
        </w:tabs>
        <w:spacing w:after="0" w:line="240" w:lineRule="auto"/>
        <w:ind w:left="425"/>
        <w:jc w:val="both"/>
        <w:rPr>
          <w:rFonts w:ascii="Times New Roman" w:eastAsia="Times New Roman" w:hAnsi="Times New Roman"/>
          <w:lang w:eastAsia="cs-CZ"/>
        </w:rPr>
      </w:pPr>
    </w:p>
    <w:p w14:paraId="1B019EED" w14:textId="7B0C3277" w:rsidR="007759D5" w:rsidRDefault="007759D5" w:rsidP="00D97103">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7759D5">
        <w:rPr>
          <w:rFonts w:ascii="Times New Roman" w:eastAsia="Times New Roman" w:hAnsi="Times New Roman"/>
          <w:lang w:eastAsia="cs-CZ"/>
        </w:rPr>
        <w:t xml:space="preserve">Vzhledem k veřejnoprávnímu charakteru poskytovatele </w:t>
      </w:r>
      <w:r>
        <w:rPr>
          <w:rFonts w:ascii="Times New Roman" w:eastAsia="Times New Roman" w:hAnsi="Times New Roman"/>
          <w:lang w:eastAsia="cs-CZ"/>
        </w:rPr>
        <w:t>příjemce</w:t>
      </w:r>
      <w:r w:rsidRPr="007759D5">
        <w:rPr>
          <w:rFonts w:ascii="Times New Roman" w:eastAsia="Times New Roman" w:hAnsi="Times New Roman"/>
          <w:lang w:eastAsia="cs-CZ"/>
        </w:rPr>
        <w:t xml:space="preserve"> výslovně souhlasí se zveřejněním údajů podle zákona č. 106/1999 Sb., o svobodném přístupu k informacím, ve znění pozdějších předpisů a zákona č. 101/2000 Sb., o ochraně osobních údajů a o změně některých zákonů, ve znění pozdějších předpisů (o ochraně osobních údajů), zejména se zveřejněním této smlouvy včetně dodatků a se zveřejněním obecných informací o podpoření konečného uživatele na webových stránkách.</w:t>
      </w:r>
    </w:p>
    <w:p w14:paraId="1DF8E67C" w14:textId="77777777" w:rsidR="007759D5" w:rsidRDefault="007759D5" w:rsidP="00D97103">
      <w:pPr>
        <w:tabs>
          <w:tab w:val="left" w:pos="-1134"/>
        </w:tabs>
        <w:spacing w:after="0" w:line="240" w:lineRule="auto"/>
        <w:ind w:left="425"/>
        <w:jc w:val="both"/>
        <w:rPr>
          <w:rFonts w:ascii="Times New Roman" w:eastAsia="Times New Roman" w:hAnsi="Times New Roman"/>
          <w:lang w:eastAsia="cs-CZ"/>
        </w:rPr>
      </w:pPr>
    </w:p>
    <w:p w14:paraId="2B7D2ECD" w14:textId="09620B48" w:rsidR="007759D5" w:rsidRPr="00F771BF" w:rsidRDefault="008F4664" w:rsidP="00D97103">
      <w:pPr>
        <w:numPr>
          <w:ilvl w:val="0"/>
          <w:numId w:val="4"/>
        </w:numPr>
        <w:tabs>
          <w:tab w:val="left" w:pos="-1134"/>
        </w:tabs>
        <w:spacing w:after="0" w:line="240" w:lineRule="auto"/>
        <w:ind w:left="425" w:hanging="425"/>
        <w:jc w:val="both"/>
        <w:rPr>
          <w:rFonts w:ascii="Times New Roman" w:eastAsia="Times New Roman" w:hAnsi="Times New Roman"/>
          <w:lang w:eastAsia="cs-CZ"/>
        </w:rPr>
      </w:pPr>
      <w:r>
        <w:rPr>
          <w:rFonts w:ascii="Times New Roman" w:eastAsia="Times New Roman" w:hAnsi="Times New Roman"/>
          <w:lang w:eastAsia="cs-CZ"/>
        </w:rPr>
        <w:t>Příjemce</w:t>
      </w:r>
      <w:r w:rsidR="007759D5" w:rsidRPr="007759D5">
        <w:rPr>
          <w:rFonts w:ascii="Times New Roman" w:eastAsia="Times New Roman" w:hAnsi="Times New Roman"/>
          <w:lang w:eastAsia="cs-CZ"/>
        </w:rPr>
        <w:t xml:space="preserve"> </w:t>
      </w:r>
      <w:r w:rsidR="007759D5" w:rsidRPr="00F771BF">
        <w:rPr>
          <w:rFonts w:ascii="Times New Roman" w:eastAsia="Times New Roman" w:hAnsi="Times New Roman"/>
          <w:lang w:eastAsia="cs-CZ"/>
        </w:rPr>
        <w:t xml:space="preserve">souhlasí se zpracováváním osobních údajů, které sdělil poskytovateli v souladu s příslušnými ustanoveními </w:t>
      </w:r>
      <w:r w:rsidR="00F771BF" w:rsidRPr="00D97103">
        <w:rPr>
          <w:rFonts w:ascii="Times New Roman" w:eastAsia="Times New Roman" w:hAnsi="Times New Roman"/>
          <w:lang w:eastAsia="cs-CZ"/>
        </w:rPr>
        <w:t xml:space="preserve">nařízení </w:t>
      </w:r>
      <w:r w:rsidR="00F771BF" w:rsidRPr="00F771BF">
        <w:rPr>
          <w:rFonts w:ascii="Times New Roman" w:eastAsia="Times New Roman" w:hAnsi="Times New Roman"/>
          <w:lang w:eastAsia="cs-CZ"/>
        </w:rPr>
        <w:t xml:space="preserve">Evropského parlamentu a Rady (EU) 2016/679ze dne 27. dubna </w:t>
      </w:r>
      <w:r w:rsidR="00F771BF" w:rsidRPr="00F771BF">
        <w:rPr>
          <w:rFonts w:ascii="Times New Roman" w:eastAsia="Times New Roman" w:hAnsi="Times New Roman"/>
          <w:lang w:eastAsia="cs-CZ"/>
        </w:rPr>
        <w:lastRenderedPageBreak/>
        <w:t>2016 o ochraně fyzických osob v souvislosti se zpracováním osobních údajů a o volném pohybu těchto</w:t>
      </w:r>
      <w:r w:rsidR="00F771BF">
        <w:rPr>
          <w:rFonts w:ascii="Times New Roman" w:eastAsia="Times New Roman" w:hAnsi="Times New Roman"/>
          <w:lang w:eastAsia="cs-CZ"/>
        </w:rPr>
        <w:t xml:space="preserve"> </w:t>
      </w:r>
      <w:r w:rsidR="00F771BF" w:rsidRPr="00F771BF">
        <w:rPr>
          <w:rFonts w:ascii="Times New Roman" w:eastAsia="Times New Roman" w:hAnsi="Times New Roman"/>
          <w:lang w:eastAsia="cs-CZ"/>
        </w:rPr>
        <w:t>údajů a o zrušení směrnice 95/46/ES (obecné nařízení o ochraně osobních údajů)</w:t>
      </w:r>
      <w:r w:rsidR="00F771BF">
        <w:rPr>
          <w:rFonts w:ascii="Times New Roman" w:eastAsia="Times New Roman" w:hAnsi="Times New Roman"/>
          <w:lang w:eastAsia="cs-CZ"/>
        </w:rPr>
        <w:t xml:space="preserve"> a </w:t>
      </w:r>
      <w:r w:rsidR="007759D5" w:rsidRPr="00F771BF">
        <w:rPr>
          <w:rFonts w:ascii="Times New Roman" w:eastAsia="Times New Roman" w:hAnsi="Times New Roman"/>
          <w:lang w:eastAsia="cs-CZ"/>
        </w:rPr>
        <w:t xml:space="preserve">zákona </w:t>
      </w:r>
      <w:r w:rsidR="00F771BF">
        <w:rPr>
          <w:rFonts w:ascii="Times New Roman" w:eastAsia="Times New Roman" w:hAnsi="Times New Roman"/>
          <w:lang w:eastAsia="cs-CZ"/>
        </w:rPr>
        <w:t>č 101/200</w:t>
      </w:r>
      <w:r w:rsidR="00B55F69">
        <w:rPr>
          <w:rFonts w:ascii="Times New Roman" w:eastAsia="Times New Roman" w:hAnsi="Times New Roman"/>
          <w:lang w:eastAsia="cs-CZ"/>
        </w:rPr>
        <w:t>0</w:t>
      </w:r>
      <w:r w:rsidR="00F771BF">
        <w:rPr>
          <w:rFonts w:ascii="Times New Roman" w:eastAsia="Times New Roman" w:hAnsi="Times New Roman"/>
          <w:lang w:eastAsia="cs-CZ"/>
        </w:rPr>
        <w:t xml:space="preserve"> Sb., </w:t>
      </w:r>
      <w:r w:rsidR="007759D5" w:rsidRPr="00F771BF">
        <w:rPr>
          <w:rFonts w:ascii="Times New Roman" w:eastAsia="Times New Roman" w:hAnsi="Times New Roman"/>
          <w:lang w:eastAsia="cs-CZ"/>
        </w:rPr>
        <w:t>o ochraně osobních údajů</w:t>
      </w:r>
      <w:r w:rsidR="00F771BF">
        <w:rPr>
          <w:rFonts w:ascii="Times New Roman" w:eastAsia="Times New Roman" w:hAnsi="Times New Roman"/>
          <w:lang w:eastAsia="cs-CZ"/>
        </w:rPr>
        <w:t>, v platném znění</w:t>
      </w:r>
      <w:r w:rsidR="007759D5" w:rsidRPr="007759D5">
        <w:rPr>
          <w:rFonts w:ascii="Times New Roman" w:eastAsia="Times New Roman" w:hAnsi="Times New Roman"/>
          <w:lang w:eastAsia="cs-CZ"/>
        </w:rPr>
        <w:t>.</w:t>
      </w:r>
      <w:r w:rsidR="001C0FA2">
        <w:rPr>
          <w:rFonts w:ascii="Times New Roman" w:eastAsia="Times New Roman" w:hAnsi="Times New Roman"/>
          <w:lang w:eastAsia="cs-CZ"/>
        </w:rPr>
        <w:t xml:space="preserve"> Smluvní strany výslovně souhlasí, že jejich osobní údaje uvedené ve smlouvě budou zpracovány pro účely vedení evidence smluv.</w:t>
      </w:r>
      <w:r w:rsidR="00F771BF">
        <w:rPr>
          <w:rFonts w:ascii="Times New Roman" w:eastAsia="Times New Roman" w:hAnsi="Times New Roman"/>
          <w:lang w:eastAsia="cs-CZ"/>
        </w:rPr>
        <w:t xml:space="preserve"> </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11C4E33C" w14:textId="34209EDE" w:rsidR="0014413C" w:rsidRPr="00B53DFE" w:rsidRDefault="0014413C" w:rsidP="00D97103">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B53DFE">
        <w:rPr>
          <w:rFonts w:ascii="Times New Roman" w:eastAsia="Times New Roman" w:hAnsi="Times New Roman"/>
          <w:lang w:eastAsia="cs-CZ"/>
        </w:rPr>
        <w:t xml:space="preserve"> Pokud smlouva či zvláštní obecně závazný předpis nestanoví jinak, řídí se vztahy dle</w:t>
      </w:r>
      <w:r w:rsidR="00B7459B" w:rsidRPr="00B53DFE">
        <w:rPr>
          <w:rFonts w:ascii="Times New Roman" w:eastAsia="Times New Roman" w:hAnsi="Times New Roman"/>
          <w:lang w:eastAsia="cs-CZ"/>
        </w:rPr>
        <w:t> </w:t>
      </w:r>
      <w:r w:rsidRPr="00B53DFE">
        <w:rPr>
          <w:rFonts w:ascii="Times New Roman" w:eastAsia="Times New Roman" w:hAnsi="Times New Roman"/>
          <w:lang w:eastAsia="cs-CZ"/>
        </w:rPr>
        <w:t>této</w:t>
      </w:r>
      <w:r w:rsidR="00B7459B" w:rsidRPr="00B53DFE">
        <w:rPr>
          <w:rFonts w:ascii="Times New Roman" w:eastAsia="Times New Roman" w:hAnsi="Times New Roman"/>
          <w:lang w:eastAsia="cs-CZ"/>
        </w:rPr>
        <w:t> </w:t>
      </w:r>
      <w:r w:rsidRPr="00B53DFE">
        <w:rPr>
          <w:rFonts w:ascii="Times New Roman" w:eastAsia="Times New Roman" w:hAnsi="Times New Roman"/>
          <w:lang w:eastAsia="cs-CZ"/>
        </w:rPr>
        <w:t xml:space="preserve">smlouvy příslušnými ustanoveními zákonů č. 500/2004 Sb., správní řád, ve znění pozdějších předpisů </w:t>
      </w:r>
      <w:r w:rsidR="00973880" w:rsidRPr="00B53DFE">
        <w:rPr>
          <w:rFonts w:ascii="Times New Roman" w:eastAsia="Times New Roman" w:hAnsi="Times New Roman"/>
          <w:lang w:eastAsia="cs-CZ"/>
        </w:rPr>
        <w:br/>
      </w:r>
      <w:r w:rsidRPr="00B53DFE">
        <w:rPr>
          <w:rFonts w:ascii="Times New Roman" w:eastAsia="Times New Roman" w:hAnsi="Times New Roman"/>
          <w:lang w:eastAsia="cs-CZ"/>
        </w:rPr>
        <w:t>a č. 89/2012 Sb., občanský zákoník</w:t>
      </w:r>
      <w:r w:rsidR="003F2BD5" w:rsidRPr="00B53DFE">
        <w:rPr>
          <w:rFonts w:ascii="Times New Roman" w:eastAsia="Times New Roman" w:hAnsi="Times New Roman"/>
          <w:lang w:eastAsia="cs-CZ"/>
        </w:rPr>
        <w:t>, ve znění pozdějších předpisů</w:t>
      </w:r>
      <w:r w:rsidRPr="00B53DFE">
        <w:rPr>
          <w:rFonts w:ascii="Times New Roman" w:eastAsia="Times New Roman" w:hAnsi="Times New Roman"/>
          <w:lang w:eastAsia="cs-CZ"/>
        </w:rPr>
        <w:t>.</w:t>
      </w:r>
    </w:p>
    <w:p w14:paraId="1CC6EBAB" w14:textId="686BFF2D" w:rsidR="00222BE3" w:rsidRDefault="00222BE3" w:rsidP="00BE65AC">
      <w:pPr>
        <w:spacing w:after="0" w:line="240" w:lineRule="auto"/>
        <w:jc w:val="both"/>
        <w:rPr>
          <w:rFonts w:ascii="Times New Roman" w:eastAsia="Times New Roman" w:hAnsi="Times New Roman"/>
          <w:lang w:eastAsia="cs-CZ"/>
        </w:rPr>
      </w:pPr>
    </w:p>
    <w:p w14:paraId="2B796E00" w14:textId="70AA748D" w:rsidR="00222BE3" w:rsidRPr="00406CC0" w:rsidRDefault="00222BE3" w:rsidP="00D97103">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D97103">
        <w:rPr>
          <w:rFonts w:ascii="Times New Roman" w:eastAsia="Times New Roman" w:hAnsi="Times New Roman"/>
          <w:lang w:eastAsia="cs-CZ"/>
        </w:rPr>
        <w:t xml:space="preserve">Smlouva nabývá platnosti dnem podpisu obou smluvních stran s účinností ode dne uveřejnění v registru smluv a je vyhotovena ve </w:t>
      </w:r>
      <w:r w:rsidR="0034709F" w:rsidRPr="00D97103">
        <w:rPr>
          <w:rFonts w:ascii="Times New Roman" w:eastAsia="Times New Roman" w:hAnsi="Times New Roman"/>
          <w:lang w:eastAsia="cs-CZ"/>
        </w:rPr>
        <w:t>čtyř</w:t>
      </w:r>
      <w:r w:rsidRPr="00D97103">
        <w:rPr>
          <w:rFonts w:ascii="Times New Roman" w:eastAsia="Times New Roman" w:hAnsi="Times New Roman"/>
          <w:lang w:eastAsia="cs-CZ"/>
        </w:rPr>
        <w:t xml:space="preserve">ech stejnopisech, z nichž jeden obdrží příjemce a </w:t>
      </w:r>
      <w:r w:rsidR="0034709F" w:rsidRPr="00D97103">
        <w:rPr>
          <w:rFonts w:ascii="Times New Roman" w:eastAsia="Times New Roman" w:hAnsi="Times New Roman"/>
          <w:lang w:eastAsia="cs-CZ"/>
        </w:rPr>
        <w:t>tři</w:t>
      </w:r>
      <w:r w:rsidRPr="00D97103">
        <w:rPr>
          <w:rFonts w:ascii="Times New Roman" w:eastAsia="Times New Roman" w:hAnsi="Times New Roman"/>
          <w:lang w:eastAsia="cs-CZ"/>
        </w:rPr>
        <w:t xml:space="preserve"> poskytovatel.</w:t>
      </w:r>
    </w:p>
    <w:p w14:paraId="12293E56" w14:textId="77777777" w:rsidR="00222BE3" w:rsidRPr="00406CC0" w:rsidRDefault="00222BE3" w:rsidP="00BE65AC">
      <w:pPr>
        <w:spacing w:after="0" w:line="240" w:lineRule="auto"/>
        <w:jc w:val="both"/>
        <w:rPr>
          <w:rFonts w:ascii="Times New Roman" w:eastAsia="Times New Roman" w:hAnsi="Times New Roman"/>
          <w:lang w:eastAsia="cs-CZ"/>
        </w:rPr>
      </w:pPr>
    </w:p>
    <w:p w14:paraId="259E1A4A" w14:textId="5CE29414" w:rsidR="0014413C" w:rsidRPr="00222BE3" w:rsidRDefault="0014413C" w:rsidP="00222BE3">
      <w:pPr>
        <w:pStyle w:val="Odstavecseseznamem"/>
        <w:numPr>
          <w:ilvl w:val="0"/>
          <w:numId w:val="4"/>
        </w:numPr>
        <w:tabs>
          <w:tab w:val="clear" w:pos="1680"/>
          <w:tab w:val="left" w:pos="426"/>
        </w:tabs>
        <w:spacing w:after="0" w:line="240" w:lineRule="auto"/>
        <w:ind w:left="426" w:hanging="426"/>
        <w:jc w:val="both"/>
        <w:rPr>
          <w:rFonts w:ascii="Times New Roman" w:eastAsia="Times New Roman" w:hAnsi="Times New Roman"/>
          <w:lang w:eastAsia="cs-CZ"/>
        </w:rPr>
      </w:pPr>
      <w:r w:rsidRPr="00222BE3">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této smlouvy.</w:t>
      </w:r>
      <w:r w:rsidR="00EB4298">
        <w:rPr>
          <w:rFonts w:ascii="Times New Roman" w:eastAsia="Times New Roman" w:hAnsi="Times New Roman"/>
          <w:lang w:eastAsia="cs-CZ"/>
        </w:rPr>
        <w:t xml:space="preserve"> Bude-li neplatnost smlouvy vyvolána nesprávným uveřejněním v registru smluv, zavazují se smluvní strany neprodleně uzavřít novou smlouvu obdobného znění.</w:t>
      </w:r>
    </w:p>
    <w:p w14:paraId="3D6361D3" w14:textId="77777777" w:rsidR="00942534" w:rsidRPr="00406CC0" w:rsidRDefault="00942534" w:rsidP="00BE65AC">
      <w:pPr>
        <w:tabs>
          <w:tab w:val="left" w:pos="426"/>
        </w:tabs>
        <w:spacing w:after="0" w:line="240" w:lineRule="auto"/>
        <w:jc w:val="both"/>
        <w:rPr>
          <w:rFonts w:ascii="Times New Roman" w:eastAsia="Times New Roman" w:hAnsi="Times New Roman"/>
          <w:lang w:eastAsia="cs-CZ"/>
        </w:rPr>
      </w:pPr>
    </w:p>
    <w:p w14:paraId="0279AE72" w14:textId="530DBDCF" w:rsidR="0014413C" w:rsidRDefault="0014413C" w:rsidP="0034709F">
      <w:pPr>
        <w:pStyle w:val="Odstavecseseznamem"/>
        <w:numPr>
          <w:ilvl w:val="0"/>
          <w:numId w:val="4"/>
        </w:numPr>
        <w:tabs>
          <w:tab w:val="clear" w:pos="1680"/>
          <w:tab w:val="num" w:pos="426"/>
        </w:tabs>
        <w:spacing w:after="0" w:line="240" w:lineRule="auto"/>
        <w:ind w:left="426" w:hanging="426"/>
        <w:jc w:val="both"/>
        <w:rPr>
          <w:rFonts w:ascii="Times New Roman" w:eastAsia="Times New Roman" w:hAnsi="Times New Roman"/>
          <w:lang w:eastAsia="cs-CZ"/>
        </w:rPr>
      </w:pPr>
      <w:r w:rsidRPr="0034709F">
        <w:rPr>
          <w:rFonts w:ascii="Times New Roman" w:eastAsia="Times New Roman" w:hAnsi="Times New Roman"/>
          <w:lang w:eastAsia="cs-CZ"/>
        </w:rPr>
        <w:t xml:space="preserve">O poskytnutí dotace a uzavření veřejnoprávní smlouvy rozhodla v souladu s ustanovením </w:t>
      </w:r>
      <w:r w:rsidR="00973880">
        <w:rPr>
          <w:rFonts w:ascii="Times New Roman" w:eastAsia="Times New Roman" w:hAnsi="Times New Roman"/>
          <w:lang w:eastAsia="cs-CZ"/>
        </w:rPr>
        <w:br/>
      </w:r>
      <w:r w:rsidRPr="0034709F">
        <w:rPr>
          <w:rFonts w:ascii="Times New Roman" w:eastAsia="Times New Roman" w:hAnsi="Times New Roman"/>
          <w:lang w:eastAsia="cs-CZ"/>
        </w:rPr>
        <w:t>§ 59 odst. 2 písm. a) zákona č.</w:t>
      </w:r>
      <w:r w:rsidR="005672DF" w:rsidRPr="0034709F">
        <w:rPr>
          <w:rFonts w:ascii="Times New Roman" w:eastAsia="Times New Roman" w:hAnsi="Times New Roman"/>
          <w:lang w:eastAsia="cs-CZ"/>
        </w:rPr>
        <w:t xml:space="preserve"> </w:t>
      </w:r>
      <w:r w:rsidRPr="0034709F">
        <w:rPr>
          <w:rFonts w:ascii="Times New Roman" w:eastAsia="Times New Roman" w:hAnsi="Times New Roman"/>
          <w:lang w:eastAsia="cs-CZ"/>
        </w:rPr>
        <w:t>129/2000 Sb., o krajích</w:t>
      </w:r>
      <w:r w:rsidR="004766E0" w:rsidRPr="0034709F">
        <w:rPr>
          <w:rFonts w:ascii="Times New Roman" w:eastAsia="Times New Roman" w:hAnsi="Times New Roman"/>
          <w:lang w:eastAsia="cs-CZ"/>
        </w:rPr>
        <w:t xml:space="preserve"> (krajské zřízení)</w:t>
      </w:r>
      <w:r w:rsidRPr="0034709F">
        <w:rPr>
          <w:rFonts w:ascii="Times New Roman" w:eastAsia="Times New Roman" w:hAnsi="Times New Roman"/>
          <w:lang w:eastAsia="cs-CZ"/>
        </w:rPr>
        <w:t xml:space="preserve">, ve znění pozdějších předpisů, Rada Karlovarského kraje usnesením č. </w:t>
      </w:r>
      <w:r w:rsidR="004766E0" w:rsidRPr="0034709F">
        <w:rPr>
          <w:rFonts w:ascii="Times New Roman" w:eastAsia="Times New Roman" w:hAnsi="Times New Roman"/>
          <w:lang w:eastAsia="cs-CZ"/>
        </w:rPr>
        <w:t xml:space="preserve">RK </w:t>
      </w:r>
      <w:r w:rsidRPr="0034709F">
        <w:rPr>
          <w:rFonts w:ascii="Times New Roman" w:eastAsia="Times New Roman" w:hAnsi="Times New Roman"/>
          <w:highlight w:val="yellow"/>
          <w:lang w:eastAsia="cs-CZ"/>
        </w:rPr>
        <w:t xml:space="preserve">usnesení </w:t>
      </w:r>
      <w:r w:rsidRPr="0034709F">
        <w:rPr>
          <w:rFonts w:ascii="Times New Roman" w:eastAsia="Times New Roman" w:hAnsi="Times New Roman"/>
          <w:lang w:eastAsia="cs-CZ"/>
        </w:rPr>
        <w:t xml:space="preserve">ze dne </w:t>
      </w:r>
      <w:r w:rsidRPr="0034709F">
        <w:rPr>
          <w:rFonts w:ascii="Times New Roman" w:eastAsia="Times New Roman" w:hAnsi="Times New Roman"/>
          <w:highlight w:val="yellow"/>
          <w:lang w:eastAsia="cs-CZ"/>
        </w:rPr>
        <w:t>datum</w:t>
      </w:r>
      <w:r w:rsidR="007759D5">
        <w:rPr>
          <w:rFonts w:ascii="Times New Roman" w:eastAsia="Times New Roman" w:hAnsi="Times New Roman"/>
          <w:lang w:eastAsia="cs-CZ"/>
        </w:rPr>
        <w:t xml:space="preserve"> a Zastupitelstvo Karlovarského kraje </w:t>
      </w:r>
      <w:r w:rsidR="007759D5" w:rsidRPr="0034709F">
        <w:rPr>
          <w:rFonts w:ascii="Times New Roman" w:eastAsia="Times New Roman" w:hAnsi="Times New Roman"/>
          <w:lang w:eastAsia="cs-CZ"/>
        </w:rPr>
        <w:t xml:space="preserve">usnesením č. </w:t>
      </w:r>
      <w:r w:rsidR="007759D5">
        <w:rPr>
          <w:rFonts w:ascii="Times New Roman" w:eastAsia="Times New Roman" w:hAnsi="Times New Roman"/>
          <w:lang w:eastAsia="cs-CZ"/>
        </w:rPr>
        <w:t>Z</w:t>
      </w:r>
      <w:r w:rsidR="007759D5" w:rsidRPr="0034709F">
        <w:rPr>
          <w:rFonts w:ascii="Times New Roman" w:eastAsia="Times New Roman" w:hAnsi="Times New Roman"/>
          <w:lang w:eastAsia="cs-CZ"/>
        </w:rPr>
        <w:t xml:space="preserve">K </w:t>
      </w:r>
      <w:r w:rsidR="007759D5" w:rsidRPr="0034709F">
        <w:rPr>
          <w:rFonts w:ascii="Times New Roman" w:eastAsia="Times New Roman" w:hAnsi="Times New Roman"/>
          <w:highlight w:val="yellow"/>
          <w:lang w:eastAsia="cs-CZ"/>
        </w:rPr>
        <w:t xml:space="preserve">usnesení </w:t>
      </w:r>
      <w:r w:rsidR="007759D5" w:rsidRPr="0034709F">
        <w:rPr>
          <w:rFonts w:ascii="Times New Roman" w:eastAsia="Times New Roman" w:hAnsi="Times New Roman"/>
          <w:lang w:eastAsia="cs-CZ"/>
        </w:rPr>
        <w:t xml:space="preserve">ze dne </w:t>
      </w:r>
      <w:r w:rsidR="007759D5" w:rsidRPr="0034709F">
        <w:rPr>
          <w:rFonts w:ascii="Times New Roman" w:eastAsia="Times New Roman" w:hAnsi="Times New Roman"/>
          <w:highlight w:val="yellow"/>
          <w:lang w:eastAsia="cs-CZ"/>
        </w:rPr>
        <w:t>datum</w:t>
      </w:r>
      <w:r w:rsidRPr="0034709F">
        <w:rPr>
          <w:rFonts w:ascii="Times New Roman" w:eastAsia="Times New Roman" w:hAnsi="Times New Roman"/>
          <w:lang w:eastAsia="cs-CZ"/>
        </w:rPr>
        <w:t>.</w:t>
      </w:r>
    </w:p>
    <w:p w14:paraId="1D0DFD94" w14:textId="77777777" w:rsidR="0034709F" w:rsidRPr="0034709F" w:rsidRDefault="0034709F" w:rsidP="0034709F">
      <w:pPr>
        <w:pStyle w:val="Odstavecseseznamem"/>
        <w:tabs>
          <w:tab w:val="num" w:pos="426"/>
        </w:tabs>
        <w:ind w:left="426" w:hanging="426"/>
        <w:rPr>
          <w:rFonts w:ascii="Times New Roman" w:eastAsia="Times New Roman" w:hAnsi="Times New Roman"/>
          <w:lang w:eastAsia="cs-CZ"/>
        </w:rPr>
      </w:pPr>
    </w:p>
    <w:p w14:paraId="284ACC29" w14:textId="5E8A91E8" w:rsidR="0034709F" w:rsidRPr="00D97103" w:rsidRDefault="0034709F" w:rsidP="0034709F">
      <w:pPr>
        <w:pStyle w:val="Odstavecseseznamem"/>
        <w:numPr>
          <w:ilvl w:val="0"/>
          <w:numId w:val="4"/>
        </w:numPr>
        <w:tabs>
          <w:tab w:val="clear" w:pos="1680"/>
          <w:tab w:val="num" w:pos="0"/>
        </w:tabs>
        <w:ind w:left="426" w:hanging="426"/>
        <w:jc w:val="both"/>
        <w:rPr>
          <w:rFonts w:ascii="Times New Roman" w:eastAsiaTheme="minorHAnsi" w:hAnsi="Times New Roman"/>
          <w:color w:val="000000"/>
          <w:lang w:eastAsia="cs-CZ"/>
        </w:rPr>
      </w:pPr>
      <w:r w:rsidRPr="0034709F">
        <w:rPr>
          <w:rFonts w:ascii="Times New Roman" w:hAnsi="Times New Roman"/>
          <w:color w:val="000000"/>
        </w:rPr>
        <w:t xml:space="preserve">Smluvní strany se dohodly, že uveřejnění smlouvy v registru smluv provede Karlovarský kraj, kontakt na doručení oznámení o vkladu smluvní protistraně: </w:t>
      </w:r>
      <w:r w:rsidRPr="0034709F">
        <w:rPr>
          <w:rFonts w:ascii="Times New Roman" w:hAnsi="Times New Roman"/>
          <w:color w:val="000000"/>
          <w:shd w:val="clear" w:color="auto" w:fill="FAFAFA"/>
        </w:rPr>
        <w:t xml:space="preserve">xxxxxxxx </w:t>
      </w:r>
      <w:r w:rsidRPr="0034709F">
        <w:rPr>
          <w:rFonts w:ascii="Times New Roman" w:hAnsi="Times New Roman"/>
          <w:color w:val="000000"/>
        </w:rPr>
        <w:t>(e-mailová adresa příjemce/identifikátor datové schránky příjemce)</w:t>
      </w:r>
      <w:r w:rsidRPr="0034709F">
        <w:rPr>
          <w:rFonts w:ascii="Times New Roman" w:hAnsi="Times New Roman"/>
          <w:color w:val="000000"/>
          <w:shd w:val="clear" w:color="auto" w:fill="FAFAFA"/>
        </w:rPr>
        <w:t>.</w:t>
      </w:r>
      <w:r w:rsidR="008910C4">
        <w:rPr>
          <w:rFonts w:ascii="Times New Roman" w:hAnsi="Times New Roman"/>
          <w:color w:val="000000"/>
          <w:shd w:val="clear" w:color="auto" w:fill="FAFAFA"/>
        </w:rPr>
        <w:t xml:space="preserve"> Považuje-li příjemce rozsah uveřejnění v registru smluv za nedostatečný, upozorní na tuto skutečnost poskytovatele. Neprovede-li poskytovatel v přiměřené lhůtě nápravu, je příjemce oprávněn uveřejnit v registru smluv smlouvu v jím požadovaném rozsahu.</w:t>
      </w:r>
    </w:p>
    <w:p w14:paraId="12C3B59B" w14:textId="77777777" w:rsidR="00E67669" w:rsidRPr="00D97103" w:rsidRDefault="00E67669" w:rsidP="00D97103">
      <w:pPr>
        <w:pStyle w:val="Odstavecseseznamem"/>
        <w:ind w:left="426"/>
        <w:jc w:val="both"/>
        <w:rPr>
          <w:rFonts w:ascii="Times New Roman" w:eastAsiaTheme="minorHAnsi" w:hAnsi="Times New Roman"/>
          <w:color w:val="000000"/>
          <w:lang w:eastAsia="cs-CZ"/>
        </w:rPr>
      </w:pPr>
    </w:p>
    <w:p w14:paraId="0A940480" w14:textId="11026988" w:rsidR="00E67669" w:rsidRPr="00D97103" w:rsidRDefault="00E67669" w:rsidP="00D97103">
      <w:pPr>
        <w:pStyle w:val="Odstavecseseznamem"/>
        <w:numPr>
          <w:ilvl w:val="0"/>
          <w:numId w:val="4"/>
        </w:numPr>
        <w:tabs>
          <w:tab w:val="clear" w:pos="1680"/>
          <w:tab w:val="num" w:pos="0"/>
        </w:tabs>
        <w:ind w:left="426" w:hanging="426"/>
        <w:jc w:val="both"/>
        <w:rPr>
          <w:rFonts w:ascii="Times New Roman" w:hAnsi="Times New Roman"/>
          <w:color w:val="000000"/>
        </w:rPr>
      </w:pPr>
      <w:r w:rsidRPr="00D97103">
        <w:rPr>
          <w:rFonts w:ascii="Times New Roman" w:hAnsi="Times New Roman"/>
          <w:color w:val="000000"/>
        </w:rPr>
        <w:t>Smluvní strany shodně prohlašují, že si smlouvu před jejím podpisem řádně přečetly a že smlouva byla uzavřena po vzájemném projednání podle jejich pravé a svobodné vůle, určitě, vážně a srozumitelně, nikoli v tísni, za nápadně nevýhodných podmínek. Konečný uživatel dotaci přijímá a zavazuje se, že bude akci realizovat svým jménem, na svou vlastní odpovědnost, v souladu s právními předpisy a podmínkami této smlouvy.</w:t>
      </w:r>
    </w:p>
    <w:p w14:paraId="77463E4E" w14:textId="3744FDD0" w:rsidR="0014413C" w:rsidRDefault="0014413C" w:rsidP="00BE65AC">
      <w:pPr>
        <w:spacing w:after="0" w:line="240" w:lineRule="auto"/>
        <w:ind w:left="360" w:hanging="360"/>
        <w:rPr>
          <w:rFonts w:ascii="Times New Roman" w:eastAsia="Times New Roman" w:hAnsi="Times New Roman"/>
          <w:lang w:eastAsia="cs-CZ"/>
        </w:rPr>
      </w:pPr>
    </w:p>
    <w:p w14:paraId="6CC9D320" w14:textId="3B3EC0B4" w:rsidR="007604CA" w:rsidRDefault="007604CA" w:rsidP="00BE65AC">
      <w:pPr>
        <w:spacing w:after="0" w:line="240" w:lineRule="auto"/>
        <w:ind w:left="360" w:hanging="360"/>
        <w:rPr>
          <w:rFonts w:ascii="Times New Roman" w:eastAsia="Times New Roman" w:hAnsi="Times New Roman"/>
          <w:i/>
          <w:lang w:eastAsia="cs-CZ"/>
        </w:rPr>
      </w:pPr>
      <w:r>
        <w:rPr>
          <w:rFonts w:ascii="Times New Roman" w:eastAsia="Times New Roman" w:hAnsi="Times New Roman"/>
          <w:i/>
          <w:lang w:eastAsia="cs-CZ"/>
        </w:rPr>
        <w:t>Přílohy:</w:t>
      </w:r>
    </w:p>
    <w:p w14:paraId="71737F72" w14:textId="2C53E310" w:rsidR="007604CA" w:rsidRDefault="007604CA" w:rsidP="00BE65AC">
      <w:pPr>
        <w:spacing w:after="0" w:line="240" w:lineRule="auto"/>
        <w:ind w:left="360" w:hanging="360"/>
        <w:rPr>
          <w:rFonts w:ascii="Times New Roman" w:eastAsia="Times New Roman" w:hAnsi="Times New Roman"/>
          <w:lang w:eastAsia="cs-CZ"/>
        </w:rPr>
      </w:pPr>
      <w:r>
        <w:rPr>
          <w:rFonts w:ascii="Times New Roman" w:eastAsia="Times New Roman" w:hAnsi="Times New Roman"/>
          <w:i/>
          <w:lang w:eastAsia="cs-CZ"/>
        </w:rPr>
        <w:tab/>
      </w:r>
      <w:r>
        <w:rPr>
          <w:rFonts w:ascii="Times New Roman" w:eastAsia="Times New Roman" w:hAnsi="Times New Roman"/>
          <w:i/>
          <w:lang w:eastAsia="cs-CZ"/>
        </w:rPr>
        <w:tab/>
      </w:r>
      <w:r>
        <w:rPr>
          <w:rFonts w:ascii="Times New Roman" w:eastAsia="Times New Roman" w:hAnsi="Times New Roman"/>
          <w:lang w:eastAsia="cs-CZ"/>
        </w:rPr>
        <w:t>(1) Žádost o poskytnutí individuální dotace;</w:t>
      </w:r>
    </w:p>
    <w:p w14:paraId="293AA379" w14:textId="55DD3283" w:rsidR="00CC3F31" w:rsidRDefault="00CC3F31" w:rsidP="00BE65AC">
      <w:pPr>
        <w:spacing w:after="0" w:line="240" w:lineRule="auto"/>
        <w:ind w:left="360" w:hanging="360"/>
        <w:rPr>
          <w:rFonts w:ascii="Times New Roman" w:eastAsia="Times New Roman" w:hAnsi="Times New Roman"/>
          <w:lang w:eastAsia="cs-CZ"/>
        </w:rPr>
      </w:pPr>
    </w:p>
    <w:p w14:paraId="21E7B8C3" w14:textId="16317E0C" w:rsidR="00CC3F31" w:rsidRDefault="00CC3F31" w:rsidP="00BE65AC">
      <w:pPr>
        <w:spacing w:after="0" w:line="240" w:lineRule="auto"/>
        <w:ind w:left="360" w:hanging="360"/>
        <w:rPr>
          <w:rFonts w:ascii="Times New Roman" w:eastAsia="Times New Roman" w:hAnsi="Times New Roman"/>
          <w:lang w:eastAsia="cs-CZ"/>
        </w:rPr>
      </w:pPr>
    </w:p>
    <w:p w14:paraId="03BD428B" w14:textId="39FE9A5F" w:rsidR="00CC3F31" w:rsidRDefault="00CC3F31" w:rsidP="00BE65AC">
      <w:pPr>
        <w:spacing w:after="0" w:line="240" w:lineRule="auto"/>
        <w:ind w:left="360" w:hanging="360"/>
        <w:rPr>
          <w:rFonts w:ascii="Times New Roman" w:eastAsia="Times New Roman" w:hAnsi="Times New Roman"/>
          <w:lang w:eastAsia="cs-CZ"/>
        </w:rPr>
      </w:pPr>
    </w:p>
    <w:p w14:paraId="77750234" w14:textId="77777777" w:rsidR="0057579E" w:rsidRDefault="0057579E" w:rsidP="00BE65AC">
      <w:pPr>
        <w:spacing w:after="0" w:line="240" w:lineRule="auto"/>
        <w:ind w:left="360" w:hanging="360"/>
        <w:rPr>
          <w:rFonts w:ascii="Times New Roman" w:eastAsia="Times New Roman" w:hAnsi="Times New Roman"/>
          <w:lang w:eastAsia="cs-CZ"/>
        </w:rPr>
      </w:pPr>
    </w:p>
    <w:p w14:paraId="42CBC57D" w14:textId="5D9A521A" w:rsidR="00CC3F31" w:rsidRDefault="00CC3F31" w:rsidP="00BE65AC">
      <w:pPr>
        <w:spacing w:after="0" w:line="240" w:lineRule="auto"/>
        <w:ind w:left="360" w:hanging="360"/>
        <w:rPr>
          <w:rFonts w:ascii="Times New Roman" w:eastAsia="Times New Roman" w:hAnsi="Times New Roman"/>
          <w:lang w:eastAsia="cs-CZ"/>
        </w:rPr>
      </w:pPr>
    </w:p>
    <w:p w14:paraId="044C973A" w14:textId="58109436" w:rsidR="00CC3F31" w:rsidRDefault="00CC3F31" w:rsidP="00BE65AC">
      <w:pPr>
        <w:spacing w:after="0" w:line="240" w:lineRule="auto"/>
        <w:ind w:left="360" w:hanging="360"/>
        <w:rPr>
          <w:rFonts w:ascii="Times New Roman" w:eastAsia="Times New Roman" w:hAnsi="Times New Roman"/>
          <w:lang w:eastAsia="cs-CZ"/>
        </w:rPr>
      </w:pPr>
    </w:p>
    <w:p w14:paraId="0F12CD83" w14:textId="3A197273" w:rsidR="00CC3F31" w:rsidRDefault="00CC3F31" w:rsidP="00BE65AC">
      <w:pPr>
        <w:spacing w:after="0" w:line="240" w:lineRule="auto"/>
        <w:ind w:left="360" w:hanging="360"/>
        <w:rPr>
          <w:rFonts w:ascii="Times New Roman" w:eastAsia="Times New Roman" w:hAnsi="Times New Roman"/>
          <w:lang w:eastAsia="cs-CZ"/>
        </w:rPr>
      </w:pPr>
    </w:p>
    <w:p w14:paraId="7D488502" w14:textId="77777777" w:rsidR="00CC3F31" w:rsidRPr="007604CA" w:rsidRDefault="00CC3F31" w:rsidP="00BE65AC">
      <w:pPr>
        <w:spacing w:after="0" w:line="240" w:lineRule="auto"/>
        <w:ind w:left="360" w:hanging="360"/>
        <w:rPr>
          <w:rFonts w:ascii="Times New Roman" w:eastAsia="Times New Roman" w:hAnsi="Times New Roman"/>
          <w:lang w:eastAsia="cs-CZ"/>
        </w:rPr>
      </w:pPr>
    </w:p>
    <w:p w14:paraId="4855FB67" w14:textId="77777777" w:rsidR="007604CA" w:rsidRPr="00406CC0" w:rsidRDefault="007604CA" w:rsidP="00BE65AC">
      <w:pPr>
        <w:spacing w:after="0" w:line="240" w:lineRule="auto"/>
        <w:ind w:left="360" w:hanging="360"/>
        <w:rPr>
          <w:rFonts w:ascii="Times New Roman" w:eastAsia="Times New Roman" w:hAnsi="Times New Roman"/>
          <w:lang w:eastAsia="cs-CZ"/>
        </w:rPr>
      </w:pPr>
    </w:p>
    <w:tbl>
      <w:tblPr>
        <w:tblW w:w="9469" w:type="dxa"/>
        <w:tblInd w:w="-176" w:type="dxa"/>
        <w:tblLayout w:type="fixed"/>
        <w:tblLook w:val="04A0" w:firstRow="1" w:lastRow="0" w:firstColumn="1" w:lastColumn="0" w:noHBand="0" w:noVBand="1"/>
      </w:tblPr>
      <w:tblGrid>
        <w:gridCol w:w="4536"/>
        <w:gridCol w:w="397"/>
        <w:gridCol w:w="4536"/>
      </w:tblGrid>
      <w:tr w:rsidR="00CC3F31" w:rsidRPr="00CC3F31" w14:paraId="5270D2EC" w14:textId="77777777" w:rsidTr="00AA5CD0">
        <w:tc>
          <w:tcPr>
            <w:tcW w:w="4536" w:type="dxa"/>
          </w:tcPr>
          <w:p w14:paraId="0457DE29" w14:textId="77777777" w:rsidR="00CC3F31" w:rsidRPr="00CC3F31" w:rsidRDefault="00CC3F31" w:rsidP="00CC3F31">
            <w:pPr>
              <w:widowControl w:val="0"/>
              <w:suppressAutoHyphens/>
              <w:autoSpaceDE w:val="0"/>
              <w:autoSpaceDN w:val="0"/>
              <w:adjustRightInd w:val="0"/>
              <w:spacing w:after="0" w:line="240" w:lineRule="auto"/>
              <w:rPr>
                <w:rFonts w:ascii="Times New Roman" w:eastAsia="Times New Roman" w:hAnsi="Times New Roman"/>
                <w:b/>
                <w:bCs/>
                <w:i/>
                <w:iCs/>
                <w:color w:val="000000"/>
              </w:rPr>
            </w:pPr>
            <w:r w:rsidRPr="00CC3F31">
              <w:rPr>
                <w:rFonts w:ascii="Times New Roman" w:eastAsia="Times New Roman" w:hAnsi="Times New Roman"/>
                <w:b/>
                <w:bCs/>
                <w:i/>
                <w:iCs/>
                <w:color w:val="000000"/>
              </w:rPr>
              <w:t>Za poskytovatele:</w:t>
            </w:r>
          </w:p>
          <w:p w14:paraId="39F26E43" w14:textId="77777777" w:rsidR="00CC3F31" w:rsidRPr="00CC3F31" w:rsidRDefault="00CC3F31" w:rsidP="00CC3F31">
            <w:pPr>
              <w:widowControl w:val="0"/>
              <w:suppressAutoHyphens/>
              <w:autoSpaceDE w:val="0"/>
              <w:autoSpaceDN w:val="0"/>
              <w:adjustRightInd w:val="0"/>
              <w:spacing w:after="0" w:line="240" w:lineRule="auto"/>
              <w:rPr>
                <w:rFonts w:ascii="Times New Roman" w:eastAsia="Times New Roman" w:hAnsi="Times New Roman"/>
                <w:b/>
                <w:bCs/>
                <w:i/>
                <w:iCs/>
                <w:color w:val="000000"/>
              </w:rPr>
            </w:pPr>
          </w:p>
          <w:p w14:paraId="247CCFFE" w14:textId="77777777" w:rsidR="00CC3F31" w:rsidRPr="00CC3F31" w:rsidRDefault="00CC3F31" w:rsidP="00CC3F31">
            <w:pPr>
              <w:widowControl w:val="0"/>
              <w:suppressAutoHyphens/>
              <w:autoSpaceDE w:val="0"/>
              <w:autoSpaceDN w:val="0"/>
              <w:adjustRightInd w:val="0"/>
              <w:spacing w:after="0" w:line="240" w:lineRule="auto"/>
              <w:rPr>
                <w:rFonts w:ascii="Times New Roman" w:eastAsia="Times New Roman" w:hAnsi="Times New Roman"/>
                <w:b/>
                <w:bCs/>
                <w:i/>
                <w:iCs/>
                <w:color w:val="000000"/>
              </w:rPr>
            </w:pPr>
          </w:p>
        </w:tc>
        <w:tc>
          <w:tcPr>
            <w:tcW w:w="397" w:type="dxa"/>
          </w:tcPr>
          <w:p w14:paraId="6343F9F8"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b/>
                <w:bCs/>
                <w:i/>
                <w:iCs/>
                <w:color w:val="000000"/>
              </w:rPr>
            </w:pPr>
          </w:p>
        </w:tc>
        <w:tc>
          <w:tcPr>
            <w:tcW w:w="4536" w:type="dxa"/>
            <w:hideMark/>
          </w:tcPr>
          <w:p w14:paraId="41D98FDC" w14:textId="4309BE9E" w:rsidR="00CC3F31" w:rsidRPr="00CC3F31" w:rsidRDefault="00CC3F31" w:rsidP="00AA5CD0">
            <w:pPr>
              <w:widowControl w:val="0"/>
              <w:suppressAutoHyphens/>
              <w:autoSpaceDE w:val="0"/>
              <w:autoSpaceDN w:val="0"/>
              <w:adjustRightInd w:val="0"/>
              <w:spacing w:after="0" w:line="240" w:lineRule="auto"/>
              <w:rPr>
                <w:rFonts w:ascii="Times New Roman" w:eastAsia="Times New Roman" w:hAnsi="Times New Roman"/>
                <w:b/>
                <w:bCs/>
                <w:i/>
                <w:iCs/>
                <w:color w:val="000000"/>
              </w:rPr>
            </w:pPr>
            <w:r w:rsidRPr="00CC3F31">
              <w:rPr>
                <w:rFonts w:ascii="Times New Roman" w:eastAsia="Times New Roman" w:hAnsi="Times New Roman"/>
                <w:b/>
                <w:bCs/>
                <w:i/>
                <w:iCs/>
                <w:color w:val="000000"/>
              </w:rPr>
              <w:t xml:space="preserve">Za </w:t>
            </w:r>
            <w:r w:rsidR="00AA5CD0">
              <w:rPr>
                <w:rFonts w:ascii="Times New Roman" w:eastAsia="Times New Roman" w:hAnsi="Times New Roman"/>
                <w:b/>
                <w:bCs/>
                <w:i/>
                <w:iCs/>
                <w:color w:val="000000"/>
              </w:rPr>
              <w:t>příjemce</w:t>
            </w:r>
            <w:r w:rsidRPr="00CC3F31">
              <w:rPr>
                <w:rFonts w:ascii="Times New Roman" w:eastAsia="Times New Roman" w:hAnsi="Times New Roman"/>
                <w:b/>
                <w:bCs/>
                <w:i/>
                <w:iCs/>
                <w:color w:val="000000"/>
              </w:rPr>
              <w:t xml:space="preserve"> uživatele:</w:t>
            </w:r>
          </w:p>
        </w:tc>
      </w:tr>
      <w:tr w:rsidR="00CC3F31" w:rsidRPr="00CC3F31" w14:paraId="742E67A2" w14:textId="77777777" w:rsidTr="00AA5CD0">
        <w:tc>
          <w:tcPr>
            <w:tcW w:w="4536" w:type="dxa"/>
            <w:hideMark/>
          </w:tcPr>
          <w:p w14:paraId="4D588612" w14:textId="2E709242" w:rsidR="00CC3F31" w:rsidRPr="00CC3F31" w:rsidRDefault="00CC3F31">
            <w:pPr>
              <w:widowControl w:val="0"/>
              <w:suppressAutoHyphens/>
              <w:autoSpaceDE w:val="0"/>
              <w:autoSpaceDN w:val="0"/>
              <w:adjustRightInd w:val="0"/>
              <w:spacing w:after="0" w:line="240" w:lineRule="auto"/>
              <w:rPr>
                <w:rFonts w:ascii="Times New Roman" w:eastAsia="Times New Roman" w:hAnsi="Times New Roman"/>
                <w:color w:val="000000"/>
              </w:rPr>
            </w:pPr>
            <w:r w:rsidRPr="00CC3F31">
              <w:rPr>
                <w:rFonts w:ascii="Times New Roman" w:eastAsia="Times New Roman" w:hAnsi="Times New Roman"/>
                <w:color w:val="000000"/>
              </w:rPr>
              <w:lastRenderedPageBreak/>
              <w:t>Karlovy Vary XX. XX. 201</w:t>
            </w:r>
            <w:r w:rsidR="003F1D89">
              <w:rPr>
                <w:rFonts w:ascii="Times New Roman" w:eastAsia="Times New Roman" w:hAnsi="Times New Roman"/>
                <w:color w:val="000000"/>
              </w:rPr>
              <w:t>9</w:t>
            </w:r>
          </w:p>
        </w:tc>
        <w:tc>
          <w:tcPr>
            <w:tcW w:w="397" w:type="dxa"/>
          </w:tcPr>
          <w:p w14:paraId="581C2E50"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p>
        </w:tc>
        <w:tc>
          <w:tcPr>
            <w:tcW w:w="4536" w:type="dxa"/>
            <w:hideMark/>
          </w:tcPr>
          <w:p w14:paraId="4C29A1BB" w14:textId="5BD1E2FD" w:rsidR="00CC3F31" w:rsidRPr="00CC3F31" w:rsidRDefault="00CC3F31">
            <w:pPr>
              <w:widowControl w:val="0"/>
              <w:suppressAutoHyphens/>
              <w:autoSpaceDE w:val="0"/>
              <w:autoSpaceDN w:val="0"/>
              <w:adjustRightInd w:val="0"/>
              <w:spacing w:after="0" w:line="240" w:lineRule="auto"/>
              <w:rPr>
                <w:rFonts w:ascii="Times New Roman" w:eastAsia="Times New Roman" w:hAnsi="Times New Roman"/>
                <w:color w:val="000000"/>
              </w:rPr>
            </w:pPr>
            <w:r w:rsidRPr="00CC3F31">
              <w:rPr>
                <w:rFonts w:ascii="Times New Roman" w:eastAsia="Times New Roman" w:hAnsi="Times New Roman"/>
                <w:color w:val="000000"/>
              </w:rPr>
              <w:t>Karlovy Vary XX. XX. 201</w:t>
            </w:r>
            <w:r w:rsidR="003F1D89">
              <w:rPr>
                <w:rFonts w:ascii="Times New Roman" w:eastAsia="Times New Roman" w:hAnsi="Times New Roman"/>
                <w:color w:val="000000"/>
              </w:rPr>
              <w:t>9</w:t>
            </w:r>
          </w:p>
        </w:tc>
      </w:tr>
      <w:tr w:rsidR="00CC3F31" w:rsidRPr="00CC3F31" w14:paraId="67FD8537" w14:textId="77777777" w:rsidTr="00AA5CD0">
        <w:tc>
          <w:tcPr>
            <w:tcW w:w="4536" w:type="dxa"/>
          </w:tcPr>
          <w:p w14:paraId="334AB6DA"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rPr>
            </w:pPr>
          </w:p>
          <w:p w14:paraId="54558C8E"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rPr>
            </w:pPr>
          </w:p>
          <w:p w14:paraId="70FE08BD"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rPr>
            </w:pPr>
          </w:p>
        </w:tc>
        <w:tc>
          <w:tcPr>
            <w:tcW w:w="397" w:type="dxa"/>
          </w:tcPr>
          <w:p w14:paraId="5CA21CBD"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rPr>
            </w:pPr>
          </w:p>
        </w:tc>
        <w:tc>
          <w:tcPr>
            <w:tcW w:w="4536" w:type="dxa"/>
          </w:tcPr>
          <w:p w14:paraId="52357605"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rPr>
            </w:pPr>
          </w:p>
        </w:tc>
      </w:tr>
      <w:tr w:rsidR="00CC3F31" w:rsidRPr="00CC3F31" w14:paraId="5C84FE3A" w14:textId="77777777" w:rsidTr="00AA5CD0">
        <w:tc>
          <w:tcPr>
            <w:tcW w:w="4536" w:type="dxa"/>
            <w:hideMark/>
          </w:tcPr>
          <w:p w14:paraId="03EC824D"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r w:rsidRPr="00CC3F31">
              <w:rPr>
                <w:rFonts w:ascii="Times New Roman" w:eastAsia="Times New Roman" w:hAnsi="Times New Roman"/>
                <w:color w:val="000000"/>
              </w:rPr>
              <w:t>…………………………………………</w:t>
            </w:r>
          </w:p>
          <w:p w14:paraId="234F65FE" w14:textId="37D9FEFB" w:rsidR="00CC3F31" w:rsidRPr="00CC3F31" w:rsidRDefault="00AA5CD0" w:rsidP="00CC3F31">
            <w:pPr>
              <w:widowControl w:val="0"/>
              <w:suppressAutoHyphens/>
              <w:autoSpaceDE w:val="0"/>
              <w:autoSpaceDN w:val="0"/>
              <w:adjustRightInd w:val="0"/>
              <w:spacing w:after="80" w:line="240" w:lineRule="auto"/>
              <w:jc w:val="center"/>
              <w:rPr>
                <w:rFonts w:ascii="Times New Roman" w:eastAsia="Times New Roman" w:hAnsi="Times New Roman"/>
                <w:color w:val="000000"/>
              </w:rPr>
            </w:pPr>
            <w:r>
              <w:rPr>
                <w:rFonts w:ascii="Times New Roman" w:eastAsia="Times New Roman" w:hAnsi="Times New Roman"/>
                <w:color w:val="000000"/>
              </w:rPr>
              <w:t>Ing</w:t>
            </w:r>
            <w:r w:rsidR="00CC3F31" w:rsidRPr="00CC3F31">
              <w:rPr>
                <w:rFonts w:ascii="Times New Roman" w:eastAsia="Times New Roman" w:hAnsi="Times New Roman"/>
                <w:color w:val="000000"/>
              </w:rPr>
              <w:t xml:space="preserve">. </w:t>
            </w:r>
            <w:r>
              <w:rPr>
                <w:rFonts w:ascii="Times New Roman" w:eastAsia="Times New Roman" w:hAnsi="Times New Roman"/>
                <w:color w:val="000000"/>
              </w:rPr>
              <w:t>Jaroslav Bradáč</w:t>
            </w:r>
          </w:p>
          <w:p w14:paraId="38088695" w14:textId="49DAAB48" w:rsidR="00CC3F31" w:rsidRPr="00CC3F31" w:rsidRDefault="00C0766E">
            <w:pPr>
              <w:widowControl w:val="0"/>
              <w:suppressAutoHyphens/>
              <w:autoSpaceDE w:val="0"/>
              <w:autoSpaceDN w:val="0"/>
              <w:adjustRightInd w:val="0"/>
              <w:spacing w:after="0" w:line="240" w:lineRule="auto"/>
              <w:jc w:val="center"/>
              <w:rPr>
                <w:rFonts w:ascii="Times New Roman" w:eastAsia="Times New Roman" w:hAnsi="Times New Roman"/>
                <w:color w:val="000000"/>
              </w:rPr>
            </w:pPr>
            <w:r>
              <w:rPr>
                <w:rFonts w:ascii="Times New Roman" w:eastAsia="Times New Roman" w:hAnsi="Times New Roman"/>
                <w:color w:val="000000"/>
              </w:rPr>
              <w:t>člen Rady</w:t>
            </w:r>
            <w:r w:rsidR="00CC3F31" w:rsidRPr="00CC3F31">
              <w:rPr>
                <w:rFonts w:ascii="Times New Roman" w:eastAsia="Times New Roman" w:hAnsi="Times New Roman"/>
                <w:color w:val="000000"/>
              </w:rPr>
              <w:t xml:space="preserve"> Karlovarského kraje</w:t>
            </w:r>
          </w:p>
        </w:tc>
        <w:tc>
          <w:tcPr>
            <w:tcW w:w="397" w:type="dxa"/>
          </w:tcPr>
          <w:p w14:paraId="3A1FDCA5"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p>
        </w:tc>
        <w:tc>
          <w:tcPr>
            <w:tcW w:w="4536" w:type="dxa"/>
            <w:hideMark/>
          </w:tcPr>
          <w:p w14:paraId="73606999"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r w:rsidRPr="00CC3F31">
              <w:rPr>
                <w:rFonts w:ascii="Times New Roman" w:eastAsia="Times New Roman" w:hAnsi="Times New Roman"/>
                <w:color w:val="000000"/>
              </w:rPr>
              <w:t>…………………………………………</w:t>
            </w:r>
          </w:p>
          <w:p w14:paraId="404DBA7C" w14:textId="77777777" w:rsidR="00AA5CD0" w:rsidRDefault="00AA5CD0" w:rsidP="00AA5CD0">
            <w:pPr>
              <w:widowControl w:val="0"/>
              <w:suppressAutoHyphens/>
              <w:autoSpaceDE w:val="0"/>
              <w:autoSpaceDN w:val="0"/>
              <w:adjustRightInd w:val="0"/>
              <w:spacing w:after="80" w:line="240" w:lineRule="auto"/>
              <w:jc w:val="center"/>
              <w:rPr>
                <w:rFonts w:ascii="Times New Roman" w:eastAsia="Times New Roman" w:hAnsi="Times New Roman"/>
                <w:color w:val="000000"/>
              </w:rPr>
            </w:pPr>
            <w:r>
              <w:rPr>
                <w:rFonts w:ascii="Times New Roman" w:eastAsia="Times New Roman" w:hAnsi="Times New Roman"/>
                <w:lang w:eastAsia="cs-CZ"/>
              </w:rPr>
              <w:t>Ing. Miloslav Pavelka</w:t>
            </w:r>
          </w:p>
          <w:p w14:paraId="0AA82A4E" w14:textId="77777777" w:rsidR="00CC3F31" w:rsidRDefault="00CC3F31" w:rsidP="00CC3F31">
            <w:pPr>
              <w:widowControl w:val="0"/>
              <w:suppressAutoHyphens/>
              <w:autoSpaceDE w:val="0"/>
              <w:autoSpaceDN w:val="0"/>
              <w:adjustRightInd w:val="0"/>
              <w:spacing w:after="80" w:line="240" w:lineRule="auto"/>
              <w:jc w:val="center"/>
              <w:rPr>
                <w:rFonts w:ascii="Times New Roman" w:eastAsia="Times New Roman" w:hAnsi="Times New Roman"/>
                <w:color w:val="000000"/>
              </w:rPr>
            </w:pPr>
            <w:r>
              <w:rPr>
                <w:rFonts w:ascii="Times New Roman" w:eastAsia="Times New Roman" w:hAnsi="Times New Roman"/>
                <w:color w:val="000000"/>
              </w:rPr>
              <w:t>jednatel</w:t>
            </w:r>
          </w:p>
          <w:p w14:paraId="58D51AB1" w14:textId="77777777" w:rsidR="00AA5CD0" w:rsidRDefault="00AA5CD0" w:rsidP="00CC3F31">
            <w:pPr>
              <w:widowControl w:val="0"/>
              <w:suppressAutoHyphens/>
              <w:autoSpaceDE w:val="0"/>
              <w:autoSpaceDN w:val="0"/>
              <w:adjustRightInd w:val="0"/>
              <w:spacing w:after="80" w:line="240" w:lineRule="auto"/>
              <w:jc w:val="center"/>
              <w:rPr>
                <w:rFonts w:ascii="Times New Roman" w:eastAsia="Times New Roman" w:hAnsi="Times New Roman"/>
                <w:color w:val="000000"/>
              </w:rPr>
            </w:pPr>
          </w:p>
          <w:p w14:paraId="67BD196B" w14:textId="7E0D21C2" w:rsidR="00AA5CD0" w:rsidRPr="00CC3F31" w:rsidRDefault="00AA5CD0" w:rsidP="00CC3F31">
            <w:pPr>
              <w:widowControl w:val="0"/>
              <w:suppressAutoHyphens/>
              <w:autoSpaceDE w:val="0"/>
              <w:autoSpaceDN w:val="0"/>
              <w:adjustRightInd w:val="0"/>
              <w:spacing w:after="80" w:line="240" w:lineRule="auto"/>
              <w:jc w:val="center"/>
              <w:rPr>
                <w:rFonts w:ascii="Times New Roman" w:eastAsia="Times New Roman" w:hAnsi="Times New Roman"/>
                <w:color w:val="000000"/>
              </w:rPr>
            </w:pPr>
          </w:p>
        </w:tc>
      </w:tr>
    </w:tbl>
    <w:p w14:paraId="50F26CF2" w14:textId="77777777" w:rsidR="00AA5CD0" w:rsidRPr="00CC3F31" w:rsidRDefault="00AA5CD0" w:rsidP="00AA5CD0">
      <w:pPr>
        <w:widowControl w:val="0"/>
        <w:suppressAutoHyphens/>
        <w:autoSpaceDE w:val="0"/>
        <w:autoSpaceDN w:val="0"/>
        <w:adjustRightInd w:val="0"/>
        <w:spacing w:after="0" w:line="240" w:lineRule="auto"/>
        <w:ind w:left="4248" w:firstLine="708"/>
        <w:jc w:val="center"/>
        <w:rPr>
          <w:rFonts w:ascii="Times New Roman" w:eastAsia="Times New Roman" w:hAnsi="Times New Roman"/>
          <w:color w:val="000000"/>
        </w:rPr>
      </w:pPr>
      <w:r w:rsidRPr="00CC3F31">
        <w:rPr>
          <w:rFonts w:ascii="Times New Roman" w:eastAsia="Times New Roman" w:hAnsi="Times New Roman"/>
          <w:color w:val="000000"/>
        </w:rPr>
        <w:t>…………………………………………</w:t>
      </w:r>
    </w:p>
    <w:p w14:paraId="7F4A71A7" w14:textId="77777777" w:rsidR="00AA5CD0" w:rsidRDefault="00AA5CD0" w:rsidP="00AA5CD0">
      <w:pPr>
        <w:widowControl w:val="0"/>
        <w:suppressAutoHyphens/>
        <w:autoSpaceDE w:val="0"/>
        <w:autoSpaceDN w:val="0"/>
        <w:adjustRightInd w:val="0"/>
        <w:spacing w:after="80" w:line="240" w:lineRule="auto"/>
        <w:ind w:left="4248" w:firstLine="708"/>
        <w:jc w:val="center"/>
        <w:rPr>
          <w:rFonts w:ascii="Times New Roman" w:eastAsia="Times New Roman" w:hAnsi="Times New Roman"/>
          <w:color w:val="000000"/>
        </w:rPr>
      </w:pPr>
      <w:r>
        <w:rPr>
          <w:rFonts w:ascii="Times New Roman" w:eastAsia="Times New Roman" w:hAnsi="Times New Roman"/>
          <w:lang w:eastAsia="cs-CZ"/>
        </w:rPr>
        <w:t>Ing. Miroslav Petrásek</w:t>
      </w:r>
    </w:p>
    <w:p w14:paraId="6B8825AE" w14:textId="228AE09F" w:rsidR="0014413C" w:rsidRPr="00406CC0" w:rsidRDefault="00AA5CD0" w:rsidP="00AA5CD0">
      <w:pPr>
        <w:spacing w:after="0" w:line="240" w:lineRule="auto"/>
        <w:jc w:val="both"/>
        <w:rPr>
          <w:rFonts w:ascii="Times New Roman" w:eastAsia="Times New Roman" w:hAnsi="Times New Roman"/>
          <w:lang w:eastAsia="cs-CZ"/>
        </w:rPr>
      </w:pPr>
      <w:r>
        <w:rPr>
          <w:rFonts w:ascii="Times New Roman" w:eastAsia="Times New Roman" w:hAnsi="Times New Roman"/>
          <w:color w:val="000000"/>
        </w:rPr>
        <w:t xml:space="preserve">      </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t xml:space="preserve">     jednatel</w:t>
      </w:r>
    </w:p>
    <w:p w14:paraId="453A63A0" w14:textId="77777777" w:rsidR="0014413C" w:rsidRPr="00406CC0" w:rsidRDefault="0014413C" w:rsidP="00BE65AC">
      <w:pPr>
        <w:spacing w:after="0" w:line="240" w:lineRule="auto"/>
        <w:rPr>
          <w:rFonts w:ascii="Times New Roman" w:eastAsia="Times New Roman" w:hAnsi="Times New Roman"/>
          <w:lang w:eastAsia="cs-CZ"/>
        </w:rPr>
      </w:pPr>
    </w:p>
    <w:p w14:paraId="6C0CCB43" w14:textId="77777777" w:rsidR="0014413C" w:rsidRPr="00406CC0" w:rsidRDefault="0014413C" w:rsidP="00BE65AC">
      <w:pPr>
        <w:spacing w:after="0" w:line="240" w:lineRule="auto"/>
        <w:rPr>
          <w:rFonts w:ascii="Times New Roman" w:eastAsia="Times New Roman" w:hAnsi="Times New Roman"/>
          <w:lang w:eastAsia="cs-CZ"/>
        </w:rPr>
      </w:pPr>
    </w:p>
    <w:p w14:paraId="1F4BA31B"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76EA3607" w14:textId="77777777" w:rsidR="00EF04B3" w:rsidRPr="00406CC0" w:rsidRDefault="00EF04B3" w:rsidP="00BE65AC">
      <w:pPr>
        <w:spacing w:after="0" w:line="240" w:lineRule="auto"/>
        <w:rPr>
          <w:rFonts w:ascii="Times New Roman" w:eastAsia="Times New Roman" w:hAnsi="Times New Roman"/>
          <w:lang w:eastAsia="cs-CZ"/>
        </w:rPr>
      </w:pPr>
    </w:p>
    <w:p w14:paraId="1227A98D"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17472FFB" w14:textId="6EDF8638" w:rsidR="00F44B77" w:rsidRPr="00406CC0" w:rsidRDefault="00160C8F" w:rsidP="00BE65AC">
      <w:pPr>
        <w:spacing w:after="0" w:line="240" w:lineRule="auto"/>
        <w:rPr>
          <w:rFonts w:ascii="Times New Roman" w:eastAsia="Times New Roman" w:hAnsi="Times New Roman"/>
          <w:lang w:eastAsia="cs-CZ"/>
        </w:rPr>
        <w:sectPr w:rsidR="00F44B77" w:rsidRPr="00406CC0" w:rsidSect="00357618">
          <w:footerReference w:type="default" r:id="rId16"/>
          <w:pgSz w:w="11906" w:h="16838"/>
          <w:pgMar w:top="1417" w:right="1417" w:bottom="1417" w:left="1417" w:header="708" w:footer="708" w:gutter="0"/>
          <w:cols w:space="708"/>
          <w:titlePg/>
          <w:docGrid w:linePitch="360"/>
        </w:sectPr>
      </w:pPr>
      <w:r w:rsidRPr="00406CC0">
        <w:rPr>
          <w:rFonts w:ascii="Times New Roman" w:eastAsia="Times New Roman" w:hAnsi="Times New Roman"/>
          <w:highlight w:val="yellow"/>
          <w:lang w:eastAsia="cs-CZ"/>
        </w:rPr>
        <w:t>referent</w:t>
      </w:r>
    </w:p>
    <w:p w14:paraId="210867EF" w14:textId="77777777" w:rsidR="00F44B77" w:rsidRPr="00406CC0" w:rsidRDefault="00F44B77" w:rsidP="00BE65AC">
      <w:pPr>
        <w:spacing w:after="0" w:line="240" w:lineRule="auto"/>
        <w:rPr>
          <w:rFonts w:ascii="Times New Roman" w:eastAsia="Times New Roman" w:hAnsi="Times New Roman"/>
          <w:lang w:eastAsia="cs-CZ"/>
        </w:rPr>
      </w:pPr>
    </w:p>
    <w:p w14:paraId="5A87F4B2"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18"/>
          <w:szCs w:val="18"/>
          <w:lang w:eastAsia="cs-CZ"/>
        </w:rPr>
      </w:pPr>
    </w:p>
    <w:p w14:paraId="2CC32556" w14:textId="27E27D59"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color w:val="FF0000"/>
          <w:sz w:val="20"/>
          <w:szCs w:val="20"/>
          <w:lang w:eastAsia="cs-CZ"/>
        </w:rPr>
      </w:pPr>
      <w:r w:rsidRPr="00406CC0">
        <w:rPr>
          <w:rFonts w:ascii="Times New Roman" w:eastAsia="Times New Roman" w:hAnsi="Times New Roman"/>
          <w:b/>
          <w:sz w:val="20"/>
          <w:szCs w:val="20"/>
          <w:lang w:eastAsia="cs-CZ"/>
        </w:rPr>
        <w:t xml:space="preserve">Dokument je vyhotoven na základě usnesení RKK číslo </w:t>
      </w:r>
      <w:r w:rsidRPr="00406CC0">
        <w:rPr>
          <w:rFonts w:ascii="Times New Roman" w:eastAsia="Times New Roman" w:hAnsi="Times New Roman"/>
          <w:b/>
          <w:color w:val="FF0000"/>
          <w:sz w:val="20"/>
          <w:szCs w:val="20"/>
          <w:lang w:eastAsia="cs-CZ"/>
        </w:rPr>
        <w:t>RK xxx/xx/xx</w:t>
      </w:r>
      <w:r w:rsidRPr="00406CC0">
        <w:rPr>
          <w:rFonts w:ascii="Times New Roman" w:eastAsia="Times New Roman" w:hAnsi="Times New Roman"/>
          <w:b/>
          <w:sz w:val="20"/>
          <w:szCs w:val="20"/>
          <w:lang w:eastAsia="cs-CZ"/>
        </w:rPr>
        <w:t xml:space="preserve"> ze</w:t>
      </w:r>
      <w:r w:rsidR="007C0642" w:rsidRPr="00406CC0">
        <w:rPr>
          <w:rFonts w:ascii="Times New Roman" w:eastAsia="Times New Roman" w:hAnsi="Times New Roman"/>
          <w:b/>
          <w:sz w:val="20"/>
          <w:szCs w:val="20"/>
          <w:lang w:eastAsia="cs-CZ"/>
        </w:rPr>
        <w:t> </w:t>
      </w:r>
      <w:r w:rsidRPr="00406CC0">
        <w:rPr>
          <w:rFonts w:ascii="Times New Roman" w:eastAsia="Times New Roman" w:hAnsi="Times New Roman"/>
          <w:b/>
          <w:sz w:val="20"/>
          <w:szCs w:val="20"/>
          <w:lang w:eastAsia="cs-CZ"/>
        </w:rPr>
        <w:t xml:space="preserve">dne </w:t>
      </w:r>
      <w:r w:rsidRPr="00406CC0">
        <w:rPr>
          <w:rFonts w:ascii="Times New Roman" w:eastAsia="Times New Roman" w:hAnsi="Times New Roman"/>
          <w:b/>
          <w:color w:val="FF0000"/>
          <w:sz w:val="20"/>
          <w:szCs w:val="20"/>
          <w:lang w:eastAsia="cs-CZ"/>
        </w:rPr>
        <w:t>xx. xx. xxxx</w:t>
      </w:r>
    </w:p>
    <w:p w14:paraId="19402964" w14:textId="049D9712" w:rsidR="007C0642" w:rsidRPr="00406CC0"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 xml:space="preserve">Dokument je vyhotoven na základě usnesení ZKK číslo </w:t>
      </w:r>
      <w:r w:rsidRPr="00406CC0">
        <w:rPr>
          <w:rFonts w:ascii="Times New Roman" w:eastAsia="Times New Roman" w:hAnsi="Times New Roman"/>
          <w:b/>
          <w:color w:val="FF0000"/>
          <w:sz w:val="20"/>
          <w:szCs w:val="20"/>
          <w:lang w:eastAsia="cs-CZ"/>
        </w:rPr>
        <w:t>ZK xxx/xx/xx</w:t>
      </w:r>
      <w:r w:rsidRPr="00406CC0">
        <w:rPr>
          <w:rFonts w:ascii="Times New Roman" w:eastAsia="Times New Roman" w:hAnsi="Times New Roman"/>
          <w:b/>
          <w:sz w:val="20"/>
          <w:szCs w:val="20"/>
          <w:lang w:eastAsia="cs-CZ"/>
        </w:rPr>
        <w:t xml:space="preserve"> ze dne </w:t>
      </w:r>
      <w:r w:rsidRPr="00406CC0">
        <w:rPr>
          <w:rFonts w:ascii="Times New Roman" w:eastAsia="Times New Roman" w:hAnsi="Times New Roman"/>
          <w:b/>
          <w:color w:val="FF0000"/>
          <w:sz w:val="20"/>
          <w:szCs w:val="20"/>
          <w:lang w:eastAsia="cs-CZ"/>
        </w:rPr>
        <w:t>xx. xx. xxxx</w:t>
      </w:r>
    </w:p>
    <w:p w14:paraId="4123CE01" w14:textId="77777777" w:rsidR="007C0642" w:rsidRPr="00406CC0"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p>
    <w:p w14:paraId="557C1175" w14:textId="229F0ED6"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Provedení předběžné řídící kontroly dle § 26 odst. 1 zák. č. 320/2001 Sb. a § 11 vyhl. č.</w:t>
      </w:r>
      <w:r w:rsidR="007C0642" w:rsidRPr="00406CC0">
        <w:rPr>
          <w:rFonts w:ascii="Times New Roman" w:eastAsia="Times New Roman" w:hAnsi="Times New Roman"/>
          <w:sz w:val="16"/>
          <w:szCs w:val="16"/>
          <w:lang w:eastAsia="cs-CZ"/>
        </w:rPr>
        <w:t> </w:t>
      </w:r>
      <w:r w:rsidRPr="00406CC0">
        <w:rPr>
          <w:rFonts w:ascii="Times New Roman" w:eastAsia="Times New Roman" w:hAnsi="Times New Roman"/>
          <w:sz w:val="16"/>
          <w:szCs w:val="16"/>
          <w:lang w:eastAsia="cs-CZ"/>
        </w:rPr>
        <w:t>416/2004 Sb.</w:t>
      </w:r>
    </w:p>
    <w:p w14:paraId="13B69EB5"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FF33A21" w14:textId="0602B5C1"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14:paraId="1109DC8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25F01E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1D8342F" w14:textId="62B9332F" w:rsidR="00F44B77" w:rsidRPr="00406CC0" w:rsidRDefault="00255105"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příkazce</w:t>
      </w:r>
      <w:r w:rsidRPr="00406CC0">
        <w:rPr>
          <w:rFonts w:ascii="Times New Roman" w:eastAsia="Times New Roman" w:hAnsi="Times New Roman"/>
          <w:color w:val="FF0000"/>
          <w:sz w:val="20"/>
          <w:szCs w:val="20"/>
          <w:lang w:eastAsia="cs-CZ"/>
        </w:rPr>
        <w:tab/>
      </w:r>
      <w:r w:rsidRPr="00406CC0">
        <w:rPr>
          <w:rFonts w:ascii="Times New Roman" w:eastAsia="Times New Roman" w:hAnsi="Times New Roman"/>
          <w:color w:val="FF0000"/>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7C0642" w:rsidRPr="00406CC0">
        <w:rPr>
          <w:rFonts w:ascii="Times New Roman" w:eastAsia="Times New Roman" w:hAnsi="Times New Roman"/>
          <w:color w:val="FF0000"/>
          <w:sz w:val="20"/>
          <w:szCs w:val="20"/>
          <w:lang w:eastAsia="cs-CZ"/>
        </w:rPr>
        <w:t>rozpočtář</w:t>
      </w:r>
    </w:p>
    <w:p w14:paraId="6E56DD4B"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15746782"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DB3910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CCEEF10"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09B623E3" w14:textId="336E484C" w:rsidR="00F44B77" w:rsidRPr="00406CC0" w:rsidRDefault="00D90BDC"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referent</w:t>
      </w:r>
      <w:r w:rsidRPr="00406CC0">
        <w:rPr>
          <w:rFonts w:ascii="Times New Roman" w:eastAsia="Times New Roman" w:hAnsi="Times New Roman"/>
          <w:color w:val="FF0000"/>
          <w:sz w:val="20"/>
          <w:szCs w:val="20"/>
          <w:lang w:eastAsia="cs-CZ"/>
        </w:rPr>
        <w:tab/>
      </w:r>
      <w:r w:rsidR="00160C8F" w:rsidRPr="00406CC0">
        <w:rPr>
          <w:rFonts w:ascii="Times New Roman" w:eastAsia="Times New Roman" w:hAnsi="Times New Roman"/>
          <w:color w:val="FF0000"/>
          <w:sz w:val="20"/>
          <w:szCs w:val="20"/>
          <w:lang w:eastAsia="cs-CZ"/>
        </w:rPr>
        <w:t xml:space="preserve">                </w:t>
      </w:r>
      <w:r w:rsidR="00F44B77" w:rsidRPr="00406CC0">
        <w:rPr>
          <w:rFonts w:ascii="Times New Roman" w:eastAsia="Times New Roman" w:hAnsi="Times New Roman"/>
          <w:sz w:val="20"/>
          <w:szCs w:val="20"/>
          <w:lang w:eastAsia="cs-CZ"/>
        </w:rPr>
        <w:t xml:space="preserve">dne </w:t>
      </w:r>
      <w:r w:rsidR="00F44B77" w:rsidRPr="00406CC0">
        <w:rPr>
          <w:rFonts w:ascii="Times New Roman" w:eastAsia="Times New Roman" w:hAnsi="Times New Roman"/>
          <w:color w:val="FF0000"/>
          <w:sz w:val="20"/>
          <w:szCs w:val="20"/>
          <w:lang w:eastAsia="cs-CZ"/>
        </w:rPr>
        <w:t>xx. xx. xxxx</w:t>
      </w:r>
      <w:r w:rsidRPr="00406CC0">
        <w:rPr>
          <w:rFonts w:ascii="Times New Roman" w:eastAsia="Times New Roman" w:hAnsi="Times New Roman"/>
          <w:sz w:val="20"/>
          <w:szCs w:val="20"/>
          <w:lang w:eastAsia="cs-CZ"/>
        </w:rPr>
        <w:tab/>
        <w:t>Po</w:t>
      </w:r>
      <w:r w:rsidR="00F44B77" w:rsidRPr="00406CC0">
        <w:rPr>
          <w:rFonts w:ascii="Times New Roman" w:eastAsia="Times New Roman" w:hAnsi="Times New Roman"/>
          <w:sz w:val="20"/>
          <w:szCs w:val="20"/>
          <w:lang w:eastAsia="cs-CZ"/>
        </w:rPr>
        <w:t>dpis:</w:t>
      </w:r>
    </w:p>
    <w:p w14:paraId="2B8B8499"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226A9FD9" w14:textId="77777777" w:rsidR="00F44B77" w:rsidRPr="00406CC0" w:rsidRDefault="00F44B77" w:rsidP="00BE65AC">
      <w:pPr>
        <w:spacing w:after="0" w:line="240" w:lineRule="auto"/>
        <w:rPr>
          <w:rFonts w:ascii="Times New Roman" w:eastAsia="Times New Roman" w:hAnsi="Times New Roman"/>
          <w:lang w:eastAsia="cs-CZ"/>
        </w:rPr>
        <w:sectPr w:rsidR="00F44B77" w:rsidRPr="00406CC0" w:rsidSect="00357618">
          <w:pgSz w:w="11906" w:h="16838"/>
          <w:pgMar w:top="1417" w:right="1417" w:bottom="1417" w:left="1417" w:header="708" w:footer="708" w:gutter="0"/>
          <w:cols w:space="708"/>
          <w:titlePg/>
          <w:docGrid w:linePitch="360"/>
        </w:sectPr>
      </w:pPr>
    </w:p>
    <w:p w14:paraId="6F831F7F" w14:textId="77777777" w:rsidR="00F44B77" w:rsidRPr="00406CC0" w:rsidRDefault="00F44B77" w:rsidP="00BE65AC">
      <w:pPr>
        <w:spacing w:after="0" w:line="240" w:lineRule="auto"/>
        <w:rPr>
          <w:rFonts w:ascii="Times New Roman" w:eastAsia="Times New Roman" w:hAnsi="Times New Roman"/>
          <w:lang w:eastAsia="cs-CZ"/>
        </w:rPr>
      </w:pPr>
    </w:p>
    <w:p w14:paraId="145C38E9"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caps/>
          <w:spacing w:val="14"/>
          <w:sz w:val="28"/>
          <w:szCs w:val="28"/>
          <w:lang w:eastAsia="cs-CZ"/>
        </w:rPr>
      </w:pPr>
      <w:r w:rsidRPr="00406CC0">
        <w:rPr>
          <w:rFonts w:ascii="Times New Roman" w:eastAsia="Times New Roman" w:hAnsi="Times New Roman"/>
          <w:b/>
          <w:caps/>
          <w:spacing w:val="14"/>
          <w:sz w:val="32"/>
          <w:szCs w:val="32"/>
          <w:lang w:eastAsia="cs-CZ"/>
        </w:rPr>
        <w:t>PRůvodní LIST smlouvy (registr smluv)</w:t>
      </w:r>
    </w:p>
    <w:p w14:paraId="30FFFA2B"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caps/>
          <w:spacing w:val="14"/>
          <w:sz w:val="28"/>
          <w:szCs w:val="28"/>
          <w:lang w:eastAsia="cs-CZ"/>
        </w:rPr>
      </w:pPr>
    </w:p>
    <w:p w14:paraId="672D0DF3"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sz w:val="8"/>
          <w:szCs w:val="8"/>
          <w:lang w:eastAsia="cs-CZ"/>
        </w:rPr>
      </w:pPr>
    </w:p>
    <w:tbl>
      <w:tblPr>
        <w:tblW w:w="9180"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94"/>
        <w:gridCol w:w="2166"/>
        <w:gridCol w:w="2086"/>
        <w:gridCol w:w="2234"/>
      </w:tblGrid>
      <w:tr w:rsidR="00F44B77" w:rsidRPr="00406CC0" w14:paraId="3EA024EF" w14:textId="77777777" w:rsidTr="007402EF">
        <w:trPr>
          <w:trHeight w:val="621"/>
        </w:trPr>
        <w:tc>
          <w:tcPr>
            <w:tcW w:w="4860" w:type="dxa"/>
            <w:gridSpan w:val="2"/>
            <w:tcBorders>
              <w:top w:val="thinThickSmallGap" w:sz="24" w:space="0" w:color="auto"/>
              <w:bottom w:val="single" w:sz="4" w:space="0" w:color="auto"/>
            </w:tcBorders>
            <w:shd w:val="clear" w:color="auto" w:fill="FFFF00"/>
            <w:vAlign w:val="center"/>
          </w:tcPr>
          <w:p w14:paraId="467D044F" w14:textId="77777777" w:rsidR="00F44B77" w:rsidRPr="00406CC0" w:rsidRDefault="00F44B77" w:rsidP="00BE65AC">
            <w:pPr>
              <w:widowControl w:val="0"/>
              <w:autoSpaceDE w:val="0"/>
              <w:autoSpaceDN w:val="0"/>
              <w:adjustRightInd w:val="0"/>
              <w:spacing w:after="0" w:line="240" w:lineRule="auto"/>
              <w:jc w:val="right"/>
              <w:rPr>
                <w:rFonts w:ascii="Times New Roman" w:eastAsia="Times New Roman" w:hAnsi="Times New Roman"/>
                <w:b/>
                <w:spacing w:val="8"/>
                <w:highlight w:val="yellow"/>
                <w:lang w:eastAsia="cs-CZ"/>
              </w:rPr>
            </w:pPr>
            <w:r w:rsidRPr="00406CC0">
              <w:rPr>
                <w:rFonts w:ascii="Times New Roman" w:eastAsia="Times New Roman" w:hAnsi="Times New Roman"/>
                <w:b/>
                <w:spacing w:val="8"/>
                <w:sz w:val="20"/>
                <w:highlight w:val="yellow"/>
                <w:lang w:eastAsia="cs-CZ"/>
              </w:rPr>
              <w:t xml:space="preserve">EVIDENČNÍ ČÍSLO SMLOUVY:  </w:t>
            </w:r>
          </w:p>
        </w:tc>
        <w:tc>
          <w:tcPr>
            <w:tcW w:w="4320" w:type="dxa"/>
            <w:gridSpan w:val="2"/>
            <w:tcBorders>
              <w:top w:val="thinThickSmallGap" w:sz="24" w:space="0" w:color="auto"/>
            </w:tcBorders>
            <w:shd w:val="clear" w:color="auto" w:fill="FFFF00"/>
            <w:vAlign w:val="center"/>
          </w:tcPr>
          <w:p w14:paraId="451B2D28"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color w:val="FF0000"/>
                <w:spacing w:val="8"/>
                <w:lang w:eastAsia="cs-CZ"/>
              </w:rPr>
            </w:pPr>
            <w:r w:rsidRPr="00406CC0">
              <w:rPr>
                <w:rFonts w:ascii="Times New Roman" w:eastAsia="Times New Roman" w:hAnsi="Times New Roman"/>
                <w:color w:val="FF0000"/>
                <w:spacing w:val="8"/>
                <w:lang w:eastAsia="cs-CZ"/>
              </w:rPr>
              <w:t>xxx</w:t>
            </w:r>
          </w:p>
        </w:tc>
      </w:tr>
      <w:tr w:rsidR="00F44B77" w:rsidRPr="00406CC0" w14:paraId="3733CB3A" w14:textId="77777777" w:rsidTr="007402EF">
        <w:trPr>
          <w:trHeight w:val="621"/>
        </w:trPr>
        <w:tc>
          <w:tcPr>
            <w:tcW w:w="9180" w:type="dxa"/>
            <w:gridSpan w:val="4"/>
            <w:tcBorders>
              <w:bottom w:val="single" w:sz="4" w:space="0" w:color="auto"/>
            </w:tcBorders>
          </w:tcPr>
          <w:p w14:paraId="20B5B0A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Název smlouvy:</w:t>
            </w:r>
          </w:p>
          <w:p w14:paraId="2BE397D5" w14:textId="77777777" w:rsidR="00F44B77" w:rsidRPr="00406CC0" w:rsidRDefault="007C0642"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bCs/>
                <w:lang w:eastAsia="cs-CZ"/>
              </w:rPr>
              <w:t>Veřejnoprávní smlouva</w:t>
            </w:r>
            <w:r w:rsidRPr="00406CC0">
              <w:rPr>
                <w:rFonts w:ascii="Times New Roman" w:eastAsia="Times New Roman" w:hAnsi="Times New Roman"/>
                <w:lang w:eastAsia="cs-CZ"/>
              </w:rPr>
              <w:t xml:space="preserve"> o poskytnutí dotace z rozpočtu Karlovarského kraje</w:t>
            </w:r>
          </w:p>
          <w:p w14:paraId="2C0E2F28" w14:textId="2FD8C559" w:rsidR="007C0642" w:rsidRPr="00406CC0" w:rsidRDefault="007C0642" w:rsidP="00BE65AC">
            <w:pPr>
              <w:tabs>
                <w:tab w:val="center" w:pos="4536"/>
              </w:tabs>
              <w:spacing w:after="0" w:line="240" w:lineRule="auto"/>
              <w:rPr>
                <w:rFonts w:ascii="Times New Roman" w:eastAsia="Times New Roman" w:hAnsi="Times New Roman"/>
                <w:spacing w:val="8"/>
                <w:lang w:eastAsia="cs-CZ"/>
              </w:rPr>
            </w:pPr>
            <w:r w:rsidRPr="00406CC0">
              <w:rPr>
                <w:rFonts w:ascii="Times New Roman" w:eastAsia="Times New Roman" w:hAnsi="Times New Roman"/>
                <w:lang w:eastAsia="cs-CZ"/>
              </w:rPr>
              <w:t xml:space="preserve">Příjemce: </w:t>
            </w:r>
            <w:r w:rsidRPr="00406CC0">
              <w:rPr>
                <w:rFonts w:ascii="Times New Roman" w:eastAsia="Times New Roman" w:hAnsi="Times New Roman"/>
                <w:color w:val="FF0000"/>
                <w:lang w:eastAsia="cs-CZ"/>
              </w:rPr>
              <w:t>doplní se název a adresa příjemce</w:t>
            </w:r>
          </w:p>
        </w:tc>
      </w:tr>
      <w:tr w:rsidR="00F44B77" w:rsidRPr="00406CC0" w14:paraId="667DA577" w14:textId="77777777" w:rsidTr="007402EF">
        <w:trPr>
          <w:trHeight w:val="516"/>
        </w:trPr>
        <w:tc>
          <w:tcPr>
            <w:tcW w:w="4860" w:type="dxa"/>
            <w:gridSpan w:val="2"/>
            <w:tcBorders>
              <w:top w:val="single" w:sz="4" w:space="0" w:color="auto"/>
              <w:bottom w:val="single" w:sz="4" w:space="0" w:color="auto"/>
            </w:tcBorders>
          </w:tcPr>
          <w:p w14:paraId="590844AA"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b/>
                <w:spacing w:val="8"/>
                <w:sz w:val="18"/>
                <w:lang w:eastAsia="cs-CZ"/>
              </w:rPr>
              <w:t>Evidenční číslo hlavní smlouvy</w:t>
            </w:r>
            <w:r w:rsidRPr="00406CC0">
              <w:rPr>
                <w:rFonts w:ascii="Times New Roman" w:eastAsia="Times New Roman" w:hAnsi="Times New Roman"/>
                <w:spacing w:val="8"/>
                <w:sz w:val="18"/>
                <w:lang w:eastAsia="cs-CZ"/>
              </w:rPr>
              <w:t xml:space="preserve"> –</w:t>
            </w:r>
            <w:r w:rsidRPr="00406CC0">
              <w:rPr>
                <w:rFonts w:ascii="Times New Roman" w:eastAsia="Times New Roman" w:hAnsi="Times New Roman"/>
                <w:spacing w:val="8"/>
                <w:sz w:val="18"/>
                <w:lang w:eastAsia="cs-CZ"/>
              </w:rPr>
              <w:br/>
              <w:t>(v případě evidence dodatku)</w:t>
            </w:r>
          </w:p>
        </w:tc>
        <w:tc>
          <w:tcPr>
            <w:tcW w:w="4320" w:type="dxa"/>
            <w:gridSpan w:val="2"/>
            <w:tcBorders>
              <w:top w:val="single" w:sz="4" w:space="0" w:color="auto"/>
              <w:bottom w:val="single" w:sz="4" w:space="0" w:color="auto"/>
            </w:tcBorders>
            <w:vAlign w:val="center"/>
          </w:tcPr>
          <w:p w14:paraId="2D3F0A5F"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spacing w:val="8"/>
                <w:lang w:eastAsia="cs-CZ"/>
              </w:rPr>
              <w:t>-----</w:t>
            </w:r>
          </w:p>
        </w:tc>
      </w:tr>
      <w:tr w:rsidR="00F44B77" w:rsidRPr="00406CC0" w14:paraId="0412E510" w14:textId="77777777" w:rsidTr="007402EF">
        <w:trPr>
          <w:trHeight w:val="621"/>
        </w:trPr>
        <w:tc>
          <w:tcPr>
            <w:tcW w:w="4860" w:type="dxa"/>
            <w:gridSpan w:val="2"/>
            <w:tcBorders>
              <w:top w:val="single" w:sz="4" w:space="0" w:color="auto"/>
              <w:bottom w:val="single" w:sz="4" w:space="0" w:color="auto"/>
              <w:right w:val="single" w:sz="4" w:space="0" w:color="auto"/>
            </w:tcBorders>
          </w:tcPr>
          <w:p w14:paraId="7D41C6F4"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Číslo jednací spisu/Spisový znak:</w:t>
            </w:r>
          </w:p>
        </w:tc>
        <w:tc>
          <w:tcPr>
            <w:tcW w:w="4320" w:type="dxa"/>
            <w:gridSpan w:val="2"/>
            <w:tcBorders>
              <w:top w:val="single" w:sz="4" w:space="0" w:color="auto"/>
              <w:left w:val="single" w:sz="4" w:space="0" w:color="auto"/>
              <w:bottom w:val="single" w:sz="4" w:space="0" w:color="auto"/>
            </w:tcBorders>
          </w:tcPr>
          <w:p w14:paraId="5F7A8117" w14:textId="1040AAA0" w:rsidR="00F44B77" w:rsidRPr="00406CC0" w:rsidRDefault="007C0642" w:rsidP="00BE65AC">
            <w:pPr>
              <w:widowControl w:val="0"/>
              <w:autoSpaceDE w:val="0"/>
              <w:autoSpaceDN w:val="0"/>
              <w:adjustRightInd w:val="0"/>
              <w:spacing w:after="0" w:line="240" w:lineRule="auto"/>
              <w:rPr>
                <w:rFonts w:ascii="Times New Roman" w:eastAsia="Times New Roman" w:hAnsi="Times New Roman"/>
                <w:color w:val="FF0000"/>
                <w:spacing w:val="8"/>
                <w:lang w:eastAsia="cs-CZ"/>
              </w:rPr>
            </w:pPr>
            <w:r w:rsidRPr="00406CC0">
              <w:rPr>
                <w:rFonts w:ascii="Times New Roman" w:eastAsia="Times New Roman" w:hAnsi="Times New Roman"/>
                <w:color w:val="FF0000"/>
                <w:spacing w:val="8"/>
                <w:lang w:eastAsia="cs-CZ"/>
              </w:rPr>
              <w:t>nnnn/xx/rr</w:t>
            </w:r>
          </w:p>
          <w:p w14:paraId="79B73255"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spacing w:val="8"/>
                <w:lang w:eastAsia="cs-CZ"/>
              </w:rPr>
              <w:t>88.1</w:t>
            </w:r>
          </w:p>
        </w:tc>
      </w:tr>
      <w:tr w:rsidR="00F44B77" w:rsidRPr="00406CC0" w14:paraId="40E5B2E1" w14:textId="77777777" w:rsidTr="007402EF">
        <w:trPr>
          <w:trHeight w:val="621"/>
        </w:trPr>
        <w:tc>
          <w:tcPr>
            <w:tcW w:w="4860" w:type="dxa"/>
            <w:gridSpan w:val="2"/>
            <w:tcBorders>
              <w:top w:val="single" w:sz="4" w:space="0" w:color="auto"/>
            </w:tcBorders>
          </w:tcPr>
          <w:p w14:paraId="63EA45CA"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Číslo a datum usnesení RKK/ZKK:</w:t>
            </w:r>
          </w:p>
        </w:tc>
        <w:tc>
          <w:tcPr>
            <w:tcW w:w="4320" w:type="dxa"/>
            <w:gridSpan w:val="2"/>
            <w:tcBorders>
              <w:top w:val="single" w:sz="4" w:space="0" w:color="auto"/>
            </w:tcBorders>
          </w:tcPr>
          <w:p w14:paraId="157FC028"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color w:val="FF0000"/>
                <w:spacing w:val="8"/>
                <w:w w:val="90"/>
                <w:lang w:eastAsia="cs-CZ"/>
              </w:rPr>
            </w:pPr>
            <w:r w:rsidRPr="00406CC0">
              <w:rPr>
                <w:rFonts w:ascii="Times New Roman" w:eastAsia="Times New Roman" w:hAnsi="Times New Roman"/>
                <w:color w:val="FF0000"/>
                <w:spacing w:val="8"/>
                <w:w w:val="90"/>
                <w:lang w:eastAsia="cs-CZ"/>
              </w:rPr>
              <w:t>RK xxx/xx/xx</w:t>
            </w:r>
            <w:r w:rsidRPr="00406CC0">
              <w:rPr>
                <w:rFonts w:ascii="Times New Roman" w:eastAsia="Times New Roman" w:hAnsi="Times New Roman"/>
                <w:spacing w:val="8"/>
                <w:w w:val="90"/>
                <w:lang w:eastAsia="cs-CZ"/>
              </w:rPr>
              <w:t xml:space="preserve"> ze dne </w:t>
            </w:r>
            <w:r w:rsidRPr="00406CC0">
              <w:rPr>
                <w:rFonts w:ascii="Times New Roman" w:eastAsia="Times New Roman" w:hAnsi="Times New Roman"/>
                <w:color w:val="FF0000"/>
                <w:spacing w:val="8"/>
                <w:w w:val="90"/>
                <w:lang w:eastAsia="cs-CZ"/>
              </w:rPr>
              <w:t>xx. xx. xxxx</w:t>
            </w:r>
          </w:p>
          <w:p w14:paraId="4856B189" w14:textId="2A1011E6" w:rsidR="007C0642" w:rsidRPr="00406CC0" w:rsidRDefault="007C0642" w:rsidP="00BE65AC">
            <w:pPr>
              <w:widowControl w:val="0"/>
              <w:autoSpaceDE w:val="0"/>
              <w:autoSpaceDN w:val="0"/>
              <w:adjustRightInd w:val="0"/>
              <w:spacing w:after="0" w:line="240" w:lineRule="auto"/>
              <w:rPr>
                <w:rFonts w:ascii="Times New Roman" w:eastAsia="Times New Roman" w:hAnsi="Times New Roman"/>
                <w:spacing w:val="8"/>
                <w:w w:val="90"/>
                <w:lang w:eastAsia="cs-CZ"/>
              </w:rPr>
            </w:pPr>
            <w:r w:rsidRPr="00406CC0">
              <w:rPr>
                <w:rFonts w:ascii="Times New Roman" w:eastAsia="Times New Roman" w:hAnsi="Times New Roman"/>
                <w:color w:val="FF0000"/>
                <w:spacing w:val="8"/>
                <w:w w:val="90"/>
                <w:lang w:eastAsia="cs-CZ"/>
              </w:rPr>
              <w:t>ZK xxx/xx/xx</w:t>
            </w:r>
            <w:r w:rsidRPr="00406CC0">
              <w:rPr>
                <w:rFonts w:ascii="Times New Roman" w:eastAsia="Times New Roman" w:hAnsi="Times New Roman"/>
                <w:spacing w:val="8"/>
                <w:w w:val="90"/>
                <w:lang w:eastAsia="cs-CZ"/>
              </w:rPr>
              <w:t xml:space="preserve"> ze dne </w:t>
            </w:r>
            <w:r w:rsidRPr="00406CC0">
              <w:rPr>
                <w:rFonts w:ascii="Times New Roman" w:eastAsia="Times New Roman" w:hAnsi="Times New Roman"/>
                <w:color w:val="FF0000"/>
                <w:spacing w:val="8"/>
                <w:w w:val="90"/>
                <w:lang w:eastAsia="cs-CZ"/>
              </w:rPr>
              <w:t>xx. xx. xxxx</w:t>
            </w:r>
          </w:p>
        </w:tc>
      </w:tr>
      <w:tr w:rsidR="00F44B77" w:rsidRPr="00406CC0" w14:paraId="07061119" w14:textId="77777777" w:rsidTr="007402EF">
        <w:trPr>
          <w:trHeight w:val="621"/>
        </w:trPr>
        <w:tc>
          <w:tcPr>
            <w:tcW w:w="2694" w:type="dxa"/>
            <w:shd w:val="clear" w:color="auto" w:fill="FFFF00"/>
            <w:vAlign w:val="center"/>
          </w:tcPr>
          <w:p w14:paraId="470C40F9"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pacing w:val="8"/>
                <w:lang w:eastAsia="cs-CZ"/>
              </w:rPr>
            </w:pPr>
            <w:r w:rsidRPr="00406CC0">
              <w:rPr>
                <w:rFonts w:ascii="Times New Roman" w:eastAsia="Times New Roman" w:hAnsi="Times New Roman"/>
                <w:b/>
                <w:spacing w:val="8"/>
                <w:lang w:eastAsia="cs-CZ"/>
              </w:rPr>
              <w:t>REGISTR SMLUV</w:t>
            </w:r>
          </w:p>
        </w:tc>
        <w:tc>
          <w:tcPr>
            <w:tcW w:w="2166" w:type="dxa"/>
            <w:shd w:val="clear" w:color="auto" w:fill="FFFF00"/>
            <w:vAlign w:val="center"/>
          </w:tcPr>
          <w:p w14:paraId="3C256520"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pacing w:val="8"/>
                <w:w w:val="90"/>
                <w:lang w:eastAsia="cs-CZ"/>
              </w:rPr>
            </w:pPr>
            <w:r w:rsidRPr="00406CC0">
              <w:rPr>
                <w:rFonts w:ascii="Times New Roman" w:eastAsia="Times New Roman" w:hAnsi="Times New Roman"/>
                <w:b/>
                <w:dstrike/>
                <w:spacing w:val="8"/>
                <w:w w:val="90"/>
                <w:sz w:val="20"/>
                <w:lang w:eastAsia="cs-CZ"/>
              </w:rPr>
              <w:t>ANO</w:t>
            </w:r>
            <w:r w:rsidRPr="00406CC0">
              <w:rPr>
                <w:rFonts w:ascii="Times New Roman" w:eastAsia="Times New Roman" w:hAnsi="Times New Roman"/>
                <w:b/>
                <w:spacing w:val="8"/>
                <w:w w:val="90"/>
                <w:sz w:val="20"/>
                <w:lang w:eastAsia="cs-CZ"/>
              </w:rPr>
              <w:t xml:space="preserve">  /   NE</w:t>
            </w:r>
          </w:p>
        </w:tc>
        <w:tc>
          <w:tcPr>
            <w:tcW w:w="2086" w:type="dxa"/>
            <w:tcBorders>
              <w:bottom w:val="thinThickSmallGap" w:sz="24" w:space="0" w:color="auto"/>
            </w:tcBorders>
            <w:shd w:val="clear" w:color="auto" w:fill="FFFF00"/>
            <w:vAlign w:val="center"/>
          </w:tcPr>
          <w:p w14:paraId="01A56035"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pacing w:val="8"/>
                <w:w w:val="90"/>
                <w:lang w:eastAsia="cs-CZ"/>
              </w:rPr>
            </w:pPr>
            <w:r w:rsidRPr="00406CC0">
              <w:rPr>
                <w:rFonts w:ascii="Times New Roman" w:eastAsia="Times New Roman" w:hAnsi="Times New Roman"/>
                <w:b/>
                <w:spacing w:val="8"/>
                <w:w w:val="90"/>
                <w:lang w:eastAsia="cs-CZ"/>
              </w:rPr>
              <w:t>Shoda smlouvy s textovým obrazem</w:t>
            </w:r>
          </w:p>
        </w:tc>
        <w:tc>
          <w:tcPr>
            <w:tcW w:w="2234" w:type="dxa"/>
            <w:tcBorders>
              <w:bottom w:val="thinThickSmallGap" w:sz="24" w:space="0" w:color="auto"/>
            </w:tcBorders>
            <w:shd w:val="clear" w:color="auto" w:fill="FFFF00"/>
          </w:tcPr>
          <w:p w14:paraId="4068941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i/>
                <w:spacing w:val="8"/>
                <w:w w:val="90"/>
                <w:lang w:eastAsia="cs-CZ"/>
              </w:rPr>
            </w:pPr>
            <w:r w:rsidRPr="00406CC0">
              <w:rPr>
                <w:rFonts w:ascii="Times New Roman" w:eastAsia="Times New Roman" w:hAnsi="Times New Roman"/>
                <w:sz w:val="16"/>
                <w:lang w:eastAsia="cs-CZ"/>
              </w:rPr>
              <w:t>Podpis:</w:t>
            </w:r>
          </w:p>
        </w:tc>
      </w:tr>
      <w:tr w:rsidR="00F44B77" w:rsidRPr="00406CC0" w14:paraId="76D1A847" w14:textId="77777777" w:rsidTr="007402EF">
        <w:tblPrEx>
          <w:tblLook w:val="00A0" w:firstRow="1" w:lastRow="0" w:firstColumn="1" w:lastColumn="0" w:noHBand="0" w:noVBand="0"/>
        </w:tblPrEx>
        <w:trPr>
          <w:trHeight w:val="493"/>
        </w:trPr>
        <w:tc>
          <w:tcPr>
            <w:tcW w:w="4860" w:type="dxa"/>
            <w:gridSpan w:val="2"/>
            <w:tcBorders>
              <w:top w:val="thinThickSmallGap" w:sz="24" w:space="0" w:color="auto"/>
              <w:bottom w:val="single" w:sz="4" w:space="0" w:color="auto"/>
              <w:right w:val="nil"/>
            </w:tcBorders>
          </w:tcPr>
          <w:p w14:paraId="0ECAA9C0"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Zpracovatel: </w:t>
            </w:r>
          </w:p>
        </w:tc>
        <w:tc>
          <w:tcPr>
            <w:tcW w:w="4320" w:type="dxa"/>
            <w:gridSpan w:val="2"/>
            <w:tcBorders>
              <w:top w:val="thinThickSmallGap" w:sz="24" w:space="0" w:color="auto"/>
              <w:left w:val="nil"/>
              <w:bottom w:val="single" w:sz="4" w:space="0" w:color="auto"/>
            </w:tcBorders>
          </w:tcPr>
          <w:p w14:paraId="0FDEF109" w14:textId="19793C17" w:rsidR="00F44B77" w:rsidRPr="00406CC0" w:rsidRDefault="00973880">
            <w:pPr>
              <w:widowControl w:val="0"/>
              <w:autoSpaceDE w:val="0"/>
              <w:autoSpaceDN w:val="0"/>
              <w:adjustRightInd w:val="0"/>
              <w:spacing w:after="0" w:line="240" w:lineRule="auto"/>
              <w:rPr>
                <w:rFonts w:ascii="Times New Roman" w:eastAsia="Times New Roman" w:hAnsi="Times New Roman"/>
                <w:lang w:eastAsia="cs-CZ"/>
              </w:rPr>
            </w:pPr>
            <w:r>
              <w:rPr>
                <w:rFonts w:ascii="Times New Roman" w:eastAsia="Times New Roman" w:hAnsi="Times New Roman"/>
                <w:color w:val="FF0000"/>
                <w:lang w:eastAsia="cs-CZ"/>
              </w:rPr>
              <w:t>Odbo</w:t>
            </w:r>
            <w:r w:rsidR="00E11F91">
              <w:rPr>
                <w:rFonts w:ascii="Times New Roman" w:eastAsia="Times New Roman" w:hAnsi="Times New Roman"/>
                <w:color w:val="FF0000"/>
                <w:lang w:eastAsia="cs-CZ"/>
              </w:rPr>
              <w:t>r</w:t>
            </w:r>
            <w:r>
              <w:rPr>
                <w:rFonts w:ascii="Times New Roman" w:eastAsia="Times New Roman" w:hAnsi="Times New Roman"/>
                <w:color w:val="FF0000"/>
                <w:lang w:eastAsia="cs-CZ"/>
              </w:rPr>
              <w:t xml:space="preserve"> </w:t>
            </w:r>
            <w:r w:rsidR="00E11F91">
              <w:rPr>
                <w:rFonts w:ascii="Times New Roman" w:eastAsia="Times New Roman" w:hAnsi="Times New Roman"/>
                <w:color w:val="FF0000"/>
                <w:lang w:eastAsia="cs-CZ"/>
              </w:rPr>
              <w:t>investic a správa majetku</w:t>
            </w:r>
          </w:p>
        </w:tc>
      </w:tr>
      <w:tr w:rsidR="00F44B77" w:rsidRPr="00406CC0" w14:paraId="14A43BAC" w14:textId="77777777" w:rsidTr="007402EF">
        <w:tblPrEx>
          <w:tblLook w:val="00A0" w:firstRow="1" w:lastRow="0" w:firstColumn="1" w:lastColumn="0" w:noHBand="0" w:noVBand="0"/>
        </w:tblPrEx>
        <w:tc>
          <w:tcPr>
            <w:tcW w:w="4860" w:type="dxa"/>
            <w:gridSpan w:val="2"/>
            <w:tcBorders>
              <w:top w:val="single" w:sz="4" w:space="0" w:color="auto"/>
            </w:tcBorders>
            <w:shd w:val="clear" w:color="auto" w:fill="auto"/>
          </w:tcPr>
          <w:p w14:paraId="6431ACF8" w14:textId="77777777" w:rsidR="00F44B77" w:rsidRPr="00406CC0" w:rsidRDefault="00F44B77" w:rsidP="00BE65AC">
            <w:pPr>
              <w:widowControl w:val="0"/>
              <w:autoSpaceDE w:val="0"/>
              <w:autoSpaceDN w:val="0"/>
              <w:adjustRightInd w:val="0"/>
              <w:spacing w:after="0" w:line="240" w:lineRule="auto"/>
              <w:ind w:firstLine="252"/>
              <w:jc w:val="right"/>
              <w:rPr>
                <w:rFonts w:ascii="Times New Roman" w:eastAsia="Times New Roman" w:hAnsi="Times New Roman"/>
                <w:spacing w:val="8"/>
                <w:sz w:val="20"/>
                <w:lang w:eastAsia="cs-CZ"/>
              </w:rPr>
            </w:pPr>
            <w:r w:rsidRPr="00406CC0">
              <w:rPr>
                <w:rFonts w:ascii="Times New Roman" w:eastAsia="Times New Roman" w:hAnsi="Times New Roman"/>
                <w:spacing w:val="8"/>
                <w:sz w:val="20"/>
                <w:lang w:eastAsia="cs-CZ"/>
              </w:rPr>
              <w:t>Pověřená osoba:</w:t>
            </w:r>
          </w:p>
        </w:tc>
        <w:tc>
          <w:tcPr>
            <w:tcW w:w="4320" w:type="dxa"/>
            <w:gridSpan w:val="2"/>
            <w:tcBorders>
              <w:top w:val="single" w:sz="4" w:space="0" w:color="auto"/>
            </w:tcBorders>
          </w:tcPr>
          <w:p w14:paraId="60C585A0" w14:textId="248DE24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 xml:space="preserve">Dne: </w:t>
            </w:r>
            <w:r w:rsidRPr="00406CC0">
              <w:rPr>
                <w:rFonts w:ascii="Times New Roman" w:eastAsia="Times New Roman" w:hAnsi="Times New Roman"/>
                <w:color w:val="FF0000"/>
                <w:sz w:val="16"/>
                <w:lang w:eastAsia="cs-CZ"/>
              </w:rPr>
              <w:t>xx. xx. xxxx</w:t>
            </w:r>
            <w:r w:rsidRPr="00406CC0">
              <w:rPr>
                <w:rFonts w:ascii="Times New Roman" w:eastAsia="Times New Roman" w:hAnsi="Times New Roman"/>
                <w:sz w:val="16"/>
                <w:lang w:eastAsia="cs-CZ"/>
              </w:rPr>
              <w:t xml:space="preserve">   Podpis: </w:t>
            </w:r>
            <w:r w:rsidR="007C0642" w:rsidRPr="00406CC0">
              <w:rPr>
                <w:rFonts w:ascii="Times New Roman" w:eastAsia="Times New Roman" w:hAnsi="Times New Roman"/>
                <w:color w:val="FF0000"/>
                <w:sz w:val="16"/>
                <w:lang w:eastAsia="cs-CZ"/>
              </w:rPr>
              <w:t>referent</w:t>
            </w:r>
          </w:p>
        </w:tc>
      </w:tr>
      <w:tr w:rsidR="00F44B77" w:rsidRPr="00406CC0" w14:paraId="6D2AD9DC" w14:textId="77777777" w:rsidTr="007402EF">
        <w:tblPrEx>
          <w:tblLook w:val="00A0" w:firstRow="1" w:lastRow="0" w:firstColumn="1" w:lastColumn="0" w:noHBand="0" w:noVBand="0"/>
        </w:tblPrEx>
        <w:tc>
          <w:tcPr>
            <w:tcW w:w="4860" w:type="dxa"/>
            <w:gridSpan w:val="2"/>
            <w:tcBorders>
              <w:top w:val="single" w:sz="4" w:space="0" w:color="auto"/>
            </w:tcBorders>
            <w:shd w:val="clear" w:color="auto" w:fill="auto"/>
          </w:tcPr>
          <w:p w14:paraId="7B91E237" w14:textId="77777777" w:rsidR="00F44B77" w:rsidRPr="00406CC0" w:rsidRDefault="00F44B77" w:rsidP="00BE65AC">
            <w:pPr>
              <w:widowControl w:val="0"/>
              <w:autoSpaceDE w:val="0"/>
              <w:autoSpaceDN w:val="0"/>
              <w:adjustRightInd w:val="0"/>
              <w:spacing w:after="0" w:line="240" w:lineRule="auto"/>
              <w:ind w:firstLine="252"/>
              <w:jc w:val="right"/>
              <w:rPr>
                <w:rFonts w:ascii="Times New Roman" w:eastAsia="Times New Roman" w:hAnsi="Times New Roman"/>
                <w:spacing w:val="8"/>
                <w:sz w:val="20"/>
                <w:lang w:eastAsia="cs-CZ"/>
              </w:rPr>
            </w:pPr>
            <w:r w:rsidRPr="00406CC0">
              <w:rPr>
                <w:rFonts w:ascii="Times New Roman" w:eastAsia="Times New Roman" w:hAnsi="Times New Roman"/>
                <w:spacing w:val="8"/>
                <w:sz w:val="20"/>
                <w:lang w:eastAsia="cs-CZ"/>
              </w:rPr>
              <w:t>Právník odboru nebo právník PO:</w:t>
            </w:r>
          </w:p>
        </w:tc>
        <w:tc>
          <w:tcPr>
            <w:tcW w:w="4320" w:type="dxa"/>
            <w:gridSpan w:val="2"/>
          </w:tcPr>
          <w:p w14:paraId="26A042AE" w14:textId="0F665FC6"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 xml:space="preserve">Dne: </w:t>
            </w:r>
            <w:r w:rsidRPr="00406CC0">
              <w:rPr>
                <w:rFonts w:ascii="Times New Roman" w:eastAsia="Times New Roman" w:hAnsi="Times New Roman"/>
                <w:color w:val="FF0000"/>
                <w:sz w:val="16"/>
                <w:lang w:eastAsia="cs-CZ"/>
              </w:rPr>
              <w:t>xx. xx. xxxx</w:t>
            </w:r>
            <w:r w:rsidRPr="00406CC0">
              <w:rPr>
                <w:rFonts w:ascii="Times New Roman" w:eastAsia="Times New Roman" w:hAnsi="Times New Roman"/>
                <w:sz w:val="16"/>
                <w:lang w:eastAsia="cs-CZ"/>
              </w:rPr>
              <w:t xml:space="preserve">   Podpis: </w:t>
            </w:r>
            <w:r w:rsidR="00255105" w:rsidRPr="00406CC0">
              <w:rPr>
                <w:rFonts w:ascii="Times New Roman" w:eastAsia="Times New Roman" w:hAnsi="Times New Roman"/>
                <w:color w:val="FF0000"/>
                <w:sz w:val="16"/>
                <w:lang w:eastAsia="cs-CZ"/>
              </w:rPr>
              <w:t>právník</w:t>
            </w:r>
          </w:p>
        </w:tc>
      </w:tr>
      <w:tr w:rsidR="00F44B77" w:rsidRPr="00406CC0" w14:paraId="43CB82E9" w14:textId="77777777" w:rsidTr="007402EF">
        <w:tblPrEx>
          <w:tblLook w:val="00A0" w:firstRow="1" w:lastRow="0" w:firstColumn="1" w:lastColumn="0" w:noHBand="0" w:noVBand="0"/>
        </w:tblPrEx>
        <w:tc>
          <w:tcPr>
            <w:tcW w:w="4860" w:type="dxa"/>
            <w:gridSpan w:val="2"/>
            <w:shd w:val="clear" w:color="auto" w:fill="auto"/>
            <w:vAlign w:val="center"/>
          </w:tcPr>
          <w:p w14:paraId="1FF4C628" w14:textId="77777777" w:rsidR="00F44B77" w:rsidRPr="00406CC0" w:rsidRDefault="00F44B77" w:rsidP="00BE65AC">
            <w:pPr>
              <w:widowControl w:val="0"/>
              <w:autoSpaceDE w:val="0"/>
              <w:autoSpaceDN w:val="0"/>
              <w:adjustRightInd w:val="0"/>
              <w:spacing w:after="0" w:line="240" w:lineRule="auto"/>
              <w:ind w:firstLine="252"/>
              <w:jc w:val="right"/>
              <w:rPr>
                <w:rFonts w:ascii="Times New Roman" w:eastAsia="Times New Roman" w:hAnsi="Times New Roman"/>
                <w:b/>
                <w:spacing w:val="8"/>
                <w:sz w:val="20"/>
                <w:lang w:eastAsia="cs-CZ"/>
              </w:rPr>
            </w:pPr>
            <w:r w:rsidRPr="00406CC0">
              <w:rPr>
                <w:rFonts w:ascii="Times New Roman" w:eastAsia="Times New Roman" w:hAnsi="Times New Roman"/>
                <w:b/>
                <w:spacing w:val="8"/>
                <w:sz w:val="20"/>
                <w:lang w:eastAsia="cs-CZ"/>
              </w:rPr>
              <w:t>Souhlas vedoucího odboru nebo ředitele PO:</w:t>
            </w:r>
          </w:p>
        </w:tc>
        <w:tc>
          <w:tcPr>
            <w:tcW w:w="4320" w:type="dxa"/>
            <w:gridSpan w:val="2"/>
          </w:tcPr>
          <w:p w14:paraId="0C62C27A" w14:textId="055710F2"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w:t>
            </w:r>
            <w:r w:rsidR="00255105" w:rsidRPr="00406CC0">
              <w:rPr>
                <w:rFonts w:ascii="Times New Roman" w:eastAsia="Times New Roman" w:hAnsi="Times New Roman"/>
                <w:sz w:val="16"/>
                <w:lang w:eastAsia="cs-CZ"/>
              </w:rPr>
              <w:t xml:space="preserve">                        </w:t>
            </w:r>
            <w:r w:rsidRPr="00406CC0">
              <w:rPr>
                <w:rFonts w:ascii="Times New Roman" w:eastAsia="Times New Roman" w:hAnsi="Times New Roman"/>
                <w:sz w:val="16"/>
                <w:lang w:eastAsia="cs-CZ"/>
              </w:rPr>
              <w:t xml:space="preserve"> Podpis: </w:t>
            </w:r>
            <w:r w:rsidR="007C0642" w:rsidRPr="00406CC0">
              <w:rPr>
                <w:rFonts w:ascii="Times New Roman" w:eastAsia="Times New Roman" w:hAnsi="Times New Roman"/>
                <w:color w:val="FF0000"/>
                <w:sz w:val="16"/>
                <w:lang w:eastAsia="cs-CZ"/>
              </w:rPr>
              <w:t>příkazce</w:t>
            </w:r>
          </w:p>
        </w:tc>
      </w:tr>
      <w:tr w:rsidR="00F44B77" w:rsidRPr="00406CC0" w14:paraId="057CBC13"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289"/>
        </w:trPr>
        <w:tc>
          <w:tcPr>
            <w:tcW w:w="4860" w:type="dxa"/>
            <w:gridSpan w:val="2"/>
            <w:tcBorders>
              <w:top w:val="thinThickSmallGap" w:sz="24" w:space="0" w:color="auto"/>
              <w:left w:val="thinThickSmallGap" w:sz="24" w:space="0" w:color="auto"/>
              <w:right w:val="nil"/>
            </w:tcBorders>
          </w:tcPr>
          <w:p w14:paraId="7169EE26"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Finanční odbor:</w:t>
            </w:r>
          </w:p>
        </w:tc>
        <w:tc>
          <w:tcPr>
            <w:tcW w:w="4320" w:type="dxa"/>
            <w:gridSpan w:val="2"/>
            <w:tcBorders>
              <w:top w:val="thinThickSmallGap" w:sz="24" w:space="0" w:color="auto"/>
              <w:left w:val="nil"/>
              <w:right w:val="thickThinSmallGap" w:sz="24" w:space="0" w:color="auto"/>
            </w:tcBorders>
          </w:tcPr>
          <w:p w14:paraId="07E208EA"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lang w:eastAsia="cs-CZ"/>
              </w:rPr>
            </w:pPr>
          </w:p>
        </w:tc>
      </w:tr>
      <w:tr w:rsidR="00F44B77" w:rsidRPr="00406CC0" w14:paraId="0092A434"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single" w:sz="24" w:space="0" w:color="auto"/>
            </w:tcBorders>
          </w:tcPr>
          <w:p w14:paraId="1D47C7D2"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bottom w:val="single" w:sz="24" w:space="0" w:color="auto"/>
              <w:right w:val="thickThinSmallGap" w:sz="24" w:space="0" w:color="auto"/>
            </w:tcBorders>
          </w:tcPr>
          <w:p w14:paraId="65C98F7D"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Podpis: Ing. Martina Jánská</w:t>
            </w:r>
          </w:p>
        </w:tc>
      </w:tr>
      <w:tr w:rsidR="00F44B77" w:rsidRPr="00406CC0" w14:paraId="6E6CCBFB"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99"/>
        </w:trPr>
        <w:tc>
          <w:tcPr>
            <w:tcW w:w="4860" w:type="dxa"/>
            <w:gridSpan w:val="2"/>
            <w:tcBorders>
              <w:top w:val="single" w:sz="24" w:space="0" w:color="auto"/>
              <w:left w:val="thinThickSmallGap" w:sz="24" w:space="0" w:color="auto"/>
              <w:right w:val="nil"/>
            </w:tcBorders>
          </w:tcPr>
          <w:p w14:paraId="14B200B0" w14:textId="4C227CF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Odbor legislativní a právní</w:t>
            </w:r>
            <w:r w:rsidR="00ED4DBA" w:rsidRPr="00406CC0">
              <w:rPr>
                <w:rFonts w:ascii="Times New Roman" w:eastAsia="Times New Roman" w:hAnsi="Times New Roman"/>
                <w:b/>
                <w:spacing w:val="8"/>
                <w:lang w:eastAsia="cs-CZ"/>
              </w:rPr>
              <w:t xml:space="preserve"> a krajský živnostenský úřad</w:t>
            </w:r>
            <w:r w:rsidRPr="00406CC0">
              <w:rPr>
                <w:rFonts w:ascii="Times New Roman" w:eastAsia="Times New Roman" w:hAnsi="Times New Roman"/>
                <w:b/>
                <w:spacing w:val="8"/>
                <w:lang w:eastAsia="cs-CZ"/>
              </w:rPr>
              <w:t>:</w:t>
            </w:r>
          </w:p>
        </w:tc>
        <w:tc>
          <w:tcPr>
            <w:tcW w:w="4320" w:type="dxa"/>
            <w:gridSpan w:val="2"/>
            <w:tcBorders>
              <w:top w:val="single" w:sz="24" w:space="0" w:color="auto"/>
              <w:left w:val="nil"/>
              <w:right w:val="thickThinSmallGap" w:sz="24" w:space="0" w:color="auto"/>
            </w:tcBorders>
            <w:vAlign w:val="center"/>
          </w:tcPr>
          <w:p w14:paraId="0BD11059"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z w:val="16"/>
                <w:lang w:eastAsia="cs-CZ"/>
              </w:rPr>
            </w:pPr>
          </w:p>
        </w:tc>
      </w:tr>
      <w:tr w:rsidR="00F44B77" w:rsidRPr="00406CC0" w14:paraId="2195D72C"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single" w:sz="4" w:space="0" w:color="auto"/>
            </w:tcBorders>
          </w:tcPr>
          <w:p w14:paraId="5EDA53BB"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Odpovědný pracovník:</w:t>
            </w:r>
          </w:p>
        </w:tc>
        <w:tc>
          <w:tcPr>
            <w:tcW w:w="4320" w:type="dxa"/>
            <w:gridSpan w:val="2"/>
            <w:tcBorders>
              <w:bottom w:val="single" w:sz="4" w:space="0" w:color="auto"/>
              <w:right w:val="thickThinSmallGap" w:sz="24" w:space="0" w:color="auto"/>
            </w:tcBorders>
          </w:tcPr>
          <w:p w14:paraId="78CB129C"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50D36CA6"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15"/>
        </w:trPr>
        <w:tc>
          <w:tcPr>
            <w:tcW w:w="4860" w:type="dxa"/>
            <w:gridSpan w:val="2"/>
            <w:tcBorders>
              <w:left w:val="thinThickSmallGap" w:sz="24" w:space="0" w:color="auto"/>
              <w:bottom w:val="single" w:sz="24" w:space="0" w:color="auto"/>
            </w:tcBorders>
          </w:tcPr>
          <w:p w14:paraId="0C6C6710"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bottom w:val="single" w:sz="24" w:space="0" w:color="auto"/>
              <w:right w:val="thickThinSmallGap" w:sz="24" w:space="0" w:color="auto"/>
            </w:tcBorders>
          </w:tcPr>
          <w:p w14:paraId="35BA8D81"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119CEB02"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single" w:sz="4" w:space="0" w:color="auto"/>
              <w:right w:val="nil"/>
            </w:tcBorders>
          </w:tcPr>
          <w:p w14:paraId="59FBED8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6"/>
                <w:lang w:eastAsia="cs-CZ"/>
              </w:rPr>
            </w:pPr>
            <w:r w:rsidRPr="00406CC0">
              <w:rPr>
                <w:rFonts w:ascii="Times New Roman" w:eastAsia="Times New Roman" w:hAnsi="Times New Roman"/>
                <w:b/>
                <w:spacing w:val="6"/>
                <w:lang w:eastAsia="cs-CZ"/>
              </w:rPr>
              <w:t>Odbor, který smlouvu připomínkoval:</w:t>
            </w:r>
          </w:p>
          <w:p w14:paraId="30D429FD"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i/>
                <w:color w:val="0000FF"/>
                <w:spacing w:val="8"/>
                <w:sz w:val="16"/>
                <w:szCs w:val="16"/>
                <w:lang w:eastAsia="cs-CZ"/>
              </w:rPr>
            </w:pPr>
          </w:p>
        </w:tc>
        <w:tc>
          <w:tcPr>
            <w:tcW w:w="4320" w:type="dxa"/>
            <w:gridSpan w:val="2"/>
            <w:tcBorders>
              <w:left w:val="nil"/>
              <w:bottom w:val="single" w:sz="4" w:space="0" w:color="auto"/>
              <w:right w:val="thickThinSmallGap" w:sz="24" w:space="0" w:color="auto"/>
            </w:tcBorders>
            <w:vAlign w:val="center"/>
          </w:tcPr>
          <w:p w14:paraId="565B8F7F"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z w:val="16"/>
                <w:lang w:eastAsia="cs-CZ"/>
              </w:rPr>
            </w:pPr>
          </w:p>
        </w:tc>
      </w:tr>
      <w:tr w:rsidR="00F44B77" w:rsidRPr="00406CC0" w14:paraId="4052D019"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thickThinSmallGap" w:sz="24" w:space="0" w:color="auto"/>
            </w:tcBorders>
          </w:tcPr>
          <w:p w14:paraId="4BF06678"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bottom w:val="thickThinSmallGap" w:sz="24" w:space="0" w:color="auto"/>
              <w:right w:val="thickThinSmallGap" w:sz="24" w:space="0" w:color="auto"/>
            </w:tcBorders>
          </w:tcPr>
          <w:p w14:paraId="6097F304"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39518EF2"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9180" w:type="dxa"/>
            <w:gridSpan w:val="4"/>
            <w:tcBorders>
              <w:left w:val="thinThickSmallGap" w:sz="24" w:space="0" w:color="auto"/>
              <w:right w:val="thickThinSmallGap" w:sz="24" w:space="0" w:color="auto"/>
            </w:tcBorders>
          </w:tcPr>
          <w:p w14:paraId="44061B49" w14:textId="77777777" w:rsidR="00F44B77" w:rsidRPr="00406CC0" w:rsidRDefault="00F44B77" w:rsidP="00BE65AC">
            <w:pPr>
              <w:widowControl w:val="0"/>
              <w:autoSpaceDE w:val="0"/>
              <w:autoSpaceDN w:val="0"/>
              <w:adjustRightInd w:val="0"/>
              <w:spacing w:after="0" w:line="240" w:lineRule="auto"/>
              <w:jc w:val="both"/>
              <w:rPr>
                <w:rFonts w:ascii="Times New Roman" w:eastAsia="Times New Roman" w:hAnsi="Times New Roman"/>
                <w:i/>
                <w:sz w:val="20"/>
                <w:szCs w:val="20"/>
                <w:lang w:val="x-none" w:eastAsia="x-none"/>
              </w:rPr>
            </w:pPr>
            <w:r w:rsidRPr="00406CC0">
              <w:rPr>
                <w:rFonts w:ascii="Times New Roman" w:eastAsia="Times New Roman" w:hAnsi="Times New Roman"/>
                <w:i/>
                <w:sz w:val="16"/>
                <w:szCs w:val="20"/>
                <w:lang w:val="x-none" w:eastAsia="x-none"/>
              </w:rPr>
              <w:t>Potvrzuji provedení předběžné řídící kontroly dle § 26 odst. 1 písm. a) zák. č. 320/2001 Sb. a § 11 vyhl. č. 416/2004 Sb. – příjmy nebo § 13 vyhl. č..416/2004 Sb. – výdaje</w:t>
            </w:r>
          </w:p>
        </w:tc>
      </w:tr>
      <w:tr w:rsidR="00F44B77" w:rsidRPr="00406CC0" w14:paraId="20F98E37"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912"/>
        </w:trPr>
        <w:tc>
          <w:tcPr>
            <w:tcW w:w="4860" w:type="dxa"/>
            <w:gridSpan w:val="2"/>
            <w:tcBorders>
              <w:left w:val="thinThickSmallGap" w:sz="24" w:space="0" w:color="auto"/>
              <w:bottom w:val="single" w:sz="24" w:space="0" w:color="auto"/>
            </w:tcBorders>
          </w:tcPr>
          <w:p w14:paraId="08E5A213"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Příkazce operace:                            </w:t>
            </w:r>
          </w:p>
        </w:tc>
        <w:tc>
          <w:tcPr>
            <w:tcW w:w="4320" w:type="dxa"/>
            <w:gridSpan w:val="2"/>
            <w:tcBorders>
              <w:bottom w:val="single" w:sz="24" w:space="0" w:color="auto"/>
              <w:right w:val="thickThinSmallGap" w:sz="24" w:space="0" w:color="auto"/>
            </w:tcBorders>
          </w:tcPr>
          <w:p w14:paraId="6C87634E" w14:textId="02B5FEEA"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z w:val="16"/>
                <w:szCs w:val="16"/>
                <w:lang w:eastAsia="cs-CZ"/>
              </w:rPr>
            </w:pPr>
            <w:r w:rsidRPr="00406CC0">
              <w:rPr>
                <w:rFonts w:ascii="Times New Roman" w:eastAsia="Times New Roman" w:hAnsi="Times New Roman"/>
                <w:sz w:val="16"/>
                <w:szCs w:val="16"/>
                <w:lang w:eastAsia="cs-CZ"/>
              </w:rPr>
              <w:t xml:space="preserve">Dne:                        Podpis: </w:t>
            </w:r>
            <w:r w:rsidR="007C0642" w:rsidRPr="00406CC0">
              <w:rPr>
                <w:rFonts w:ascii="Times New Roman" w:eastAsia="Times New Roman" w:hAnsi="Times New Roman"/>
                <w:color w:val="FF0000"/>
                <w:sz w:val="16"/>
                <w:szCs w:val="16"/>
                <w:lang w:eastAsia="cs-CZ"/>
              </w:rPr>
              <w:t>příkazce</w:t>
            </w:r>
          </w:p>
        </w:tc>
      </w:tr>
      <w:tr w:rsidR="00F44B77" w:rsidRPr="00406CC0" w14:paraId="238B0B0E"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9180" w:type="dxa"/>
            <w:gridSpan w:val="4"/>
            <w:tcBorders>
              <w:left w:val="thinThickSmallGap" w:sz="24" w:space="0" w:color="auto"/>
              <w:right w:val="thickThinSmallGap" w:sz="24" w:space="0" w:color="auto"/>
            </w:tcBorders>
          </w:tcPr>
          <w:p w14:paraId="20D19698" w14:textId="77777777" w:rsidR="00F44B77" w:rsidRPr="00406CC0" w:rsidRDefault="00F44B77" w:rsidP="00BE65AC">
            <w:pPr>
              <w:widowControl w:val="0"/>
              <w:autoSpaceDE w:val="0"/>
              <w:autoSpaceDN w:val="0"/>
              <w:adjustRightInd w:val="0"/>
              <w:spacing w:after="0" w:line="240" w:lineRule="auto"/>
              <w:jc w:val="both"/>
              <w:rPr>
                <w:rFonts w:ascii="Times New Roman" w:eastAsia="Times New Roman" w:hAnsi="Times New Roman"/>
                <w:i/>
                <w:sz w:val="20"/>
                <w:szCs w:val="20"/>
                <w:lang w:val="x-none" w:eastAsia="x-none"/>
              </w:rPr>
            </w:pPr>
            <w:r w:rsidRPr="00406CC0">
              <w:rPr>
                <w:rFonts w:ascii="Times New Roman" w:eastAsia="Times New Roman" w:hAnsi="Times New Roman"/>
                <w:i/>
                <w:sz w:val="16"/>
                <w:szCs w:val="20"/>
                <w:lang w:val="x-none" w:eastAsia="x-none"/>
              </w:rPr>
              <w:t xml:space="preserve">Potvrzuji provedení předběžné řídící kontroly dle § 26 odst. 1 písm. b) zák. č. 320/2001 Sb. a § 13 vyhl. č..416/2004 Sb. – výdaje. </w:t>
            </w:r>
            <w:r w:rsidRPr="00406CC0">
              <w:rPr>
                <w:rFonts w:ascii="Times New Roman" w:eastAsia="Times New Roman" w:hAnsi="Times New Roman"/>
                <w:i/>
                <w:sz w:val="16"/>
                <w:szCs w:val="20"/>
                <w:lang w:val="x-none" w:eastAsia="x-none"/>
              </w:rPr>
              <w:br/>
              <w:t>Uděluji individuální příslib.</w:t>
            </w:r>
          </w:p>
        </w:tc>
      </w:tr>
      <w:tr w:rsidR="00F44B77" w:rsidRPr="00406CC0" w14:paraId="0607136D"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480"/>
        </w:trPr>
        <w:tc>
          <w:tcPr>
            <w:tcW w:w="4860" w:type="dxa"/>
            <w:gridSpan w:val="2"/>
            <w:tcBorders>
              <w:left w:val="thinThickSmallGap" w:sz="24" w:space="0" w:color="auto"/>
              <w:bottom w:val="single" w:sz="24" w:space="0" w:color="auto"/>
            </w:tcBorders>
          </w:tcPr>
          <w:p w14:paraId="2833D6A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Správce rozpočtu:        </w:t>
            </w:r>
          </w:p>
          <w:p w14:paraId="67BE91D8"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                     </w:t>
            </w:r>
          </w:p>
        </w:tc>
        <w:tc>
          <w:tcPr>
            <w:tcW w:w="4320" w:type="dxa"/>
            <w:gridSpan w:val="2"/>
            <w:tcBorders>
              <w:bottom w:val="single" w:sz="24" w:space="0" w:color="auto"/>
              <w:right w:val="thickThinSmallGap" w:sz="24" w:space="0" w:color="auto"/>
            </w:tcBorders>
          </w:tcPr>
          <w:p w14:paraId="14EDE8C2" w14:textId="3B253C5B"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z w:val="16"/>
                <w:szCs w:val="16"/>
                <w:lang w:eastAsia="cs-CZ"/>
              </w:rPr>
            </w:pPr>
            <w:r w:rsidRPr="00406CC0">
              <w:rPr>
                <w:rFonts w:ascii="Times New Roman" w:eastAsia="Times New Roman" w:hAnsi="Times New Roman"/>
                <w:sz w:val="16"/>
                <w:szCs w:val="16"/>
                <w:lang w:eastAsia="cs-CZ"/>
              </w:rPr>
              <w:t xml:space="preserve">Dne:                        Podpis: </w:t>
            </w:r>
            <w:r w:rsidR="007C0642" w:rsidRPr="00406CC0">
              <w:rPr>
                <w:rFonts w:ascii="Times New Roman" w:eastAsia="Times New Roman" w:hAnsi="Times New Roman"/>
                <w:color w:val="FF0000"/>
                <w:sz w:val="16"/>
                <w:szCs w:val="16"/>
                <w:lang w:eastAsia="cs-CZ"/>
              </w:rPr>
              <w:t>rozpočtář</w:t>
            </w:r>
          </w:p>
        </w:tc>
      </w:tr>
    </w:tbl>
    <w:p w14:paraId="5880F1DF" w14:textId="77777777" w:rsidR="00F44B77" w:rsidRPr="00406CC0" w:rsidRDefault="00F44B77" w:rsidP="00BE65AC">
      <w:pPr>
        <w:widowControl w:val="0"/>
        <w:autoSpaceDE w:val="0"/>
        <w:autoSpaceDN w:val="0"/>
        <w:adjustRightInd w:val="0"/>
        <w:spacing w:after="0" w:line="240" w:lineRule="auto"/>
        <w:ind w:left="-142"/>
        <w:rPr>
          <w:rFonts w:ascii="Times New Roman" w:eastAsia="Times New Roman" w:hAnsi="Times New Roman"/>
          <w:sz w:val="20"/>
          <w:szCs w:val="20"/>
          <w:vertAlign w:val="superscript"/>
          <w:lang w:eastAsia="cs-CZ"/>
        </w:rPr>
      </w:pPr>
      <w:r w:rsidRPr="00406CC0">
        <w:rPr>
          <w:rFonts w:ascii="Times New Roman" w:eastAsia="Times New Roman" w:hAnsi="Times New Roman"/>
          <w:sz w:val="20"/>
          <w:szCs w:val="20"/>
          <w:vertAlign w:val="superscript"/>
          <w:lang w:eastAsia="cs-CZ"/>
        </w:rPr>
        <w:t>poznámka:</w:t>
      </w:r>
    </w:p>
    <w:p w14:paraId="65CBD778" w14:textId="77777777" w:rsidR="00F44B77" w:rsidRPr="00406CC0" w:rsidRDefault="00F44B77" w:rsidP="00BE65AC">
      <w:pPr>
        <w:spacing w:after="0" w:line="240" w:lineRule="auto"/>
        <w:rPr>
          <w:rFonts w:ascii="Times New Roman" w:eastAsia="Times New Roman" w:hAnsi="Times New Roman"/>
          <w:lang w:eastAsia="cs-CZ"/>
        </w:rPr>
      </w:pPr>
    </w:p>
    <w:sectPr w:rsidR="00F44B77" w:rsidRPr="00406CC0"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5E0F6" w14:textId="77777777" w:rsidR="009957BA" w:rsidRDefault="009957BA" w:rsidP="00BE360F">
      <w:pPr>
        <w:spacing w:after="0" w:line="240" w:lineRule="auto"/>
      </w:pPr>
      <w:r>
        <w:separator/>
      </w:r>
    </w:p>
  </w:endnote>
  <w:endnote w:type="continuationSeparator" w:id="0">
    <w:p w14:paraId="21717501" w14:textId="77777777" w:rsidR="009957BA" w:rsidRDefault="009957BA"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7A7F8967"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BA53F7">
              <w:rPr>
                <w:rFonts w:ascii="Times New Roman" w:hAnsi="Times New Roman"/>
                <w:bCs/>
                <w:noProof/>
              </w:rPr>
              <w:t>9</w:t>
            </w:r>
            <w:r w:rsidRPr="00054236">
              <w:rPr>
                <w:rFonts w:ascii="Times New Roman" w:hAnsi="Times New Roman"/>
                <w:bCs/>
              </w:rPr>
              <w:fldChar w:fldCharType="end"/>
            </w:r>
            <w:r w:rsidRPr="00054236">
              <w:rPr>
                <w:rFonts w:ascii="Times New Roman" w:hAnsi="Times New Roman"/>
              </w:rPr>
              <w:t xml:space="preserve"> z </w:t>
            </w:r>
            <w:r w:rsidR="00CC3E33">
              <w:rPr>
                <w:rFonts w:ascii="Times New Roman" w:hAnsi="Times New Roman"/>
              </w:rPr>
              <w:t>9</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DD71A" w14:textId="77777777" w:rsidR="009957BA" w:rsidRDefault="009957BA" w:rsidP="00BE360F">
      <w:pPr>
        <w:spacing w:after="0" w:line="240" w:lineRule="auto"/>
      </w:pPr>
      <w:r>
        <w:separator/>
      </w:r>
    </w:p>
  </w:footnote>
  <w:footnote w:type="continuationSeparator" w:id="0">
    <w:p w14:paraId="208CCDDB" w14:textId="77777777" w:rsidR="009957BA" w:rsidRDefault="009957BA" w:rsidP="00BE360F">
      <w:pPr>
        <w:spacing w:after="0" w:line="240" w:lineRule="auto"/>
      </w:pPr>
      <w:r>
        <w:continuationSeparator/>
      </w:r>
    </w:p>
  </w:footnote>
  <w:footnote w:id="1">
    <w:p w14:paraId="70164F2F" w14:textId="77777777" w:rsidR="00BE65AC" w:rsidRDefault="00BE65AC" w:rsidP="00BE65AC">
      <w:pPr>
        <w:pStyle w:val="Textpoznpodarou"/>
      </w:pPr>
      <w:r>
        <w:rPr>
          <w:rStyle w:val="Znakapoznpodarou"/>
        </w:rPr>
        <w:footnoteRef/>
      </w:r>
      <w:r>
        <w:t xml:space="preserve"> Nařízení Rady (ES) č. 659/1999 ze dne 22. března 1999, kterým se </w:t>
      </w:r>
      <w:r w:rsidRPr="003740A4">
        <w:t>stanoví prováděcí pravidla k článku 93 Smlouvy o 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71475"/>
    <w:multiLevelType w:val="hybridMultilevel"/>
    <w:tmpl w:val="76D4FED2"/>
    <w:lvl w:ilvl="0" w:tplc="924E32F0">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AE5C74"/>
    <w:multiLevelType w:val="hybridMultilevel"/>
    <w:tmpl w:val="681C53D2"/>
    <w:lvl w:ilvl="0" w:tplc="0172F2C6">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DE6F3C"/>
    <w:multiLevelType w:val="hybridMultilevel"/>
    <w:tmpl w:val="E570B23C"/>
    <w:lvl w:ilvl="0" w:tplc="189C8FD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AE45963"/>
    <w:multiLevelType w:val="hybridMultilevel"/>
    <w:tmpl w:val="6270DB38"/>
    <w:lvl w:ilvl="0" w:tplc="032601EC">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5"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5628C7"/>
    <w:multiLevelType w:val="hybridMultilevel"/>
    <w:tmpl w:val="E814043C"/>
    <w:lvl w:ilvl="0" w:tplc="CFDCBF82">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7" w15:restartNumberingAfterBreak="0">
    <w:nsid w:val="51614179"/>
    <w:multiLevelType w:val="hybridMultilevel"/>
    <w:tmpl w:val="09D23BFA"/>
    <w:lvl w:ilvl="0" w:tplc="63EE25D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4551058"/>
    <w:multiLevelType w:val="hybridMultilevel"/>
    <w:tmpl w:val="F048916A"/>
    <w:lvl w:ilvl="0" w:tplc="2C3A190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FD01DB"/>
    <w:multiLevelType w:val="hybridMultilevel"/>
    <w:tmpl w:val="F3DAA06C"/>
    <w:lvl w:ilvl="0" w:tplc="C8C255AA">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3"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8804262"/>
    <w:multiLevelType w:val="hybridMultilevel"/>
    <w:tmpl w:val="2EA2669C"/>
    <w:lvl w:ilvl="0" w:tplc="DC4848F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26BC6"/>
    <w:multiLevelType w:val="hybridMultilevel"/>
    <w:tmpl w:val="F69681C4"/>
    <w:lvl w:ilvl="0" w:tplc="B426994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9"/>
  </w:num>
  <w:num w:numId="2">
    <w:abstractNumId w:val="21"/>
  </w:num>
  <w:num w:numId="3">
    <w:abstractNumId w:val="17"/>
  </w:num>
  <w:num w:numId="4">
    <w:abstractNumId w:val="14"/>
  </w:num>
  <w:num w:numId="5">
    <w:abstractNumId w:val="8"/>
  </w:num>
  <w:num w:numId="6">
    <w:abstractNumId w:val="10"/>
  </w:num>
  <w:num w:numId="7">
    <w:abstractNumId w:val="18"/>
  </w:num>
  <w:num w:numId="8">
    <w:abstractNumId w:val="27"/>
  </w:num>
  <w:num w:numId="9">
    <w:abstractNumId w:val="0"/>
  </w:num>
  <w:num w:numId="10">
    <w:abstractNumId w:val="30"/>
  </w:num>
  <w:num w:numId="11">
    <w:abstractNumId w:val="12"/>
  </w:num>
  <w:num w:numId="12">
    <w:abstractNumId w:val="13"/>
  </w:num>
  <w:num w:numId="13">
    <w:abstractNumId w:val="31"/>
  </w:num>
  <w:num w:numId="14">
    <w:abstractNumId w:val="25"/>
  </w:num>
  <w:num w:numId="15">
    <w:abstractNumId w:val="22"/>
  </w:num>
  <w:num w:numId="16">
    <w:abstractNumId w:val="1"/>
  </w:num>
  <w:num w:numId="17">
    <w:abstractNumId w:val="3"/>
  </w:num>
  <w:num w:numId="18">
    <w:abstractNumId w:val="24"/>
  </w:num>
  <w:num w:numId="19">
    <w:abstractNumId w:val="33"/>
  </w:num>
  <w:num w:numId="20">
    <w:abstractNumId w:val="29"/>
  </w:num>
  <w:num w:numId="21">
    <w:abstractNumId w:val="5"/>
  </w:num>
  <w:num w:numId="22">
    <w:abstractNumId w:val="15"/>
  </w:num>
  <w:num w:numId="23">
    <w:abstractNumId w:val="11"/>
  </w:num>
  <w:num w:numId="24">
    <w:abstractNumId w:val="6"/>
  </w:num>
  <w:num w:numId="25">
    <w:abstractNumId w:val="4"/>
  </w:num>
  <w:num w:numId="26">
    <w:abstractNumId w:val="20"/>
  </w:num>
  <w:num w:numId="27">
    <w:abstractNumId w:val="7"/>
  </w:num>
  <w:num w:numId="28">
    <w:abstractNumId w:val="26"/>
  </w:num>
  <w:num w:numId="29">
    <w:abstractNumId w:val="28"/>
  </w:num>
  <w:num w:numId="30">
    <w:abstractNumId w:val="32"/>
  </w:num>
  <w:num w:numId="31">
    <w:abstractNumId w:val="9"/>
  </w:num>
  <w:num w:numId="32">
    <w:abstractNumId w:val="16"/>
  </w:num>
  <w:num w:numId="33">
    <w:abstractNumId w:val="23"/>
  </w:num>
  <w:num w:numId="3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15022"/>
    <w:rsid w:val="000203BA"/>
    <w:rsid w:val="00021B99"/>
    <w:rsid w:val="000335E5"/>
    <w:rsid w:val="00042B34"/>
    <w:rsid w:val="000467B6"/>
    <w:rsid w:val="000517B9"/>
    <w:rsid w:val="00054236"/>
    <w:rsid w:val="0007392E"/>
    <w:rsid w:val="000A1904"/>
    <w:rsid w:val="000D0A0A"/>
    <w:rsid w:val="000D7E3F"/>
    <w:rsid w:val="000E69E7"/>
    <w:rsid w:val="001005CC"/>
    <w:rsid w:val="00112CD3"/>
    <w:rsid w:val="00123BD3"/>
    <w:rsid w:val="00133E0D"/>
    <w:rsid w:val="00137BD3"/>
    <w:rsid w:val="0014413C"/>
    <w:rsid w:val="00151042"/>
    <w:rsid w:val="00160C8F"/>
    <w:rsid w:val="00165A58"/>
    <w:rsid w:val="00166678"/>
    <w:rsid w:val="00172B80"/>
    <w:rsid w:val="001A17EC"/>
    <w:rsid w:val="001B4CCB"/>
    <w:rsid w:val="001C0FA2"/>
    <w:rsid w:val="001C7F9E"/>
    <w:rsid w:val="001E1844"/>
    <w:rsid w:val="001E1CE8"/>
    <w:rsid w:val="001F3B66"/>
    <w:rsid w:val="001F3E7D"/>
    <w:rsid w:val="001F6BB4"/>
    <w:rsid w:val="001F7C4F"/>
    <w:rsid w:val="0021036C"/>
    <w:rsid w:val="00222BE3"/>
    <w:rsid w:val="00222BFF"/>
    <w:rsid w:val="00223AA5"/>
    <w:rsid w:val="00224202"/>
    <w:rsid w:val="00231D9D"/>
    <w:rsid w:val="00253435"/>
    <w:rsid w:val="00255105"/>
    <w:rsid w:val="00255E42"/>
    <w:rsid w:val="0026763A"/>
    <w:rsid w:val="00295DBF"/>
    <w:rsid w:val="002A7822"/>
    <w:rsid w:val="002B630B"/>
    <w:rsid w:val="002C3D92"/>
    <w:rsid w:val="002D4503"/>
    <w:rsid w:val="002E7009"/>
    <w:rsid w:val="00301819"/>
    <w:rsid w:val="0030248A"/>
    <w:rsid w:val="003211B2"/>
    <w:rsid w:val="0033618D"/>
    <w:rsid w:val="0034026B"/>
    <w:rsid w:val="003444FD"/>
    <w:rsid w:val="0034709F"/>
    <w:rsid w:val="00357618"/>
    <w:rsid w:val="00357621"/>
    <w:rsid w:val="00360E6D"/>
    <w:rsid w:val="0037751D"/>
    <w:rsid w:val="00377CCE"/>
    <w:rsid w:val="00397077"/>
    <w:rsid w:val="003A2D63"/>
    <w:rsid w:val="003A4509"/>
    <w:rsid w:val="003B0C7E"/>
    <w:rsid w:val="003B3D3E"/>
    <w:rsid w:val="003B42E8"/>
    <w:rsid w:val="003C1573"/>
    <w:rsid w:val="003E368E"/>
    <w:rsid w:val="003E7E22"/>
    <w:rsid w:val="003F1D89"/>
    <w:rsid w:val="003F2BD5"/>
    <w:rsid w:val="00406CC0"/>
    <w:rsid w:val="00414D20"/>
    <w:rsid w:val="004212CC"/>
    <w:rsid w:val="0042178E"/>
    <w:rsid w:val="00423423"/>
    <w:rsid w:val="00424DBD"/>
    <w:rsid w:val="0042559F"/>
    <w:rsid w:val="00435287"/>
    <w:rsid w:val="00441490"/>
    <w:rsid w:val="004521A6"/>
    <w:rsid w:val="0047170F"/>
    <w:rsid w:val="004766E0"/>
    <w:rsid w:val="00485A84"/>
    <w:rsid w:val="00493E6C"/>
    <w:rsid w:val="00496A80"/>
    <w:rsid w:val="00496B68"/>
    <w:rsid w:val="00497C1E"/>
    <w:rsid w:val="004A1309"/>
    <w:rsid w:val="004A34B2"/>
    <w:rsid w:val="004A4AB2"/>
    <w:rsid w:val="004B4520"/>
    <w:rsid w:val="004C1A7C"/>
    <w:rsid w:val="004D3DAC"/>
    <w:rsid w:val="004D7C7B"/>
    <w:rsid w:val="004F157D"/>
    <w:rsid w:val="00504B8A"/>
    <w:rsid w:val="00514F52"/>
    <w:rsid w:val="005169F4"/>
    <w:rsid w:val="00526E11"/>
    <w:rsid w:val="0053463F"/>
    <w:rsid w:val="005427A7"/>
    <w:rsid w:val="00543233"/>
    <w:rsid w:val="00554EDC"/>
    <w:rsid w:val="0056213F"/>
    <w:rsid w:val="00565ED6"/>
    <w:rsid w:val="005672DF"/>
    <w:rsid w:val="00572191"/>
    <w:rsid w:val="0057579E"/>
    <w:rsid w:val="00584172"/>
    <w:rsid w:val="00590E37"/>
    <w:rsid w:val="00591065"/>
    <w:rsid w:val="005914D8"/>
    <w:rsid w:val="00593911"/>
    <w:rsid w:val="00596BB2"/>
    <w:rsid w:val="005974F4"/>
    <w:rsid w:val="005A351D"/>
    <w:rsid w:val="005A3924"/>
    <w:rsid w:val="005B09BD"/>
    <w:rsid w:val="005B6F99"/>
    <w:rsid w:val="005C4092"/>
    <w:rsid w:val="005C609D"/>
    <w:rsid w:val="005D3C03"/>
    <w:rsid w:val="005E2458"/>
    <w:rsid w:val="005F2850"/>
    <w:rsid w:val="00602229"/>
    <w:rsid w:val="0062537E"/>
    <w:rsid w:val="006266EF"/>
    <w:rsid w:val="00632C71"/>
    <w:rsid w:val="006475A5"/>
    <w:rsid w:val="00647A74"/>
    <w:rsid w:val="00647E22"/>
    <w:rsid w:val="006636F5"/>
    <w:rsid w:val="0067323D"/>
    <w:rsid w:val="00673DD2"/>
    <w:rsid w:val="00683F3D"/>
    <w:rsid w:val="00685BCE"/>
    <w:rsid w:val="006979A3"/>
    <w:rsid w:val="006B657C"/>
    <w:rsid w:val="006B7B50"/>
    <w:rsid w:val="006C029B"/>
    <w:rsid w:val="006C687F"/>
    <w:rsid w:val="006D060C"/>
    <w:rsid w:val="006D4257"/>
    <w:rsid w:val="006F288D"/>
    <w:rsid w:val="006F408B"/>
    <w:rsid w:val="00711FF7"/>
    <w:rsid w:val="007503E2"/>
    <w:rsid w:val="00750C15"/>
    <w:rsid w:val="007519BF"/>
    <w:rsid w:val="00752E75"/>
    <w:rsid w:val="007604CA"/>
    <w:rsid w:val="00761EA4"/>
    <w:rsid w:val="00771AFF"/>
    <w:rsid w:val="0077343D"/>
    <w:rsid w:val="007734AC"/>
    <w:rsid w:val="007759D5"/>
    <w:rsid w:val="00785732"/>
    <w:rsid w:val="00786951"/>
    <w:rsid w:val="007872FD"/>
    <w:rsid w:val="007933B1"/>
    <w:rsid w:val="00793E30"/>
    <w:rsid w:val="007B7B86"/>
    <w:rsid w:val="007C0642"/>
    <w:rsid w:val="007C659B"/>
    <w:rsid w:val="007D377D"/>
    <w:rsid w:val="007E3855"/>
    <w:rsid w:val="00810246"/>
    <w:rsid w:val="00825685"/>
    <w:rsid w:val="00825742"/>
    <w:rsid w:val="00843C8A"/>
    <w:rsid w:val="00845A84"/>
    <w:rsid w:val="00845C46"/>
    <w:rsid w:val="00857137"/>
    <w:rsid w:val="00860BF1"/>
    <w:rsid w:val="00863E8A"/>
    <w:rsid w:val="0086528E"/>
    <w:rsid w:val="008660A4"/>
    <w:rsid w:val="00871172"/>
    <w:rsid w:val="00877FD9"/>
    <w:rsid w:val="00887680"/>
    <w:rsid w:val="008910C4"/>
    <w:rsid w:val="00891F06"/>
    <w:rsid w:val="0089436A"/>
    <w:rsid w:val="008971A4"/>
    <w:rsid w:val="008A78C6"/>
    <w:rsid w:val="008A7A6B"/>
    <w:rsid w:val="008B2BFB"/>
    <w:rsid w:val="008E2D00"/>
    <w:rsid w:val="008F3AD8"/>
    <w:rsid w:val="008F4664"/>
    <w:rsid w:val="008F4CA7"/>
    <w:rsid w:val="00900482"/>
    <w:rsid w:val="0090147B"/>
    <w:rsid w:val="009033B3"/>
    <w:rsid w:val="00910550"/>
    <w:rsid w:val="009149F2"/>
    <w:rsid w:val="009168B4"/>
    <w:rsid w:val="00917BE8"/>
    <w:rsid w:val="00920744"/>
    <w:rsid w:val="00921426"/>
    <w:rsid w:val="00924675"/>
    <w:rsid w:val="00932C22"/>
    <w:rsid w:val="00942534"/>
    <w:rsid w:val="009448A8"/>
    <w:rsid w:val="009510B9"/>
    <w:rsid w:val="00966A0B"/>
    <w:rsid w:val="00973880"/>
    <w:rsid w:val="00993A70"/>
    <w:rsid w:val="009957BA"/>
    <w:rsid w:val="009A27A4"/>
    <w:rsid w:val="009A3ABE"/>
    <w:rsid w:val="009A478D"/>
    <w:rsid w:val="009A4D1D"/>
    <w:rsid w:val="009A63B2"/>
    <w:rsid w:val="009B02EC"/>
    <w:rsid w:val="009B1212"/>
    <w:rsid w:val="009D1788"/>
    <w:rsid w:val="009D5AFF"/>
    <w:rsid w:val="009D6E5B"/>
    <w:rsid w:val="009F26E9"/>
    <w:rsid w:val="00A1538A"/>
    <w:rsid w:val="00A21E10"/>
    <w:rsid w:val="00A22D02"/>
    <w:rsid w:val="00A238F5"/>
    <w:rsid w:val="00A43672"/>
    <w:rsid w:val="00A472C0"/>
    <w:rsid w:val="00A53458"/>
    <w:rsid w:val="00A57E05"/>
    <w:rsid w:val="00A6088B"/>
    <w:rsid w:val="00A71373"/>
    <w:rsid w:val="00A71BF2"/>
    <w:rsid w:val="00A8139F"/>
    <w:rsid w:val="00A81894"/>
    <w:rsid w:val="00A8306E"/>
    <w:rsid w:val="00A8376E"/>
    <w:rsid w:val="00A91923"/>
    <w:rsid w:val="00A91C25"/>
    <w:rsid w:val="00A94065"/>
    <w:rsid w:val="00A94788"/>
    <w:rsid w:val="00A9710A"/>
    <w:rsid w:val="00A97285"/>
    <w:rsid w:val="00A9759E"/>
    <w:rsid w:val="00AA269F"/>
    <w:rsid w:val="00AA5121"/>
    <w:rsid w:val="00AA5CD0"/>
    <w:rsid w:val="00AB5FB8"/>
    <w:rsid w:val="00AC7CD8"/>
    <w:rsid w:val="00AD20DA"/>
    <w:rsid w:val="00AD48E6"/>
    <w:rsid w:val="00AF3BC4"/>
    <w:rsid w:val="00AF58B3"/>
    <w:rsid w:val="00B05C5B"/>
    <w:rsid w:val="00B271CC"/>
    <w:rsid w:val="00B446DD"/>
    <w:rsid w:val="00B521F4"/>
    <w:rsid w:val="00B53DFE"/>
    <w:rsid w:val="00B55F69"/>
    <w:rsid w:val="00B67623"/>
    <w:rsid w:val="00B71CC1"/>
    <w:rsid w:val="00B7459B"/>
    <w:rsid w:val="00B81791"/>
    <w:rsid w:val="00B85089"/>
    <w:rsid w:val="00BA53F7"/>
    <w:rsid w:val="00BB73D7"/>
    <w:rsid w:val="00BB75B4"/>
    <w:rsid w:val="00BD1541"/>
    <w:rsid w:val="00BE0D49"/>
    <w:rsid w:val="00BE360F"/>
    <w:rsid w:val="00BE65AC"/>
    <w:rsid w:val="00BE660D"/>
    <w:rsid w:val="00BF6E53"/>
    <w:rsid w:val="00C04C17"/>
    <w:rsid w:val="00C0766E"/>
    <w:rsid w:val="00C11873"/>
    <w:rsid w:val="00C21D6C"/>
    <w:rsid w:val="00C400A4"/>
    <w:rsid w:val="00C41656"/>
    <w:rsid w:val="00C534F0"/>
    <w:rsid w:val="00C75FCA"/>
    <w:rsid w:val="00C857E0"/>
    <w:rsid w:val="00CA601A"/>
    <w:rsid w:val="00CC1E5A"/>
    <w:rsid w:val="00CC3E33"/>
    <w:rsid w:val="00CC3F31"/>
    <w:rsid w:val="00CC59AB"/>
    <w:rsid w:val="00CD375C"/>
    <w:rsid w:val="00CE702E"/>
    <w:rsid w:val="00D00227"/>
    <w:rsid w:val="00D2561C"/>
    <w:rsid w:val="00D301E7"/>
    <w:rsid w:val="00D4279B"/>
    <w:rsid w:val="00D45462"/>
    <w:rsid w:val="00D54890"/>
    <w:rsid w:val="00D60DE2"/>
    <w:rsid w:val="00D6351F"/>
    <w:rsid w:val="00D7277F"/>
    <w:rsid w:val="00D752E9"/>
    <w:rsid w:val="00D75FEA"/>
    <w:rsid w:val="00D81CBA"/>
    <w:rsid w:val="00D82CC6"/>
    <w:rsid w:val="00D83680"/>
    <w:rsid w:val="00D85326"/>
    <w:rsid w:val="00D86122"/>
    <w:rsid w:val="00D877E7"/>
    <w:rsid w:val="00D90BDC"/>
    <w:rsid w:val="00D95A4C"/>
    <w:rsid w:val="00D97103"/>
    <w:rsid w:val="00DA30D1"/>
    <w:rsid w:val="00DA7CEB"/>
    <w:rsid w:val="00DB3437"/>
    <w:rsid w:val="00DB61B8"/>
    <w:rsid w:val="00DC015F"/>
    <w:rsid w:val="00DC2748"/>
    <w:rsid w:val="00DC3549"/>
    <w:rsid w:val="00DC4AEC"/>
    <w:rsid w:val="00DC74B9"/>
    <w:rsid w:val="00DE1B19"/>
    <w:rsid w:val="00DE7302"/>
    <w:rsid w:val="00E02F2D"/>
    <w:rsid w:val="00E05C40"/>
    <w:rsid w:val="00E114C2"/>
    <w:rsid w:val="00E11F91"/>
    <w:rsid w:val="00E17E81"/>
    <w:rsid w:val="00E21999"/>
    <w:rsid w:val="00E21BE9"/>
    <w:rsid w:val="00E22F7A"/>
    <w:rsid w:val="00E231E5"/>
    <w:rsid w:val="00E27F4F"/>
    <w:rsid w:val="00E33EE2"/>
    <w:rsid w:val="00E34F38"/>
    <w:rsid w:val="00E44B36"/>
    <w:rsid w:val="00E57AB3"/>
    <w:rsid w:val="00E67669"/>
    <w:rsid w:val="00E729FB"/>
    <w:rsid w:val="00E801BE"/>
    <w:rsid w:val="00E91AE5"/>
    <w:rsid w:val="00E91D4A"/>
    <w:rsid w:val="00EA1FDE"/>
    <w:rsid w:val="00EA351C"/>
    <w:rsid w:val="00EA39C9"/>
    <w:rsid w:val="00EB4298"/>
    <w:rsid w:val="00EB78C0"/>
    <w:rsid w:val="00EC56B8"/>
    <w:rsid w:val="00EC6B11"/>
    <w:rsid w:val="00ED17E2"/>
    <w:rsid w:val="00ED201B"/>
    <w:rsid w:val="00ED28E4"/>
    <w:rsid w:val="00ED2A22"/>
    <w:rsid w:val="00ED4636"/>
    <w:rsid w:val="00ED4DBA"/>
    <w:rsid w:val="00EE105A"/>
    <w:rsid w:val="00EE7946"/>
    <w:rsid w:val="00EF04B3"/>
    <w:rsid w:val="00F02A05"/>
    <w:rsid w:val="00F232D8"/>
    <w:rsid w:val="00F27F91"/>
    <w:rsid w:val="00F37336"/>
    <w:rsid w:val="00F37749"/>
    <w:rsid w:val="00F424B4"/>
    <w:rsid w:val="00F44B77"/>
    <w:rsid w:val="00F54A58"/>
    <w:rsid w:val="00F609CD"/>
    <w:rsid w:val="00F644D6"/>
    <w:rsid w:val="00F707CA"/>
    <w:rsid w:val="00F70A0F"/>
    <w:rsid w:val="00F75EE2"/>
    <w:rsid w:val="00F771BF"/>
    <w:rsid w:val="00F90498"/>
    <w:rsid w:val="00FC4F57"/>
    <w:rsid w:val="00FC56AD"/>
    <w:rsid w:val="00FC6CF1"/>
    <w:rsid w:val="00FD0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paragraph" w:styleId="Revize">
    <w:name w:val="Revision"/>
    <w:hidden/>
    <w:uiPriority w:val="99"/>
    <w:semiHidden/>
    <w:rsid w:val="0089436A"/>
    <w:pPr>
      <w:spacing w:after="0" w:line="240" w:lineRule="auto"/>
    </w:pPr>
    <w:rPr>
      <w:rFonts w:ascii="Calibri" w:eastAsia="Calibri" w:hAnsi="Calibri"/>
      <w:b w:val="0"/>
      <w:sz w:val="22"/>
      <w:szCs w:val="22"/>
    </w:rPr>
  </w:style>
  <w:style w:type="character" w:customStyle="1" w:styleId="tsubjname">
    <w:name w:val="tsubjname"/>
    <w:basedOn w:val="Standardnpsmoodstavce"/>
    <w:rsid w:val="0022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1207">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81206530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vykraj.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vykraj.cz" TargetMode="External"/><Relationship Id="rId5" Type="http://schemas.openxmlformats.org/officeDocument/2006/relationships/numbering" Target="numbering.xml"/><Relationship Id="rId15" Type="http://schemas.openxmlformats.org/officeDocument/2006/relationships/hyperlink" Target="http://www.zivykraj.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2297B-AA07-497C-8523-3C35D0DE5222}"/>
</file>

<file path=customXml/itemProps2.xml><?xml version="1.0" encoding="utf-8"?>
<ds:datastoreItem xmlns:ds="http://schemas.openxmlformats.org/officeDocument/2006/customXml" ds:itemID="{1373BB0F-E2AA-4691-A2B0-064DD7912A65}"/>
</file>

<file path=customXml/itemProps3.xml><?xml version="1.0" encoding="utf-8"?>
<ds:datastoreItem xmlns:ds="http://schemas.openxmlformats.org/officeDocument/2006/customXml" ds:itemID="{C0E61609-E2C8-414C-B61B-469FF34DAEFD}"/>
</file>

<file path=customXml/itemProps4.xml><?xml version="1.0" encoding="utf-8"?>
<ds:datastoreItem xmlns:ds="http://schemas.openxmlformats.org/officeDocument/2006/customXml" ds:itemID="{44E42847-A9C7-457A-AAF1-581DC75B5936}"/>
</file>

<file path=docProps/app.xml><?xml version="1.0" encoding="utf-8"?>
<Properties xmlns="http://schemas.openxmlformats.org/officeDocument/2006/extended-properties" xmlns:vt="http://schemas.openxmlformats.org/officeDocument/2006/docPropsVTypes">
  <Template>Normal</Template>
  <TotalTime>1</TotalTime>
  <Pages>11</Pages>
  <Words>4081</Words>
  <Characters>24083</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2018 Údržba P2 smlouva</vt:lpstr>
    </vt:vector>
  </TitlesOfParts>
  <Company>Karlovarský kraj Krajský úřad</Company>
  <LinksUpToDate>false</LinksUpToDate>
  <CharactersWithSpaces>28108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 k usnesení ze 128. zasedání Rady Karlovarského kraje, které se uskutečnilo dne 4.2.2019 (k bodu č. 2)</dc:title>
  <dc:creator>Vratislav Smoleja</dc:creator>
  <cp:lastModifiedBy>Lukášová Jana</cp:lastModifiedBy>
  <cp:revision>2</cp:revision>
  <cp:lastPrinted>2019-01-11T13:35:00Z</cp:lastPrinted>
  <dcterms:created xsi:type="dcterms:W3CDTF">2019-02-05T12:52:00Z</dcterms:created>
  <dcterms:modified xsi:type="dcterms:W3CDTF">2019-02-05T12:52:00Z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Order">
    <vt:r8>1158300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MigrationSourceURL1">
    <vt:lpwstr/>
  </property>
  <property fmtid="{D5CDD505-2E9C-101B-9397-08002B2CF9AE}" pid="16" name="PublishingContactName">
    <vt:lpwstr/>
  </property>
  <property fmtid="{D5CDD505-2E9C-101B-9397-08002B2CF9AE}" pid="17" name="PublishingVariationRelationshipLinkFieldID">
    <vt:lpwstr/>
  </property>
  <property fmtid="{D5CDD505-2E9C-101B-9397-08002B2CF9AE}" pid="18" name="_SourceUrl">
    <vt:lpwstr/>
  </property>
  <property fmtid="{D5CDD505-2E9C-101B-9397-08002B2CF9AE}" pid="19" name="_SharedFileIndex">
    <vt:lpwstr/>
  </property>
  <property fmtid="{D5CDD505-2E9C-101B-9397-08002B2CF9AE}" pid="20" name="Comments">
    <vt:lpwstr/>
  </property>
  <property fmtid="{D5CDD505-2E9C-101B-9397-08002B2CF9AE}" pid="21" name="PublishingPageLayout">
    <vt:lpwstr/>
  </property>
  <property fmtid="{D5CDD505-2E9C-101B-9397-08002B2CF9AE}" pid="22" name="TaxCatchAll">
    <vt:lpwstr/>
  </property>
  <property fmtid="{D5CDD505-2E9C-101B-9397-08002B2CF9AE}" pid="23" name="Wiki Page Categories">
    <vt:lpwstr/>
  </property>
  <property fmtid="{D5CDD505-2E9C-101B-9397-08002B2CF9AE}" pid="24" name="TemplateUrl">
    <vt:lpwstr/>
  </property>
  <property fmtid="{D5CDD505-2E9C-101B-9397-08002B2CF9AE}" pid="25" name="Audience">
    <vt:lpwstr/>
  </property>
</Properties>
</file>