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2F" w:rsidRDefault="008B142F" w:rsidP="002063C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8B142F" w:rsidRDefault="008B142F" w:rsidP="002063C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Účastník řízení – soused</w:t>
      </w:r>
    </w:p>
    <w:p w:rsidR="008B142F" w:rsidRDefault="008B142F" w:rsidP="002063C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63C1" w:rsidRDefault="002063C1" w:rsidP="002063C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B142F" w:rsidRDefault="008B142F" w:rsidP="002063C1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142F">
        <w:rPr>
          <w:rFonts w:ascii="Arial" w:hAnsi="Arial" w:cs="Arial"/>
          <w:sz w:val="20"/>
          <w:szCs w:val="20"/>
        </w:rPr>
        <w:t>Zákon č. 183/2006 Sb., o územním plánování a stavebním řádu (stavební zákon), ve znění pozdějších předpisů, vymezuje ok</w:t>
      </w:r>
      <w:r w:rsidR="006B2E45">
        <w:rPr>
          <w:rFonts w:ascii="Arial" w:hAnsi="Arial" w:cs="Arial"/>
          <w:sz w:val="20"/>
          <w:szCs w:val="20"/>
        </w:rPr>
        <w:t xml:space="preserve">ruh účastníků </w:t>
      </w:r>
      <w:r w:rsidRPr="008B142F">
        <w:rPr>
          <w:rFonts w:ascii="Arial" w:hAnsi="Arial" w:cs="Arial"/>
          <w:sz w:val="20"/>
          <w:szCs w:val="20"/>
        </w:rPr>
        <w:t>řízení odlišně od obecné právní úpravy, tj. zákona č. 500/2004 Sb., správní řád, ve znění pozdějších předpisů.</w:t>
      </w:r>
    </w:p>
    <w:p w:rsidR="00500227" w:rsidRPr="008B142F" w:rsidRDefault="00500227" w:rsidP="0050022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B142F" w:rsidRDefault="006B2E45" w:rsidP="00500227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Jak v případě účastníků</w:t>
      </w:r>
      <w:r w:rsidRPr="006B2E45">
        <w:rPr>
          <w:rFonts w:ascii="Arial" w:hAnsi="Arial" w:cs="Arial"/>
          <w:sz w:val="20"/>
          <w:szCs w:val="20"/>
        </w:rPr>
        <w:t xml:space="preserve"> územního řízení</w:t>
      </w:r>
      <w:r>
        <w:rPr>
          <w:rFonts w:ascii="Arial" w:hAnsi="Arial" w:cs="Arial"/>
          <w:sz w:val="20"/>
          <w:szCs w:val="20"/>
        </w:rPr>
        <w:t xml:space="preserve"> (§ 85 stavebního zákona), účastníků</w:t>
      </w:r>
      <w:r w:rsidRPr="006B2E45">
        <w:t xml:space="preserve"> </w:t>
      </w:r>
      <w:r w:rsidRPr="006B2E45">
        <w:rPr>
          <w:rFonts w:ascii="Arial" w:hAnsi="Arial" w:cs="Arial"/>
          <w:sz w:val="20"/>
          <w:szCs w:val="20"/>
        </w:rPr>
        <w:t xml:space="preserve">společného územního </w:t>
      </w:r>
      <w:r w:rsidR="00500227">
        <w:rPr>
          <w:rFonts w:ascii="Arial" w:hAnsi="Arial" w:cs="Arial"/>
          <w:sz w:val="20"/>
          <w:szCs w:val="20"/>
        </w:rPr>
        <w:br/>
      </w:r>
      <w:r w:rsidRPr="006B2E45">
        <w:rPr>
          <w:rFonts w:ascii="Arial" w:hAnsi="Arial" w:cs="Arial"/>
          <w:sz w:val="20"/>
          <w:szCs w:val="20"/>
        </w:rPr>
        <w:t>a stavebního řízení</w:t>
      </w:r>
      <w:r>
        <w:rPr>
          <w:rFonts w:ascii="Arial" w:hAnsi="Arial" w:cs="Arial"/>
          <w:sz w:val="20"/>
          <w:szCs w:val="20"/>
        </w:rPr>
        <w:t xml:space="preserve"> (</w:t>
      </w:r>
      <w:r w:rsidRPr="006B2E45">
        <w:rPr>
          <w:rFonts w:ascii="Arial" w:hAnsi="Arial" w:cs="Arial"/>
          <w:sz w:val="20"/>
          <w:szCs w:val="20"/>
        </w:rPr>
        <w:t>§ 94k</w:t>
      </w:r>
      <w:r>
        <w:rPr>
          <w:rFonts w:ascii="Arial" w:hAnsi="Arial" w:cs="Arial"/>
          <w:sz w:val="20"/>
          <w:szCs w:val="20"/>
        </w:rPr>
        <w:t>), tak účastníků</w:t>
      </w:r>
      <w:r w:rsidRPr="006B2E45">
        <w:rPr>
          <w:rFonts w:ascii="Arial" w:hAnsi="Arial" w:cs="Arial"/>
          <w:sz w:val="20"/>
          <w:szCs w:val="20"/>
        </w:rPr>
        <w:t xml:space="preserve"> stavebního řízení</w:t>
      </w:r>
      <w:r>
        <w:rPr>
          <w:rFonts w:ascii="Arial" w:hAnsi="Arial" w:cs="Arial"/>
          <w:sz w:val="20"/>
          <w:szCs w:val="20"/>
        </w:rPr>
        <w:t xml:space="preserve"> (§ 109), zahrnuje stavební zákon do tohoto okruhu také</w:t>
      </w:r>
      <w:r w:rsidR="008B142F" w:rsidRPr="008B142F">
        <w:rPr>
          <w:rFonts w:ascii="Arial" w:hAnsi="Arial" w:cs="Arial"/>
          <w:sz w:val="20"/>
          <w:szCs w:val="20"/>
        </w:rPr>
        <w:t xml:space="preserve"> </w:t>
      </w:r>
      <w:r w:rsidR="008B142F" w:rsidRPr="006B2E45">
        <w:rPr>
          <w:rFonts w:ascii="Arial" w:hAnsi="Arial" w:cs="Arial"/>
          <w:b/>
          <w:sz w:val="20"/>
          <w:szCs w:val="20"/>
          <w:u w:val="single"/>
        </w:rPr>
        <w:t xml:space="preserve">osoby, jejichž vlastnické nebo jiné věcné právo k sousedním stavbám anebo sousedním pozemkům nebo </w:t>
      </w:r>
      <w:r>
        <w:rPr>
          <w:rFonts w:ascii="Arial" w:hAnsi="Arial" w:cs="Arial"/>
          <w:b/>
          <w:sz w:val="20"/>
          <w:szCs w:val="20"/>
          <w:u w:val="single"/>
        </w:rPr>
        <w:t>stavbám na nich může být</w:t>
      </w:r>
      <w:r w:rsidR="008B142F" w:rsidRPr="006B2E45">
        <w:rPr>
          <w:rFonts w:ascii="Arial" w:hAnsi="Arial" w:cs="Arial"/>
          <w:b/>
          <w:sz w:val="20"/>
          <w:szCs w:val="20"/>
          <w:u w:val="single"/>
        </w:rPr>
        <w:t xml:space="preserve"> rozhodnutím </w:t>
      </w:r>
      <w:r>
        <w:rPr>
          <w:rFonts w:ascii="Arial" w:hAnsi="Arial" w:cs="Arial"/>
          <w:b/>
          <w:sz w:val="20"/>
          <w:szCs w:val="20"/>
          <w:u w:val="single"/>
        </w:rPr>
        <w:t xml:space="preserve">(prováděním stavby) </w:t>
      </w:r>
      <w:r w:rsidR="008B142F" w:rsidRPr="006B2E45">
        <w:rPr>
          <w:rFonts w:ascii="Arial" w:hAnsi="Arial" w:cs="Arial"/>
          <w:b/>
          <w:sz w:val="20"/>
          <w:szCs w:val="20"/>
          <w:u w:val="single"/>
        </w:rPr>
        <w:t>přímo dotčeno.</w:t>
      </w:r>
    </w:p>
    <w:p w:rsidR="00500227" w:rsidRPr="006B2E45" w:rsidRDefault="00500227" w:rsidP="00500227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C7CAF" w:rsidRDefault="006C7CAF" w:rsidP="005002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Vzhledem k tomu, že v poslední době dochází v rámci úřední činnosti stále častěji ke zjištěním, </w:t>
      </w:r>
      <w:r w:rsidR="0050022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že ze strany stavebních úřadů dochází k nesprávnému určení okruhu účastníků řízení, </w:t>
      </w:r>
      <w:r w:rsidR="0050022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resp. k nesprávné interpretaci ustan</w:t>
      </w:r>
      <w:r w:rsidR="00FE11F7">
        <w:rPr>
          <w:rFonts w:ascii="Arial" w:hAnsi="Arial" w:cs="Arial"/>
          <w:sz w:val="20"/>
          <w:szCs w:val="20"/>
        </w:rPr>
        <w:t xml:space="preserve">ovení stavebního zákona </w:t>
      </w:r>
      <w:r>
        <w:rPr>
          <w:rFonts w:ascii="Arial" w:hAnsi="Arial" w:cs="Arial"/>
          <w:sz w:val="20"/>
          <w:szCs w:val="20"/>
        </w:rPr>
        <w:t>co se týče vlastníků sousedních pozemků a staveb na nich, tedy „sousedů“, je přistoupeno k vydání tohoto právního názoru, který je zaměřen především na vymezení postavení účastníka řízení „souseda“.</w:t>
      </w:r>
    </w:p>
    <w:p w:rsidR="00FE11F7" w:rsidRDefault="00FE11F7" w:rsidP="0050022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9310C" w:rsidRPr="001250D4" w:rsidRDefault="006C7CAF" w:rsidP="00500227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K pojmu „soused“ je zapotřebí </w:t>
      </w:r>
      <w:r w:rsidR="006B2E45" w:rsidRPr="006B2E45">
        <w:rPr>
          <w:rFonts w:ascii="Arial" w:hAnsi="Arial" w:cs="Arial"/>
          <w:sz w:val="20"/>
          <w:szCs w:val="20"/>
        </w:rPr>
        <w:t>před</w:t>
      </w:r>
      <w:r w:rsidR="0099310C">
        <w:rPr>
          <w:rFonts w:ascii="Arial" w:hAnsi="Arial" w:cs="Arial"/>
          <w:sz w:val="20"/>
          <w:szCs w:val="20"/>
        </w:rPr>
        <w:t xml:space="preserve">evším odkázat na </w:t>
      </w:r>
      <w:r>
        <w:rPr>
          <w:rFonts w:ascii="Arial" w:hAnsi="Arial" w:cs="Arial"/>
          <w:sz w:val="20"/>
          <w:szCs w:val="20"/>
        </w:rPr>
        <w:t xml:space="preserve">zásadní </w:t>
      </w:r>
      <w:r w:rsidRPr="0099310C">
        <w:rPr>
          <w:rFonts w:ascii="Arial" w:hAnsi="Arial" w:cs="Arial"/>
          <w:b/>
          <w:sz w:val="20"/>
          <w:szCs w:val="20"/>
        </w:rPr>
        <w:t xml:space="preserve">nález </w:t>
      </w:r>
      <w:r w:rsidR="006B2E45" w:rsidRPr="0099310C">
        <w:rPr>
          <w:rFonts w:ascii="Arial" w:hAnsi="Arial" w:cs="Arial"/>
          <w:b/>
          <w:sz w:val="20"/>
          <w:szCs w:val="20"/>
        </w:rPr>
        <w:t>Ústavního soudu ČR</w:t>
      </w:r>
      <w:r w:rsidR="009C68A4">
        <w:rPr>
          <w:rFonts w:ascii="Arial" w:hAnsi="Arial" w:cs="Arial"/>
          <w:b/>
          <w:sz w:val="20"/>
          <w:szCs w:val="20"/>
        </w:rPr>
        <w:t xml:space="preserve"> </w:t>
      </w:r>
      <w:r w:rsidR="00500227">
        <w:rPr>
          <w:rFonts w:ascii="Arial" w:hAnsi="Arial" w:cs="Arial"/>
          <w:b/>
          <w:sz w:val="20"/>
          <w:szCs w:val="20"/>
        </w:rPr>
        <w:br/>
      </w:r>
      <w:r w:rsidR="009C68A4">
        <w:rPr>
          <w:rFonts w:ascii="Arial" w:hAnsi="Arial" w:cs="Arial"/>
          <w:b/>
          <w:sz w:val="20"/>
          <w:szCs w:val="20"/>
        </w:rPr>
        <w:t>(dále jen „ÚS“</w:t>
      </w:r>
      <w:r w:rsidR="00FE11F7">
        <w:rPr>
          <w:rFonts w:ascii="Arial" w:hAnsi="Arial" w:cs="Arial"/>
          <w:b/>
          <w:sz w:val="20"/>
          <w:szCs w:val="20"/>
        </w:rPr>
        <w:t>)</w:t>
      </w:r>
      <w:r w:rsidR="006B2E45" w:rsidRPr="0099310C">
        <w:rPr>
          <w:rFonts w:ascii="Arial" w:hAnsi="Arial" w:cs="Arial"/>
          <w:b/>
          <w:sz w:val="20"/>
          <w:szCs w:val="20"/>
        </w:rPr>
        <w:t>, Nález Pl. ÚS 19/99</w:t>
      </w:r>
      <w:r w:rsidR="0099310C" w:rsidRPr="0099310C">
        <w:rPr>
          <w:rFonts w:ascii="Arial" w:hAnsi="Arial" w:cs="Arial"/>
          <w:b/>
          <w:sz w:val="20"/>
          <w:szCs w:val="20"/>
        </w:rPr>
        <w:t xml:space="preserve"> ze dne  22. 3. 2000</w:t>
      </w:r>
      <w:r w:rsidR="0099310C">
        <w:rPr>
          <w:rFonts w:ascii="Arial" w:hAnsi="Arial" w:cs="Arial"/>
          <w:sz w:val="20"/>
          <w:szCs w:val="20"/>
        </w:rPr>
        <w:t xml:space="preserve">. </w:t>
      </w:r>
      <w:r w:rsidR="006B2E45" w:rsidRPr="006B2E45">
        <w:rPr>
          <w:rFonts w:ascii="Arial" w:hAnsi="Arial" w:cs="Arial"/>
          <w:sz w:val="20"/>
          <w:szCs w:val="20"/>
        </w:rPr>
        <w:t>Tímto nálezem bylo s úči</w:t>
      </w:r>
      <w:r w:rsidR="0099310C">
        <w:rPr>
          <w:rFonts w:ascii="Arial" w:hAnsi="Arial" w:cs="Arial"/>
          <w:sz w:val="20"/>
          <w:szCs w:val="20"/>
        </w:rPr>
        <w:t xml:space="preserve">nností ode dne jeho vyhlášení, tj. od 21. 4. 2000 </w:t>
      </w:r>
      <w:r w:rsidR="006B2E45" w:rsidRPr="006B2E45">
        <w:rPr>
          <w:rFonts w:ascii="Arial" w:hAnsi="Arial" w:cs="Arial"/>
          <w:sz w:val="20"/>
          <w:szCs w:val="20"/>
        </w:rPr>
        <w:t>zrušeno u</w:t>
      </w:r>
      <w:r w:rsidR="00FE11F7">
        <w:rPr>
          <w:rFonts w:ascii="Arial" w:hAnsi="Arial" w:cs="Arial"/>
          <w:sz w:val="20"/>
          <w:szCs w:val="20"/>
        </w:rPr>
        <w:t xml:space="preserve">stanovení § 139 písm. c) zákona č. </w:t>
      </w:r>
      <w:r w:rsidR="006B2E45" w:rsidRPr="006B2E45">
        <w:rPr>
          <w:rFonts w:ascii="Arial" w:hAnsi="Arial" w:cs="Arial"/>
          <w:sz w:val="20"/>
          <w:szCs w:val="20"/>
        </w:rPr>
        <w:t xml:space="preserve"> 50/1976 Sb., </w:t>
      </w:r>
      <w:r w:rsidR="00500227" w:rsidRPr="00500227">
        <w:rPr>
          <w:rFonts w:ascii="Arial" w:hAnsi="Arial" w:cs="Arial"/>
          <w:sz w:val="20"/>
          <w:szCs w:val="20"/>
        </w:rPr>
        <w:t>o územním plánování a stavebním řádu (stavební zákon)</w:t>
      </w:r>
      <w:r w:rsidR="00500227">
        <w:rPr>
          <w:rFonts w:ascii="Arial" w:hAnsi="Arial" w:cs="Arial"/>
          <w:sz w:val="20"/>
          <w:szCs w:val="20"/>
        </w:rPr>
        <w:t xml:space="preserve">, zrušeném ke dni 1. 7. 2006 zákonem č. 183/2006 Sb., </w:t>
      </w:r>
      <w:r w:rsidR="006B2E45" w:rsidRPr="006B2E45">
        <w:rPr>
          <w:rFonts w:ascii="Arial" w:hAnsi="Arial" w:cs="Arial"/>
          <w:sz w:val="20"/>
          <w:szCs w:val="20"/>
        </w:rPr>
        <w:t>kde byla obsažena legální</w:t>
      </w:r>
      <w:r w:rsidR="0099310C">
        <w:rPr>
          <w:rFonts w:ascii="Arial" w:hAnsi="Arial" w:cs="Arial"/>
          <w:sz w:val="20"/>
          <w:szCs w:val="20"/>
        </w:rPr>
        <w:t xml:space="preserve"> definice pojmu „soused“ (</w:t>
      </w:r>
      <w:r w:rsidR="006B2E45" w:rsidRPr="006B2E45">
        <w:rPr>
          <w:rFonts w:ascii="Arial" w:hAnsi="Arial" w:cs="Arial"/>
          <w:sz w:val="20"/>
          <w:szCs w:val="20"/>
        </w:rPr>
        <w:t>neformální výraz pro vlastníky „sousední</w:t>
      </w:r>
      <w:r w:rsidR="0099310C">
        <w:rPr>
          <w:rFonts w:ascii="Arial" w:hAnsi="Arial" w:cs="Arial"/>
          <w:sz w:val="20"/>
          <w:szCs w:val="20"/>
        </w:rPr>
        <w:t xml:space="preserve">ch pozemků“ a „staveb na nich“). </w:t>
      </w:r>
      <w:r w:rsidR="006B2E45" w:rsidRPr="001250D4">
        <w:rPr>
          <w:rFonts w:ascii="Arial" w:hAnsi="Arial" w:cs="Arial"/>
          <w:color w:val="0070C0"/>
          <w:sz w:val="20"/>
          <w:szCs w:val="20"/>
        </w:rPr>
        <w:t xml:space="preserve">Za souseda byl do té doby považován pouze vlastník pozemku, který měl </w:t>
      </w:r>
      <w:r w:rsidR="00500227" w:rsidRPr="001250D4">
        <w:rPr>
          <w:rFonts w:ascii="Arial" w:hAnsi="Arial" w:cs="Arial"/>
          <w:color w:val="0070C0"/>
          <w:sz w:val="20"/>
          <w:szCs w:val="20"/>
        </w:rPr>
        <w:br/>
      </w:r>
      <w:r w:rsidR="006B2E45" w:rsidRPr="001250D4">
        <w:rPr>
          <w:rFonts w:ascii="Arial" w:hAnsi="Arial" w:cs="Arial"/>
          <w:color w:val="0070C0"/>
          <w:sz w:val="20"/>
          <w:szCs w:val="20"/>
        </w:rPr>
        <w:t>s pozemkem, na němž měla být stavba umístěna, společnou hranici, tj. pouze tzv. přímý („mezující“) soused a vlastník stavby umístěné jen na takovém pozemku</w:t>
      </w:r>
      <w:r w:rsidR="006B2E45" w:rsidRPr="0099310C">
        <w:rPr>
          <w:rFonts w:ascii="Arial" w:hAnsi="Arial" w:cs="Arial"/>
          <w:b/>
          <w:sz w:val="20"/>
          <w:szCs w:val="20"/>
        </w:rPr>
        <w:t xml:space="preserve">. </w:t>
      </w:r>
      <w:r w:rsidR="006B2E45" w:rsidRPr="001250D4">
        <w:rPr>
          <w:rFonts w:ascii="Arial" w:hAnsi="Arial" w:cs="Arial"/>
          <w:b/>
          <w:sz w:val="20"/>
          <w:szCs w:val="20"/>
          <w:u w:val="single"/>
        </w:rPr>
        <w:t xml:space="preserve">Toto velmi úzké vymezení pojmu „soused“, resp. „sousední pozemek“ a „sousední stavba“, shledal Ústavní soud </w:t>
      </w:r>
      <w:r w:rsidR="0099310C" w:rsidRPr="001250D4">
        <w:rPr>
          <w:rFonts w:ascii="Arial" w:hAnsi="Arial" w:cs="Arial"/>
          <w:b/>
          <w:sz w:val="20"/>
          <w:szCs w:val="20"/>
          <w:u w:val="single"/>
        </w:rPr>
        <w:t>ne</w:t>
      </w:r>
      <w:r w:rsidR="006B2E45" w:rsidRPr="001250D4">
        <w:rPr>
          <w:rFonts w:ascii="Arial" w:hAnsi="Arial" w:cs="Arial"/>
          <w:b/>
          <w:sz w:val="20"/>
          <w:szCs w:val="20"/>
          <w:u w:val="single"/>
        </w:rPr>
        <w:t>ústavním</w:t>
      </w:r>
      <w:r w:rsidR="0099310C" w:rsidRPr="001250D4">
        <w:rPr>
          <w:rFonts w:ascii="Arial" w:hAnsi="Arial" w:cs="Arial"/>
          <w:b/>
          <w:sz w:val="20"/>
          <w:szCs w:val="20"/>
          <w:u w:val="single"/>
        </w:rPr>
        <w:t>,</w:t>
      </w:r>
      <w:r w:rsidR="006B2E45" w:rsidRPr="001250D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00227" w:rsidRPr="001250D4">
        <w:rPr>
          <w:rFonts w:ascii="Arial" w:hAnsi="Arial" w:cs="Arial"/>
          <w:b/>
          <w:sz w:val="20"/>
          <w:szCs w:val="20"/>
          <w:u w:val="single"/>
        </w:rPr>
        <w:br/>
      </w:r>
      <w:r w:rsidR="006B2E45" w:rsidRPr="001250D4">
        <w:rPr>
          <w:rFonts w:ascii="Arial" w:hAnsi="Arial" w:cs="Arial"/>
          <w:b/>
          <w:sz w:val="20"/>
          <w:szCs w:val="20"/>
          <w:u w:val="single"/>
        </w:rPr>
        <w:t>a proto j</w:t>
      </w:r>
      <w:r w:rsidR="0099310C" w:rsidRPr="001250D4">
        <w:rPr>
          <w:rFonts w:ascii="Arial" w:hAnsi="Arial" w:cs="Arial"/>
          <w:b/>
          <w:sz w:val="20"/>
          <w:szCs w:val="20"/>
          <w:u w:val="single"/>
        </w:rPr>
        <w:t xml:space="preserve">ej svým nálezem </w:t>
      </w:r>
      <w:r w:rsidR="006B2E45" w:rsidRPr="001250D4">
        <w:rPr>
          <w:rFonts w:ascii="Arial" w:hAnsi="Arial" w:cs="Arial"/>
          <w:b/>
          <w:sz w:val="20"/>
          <w:szCs w:val="20"/>
          <w:u w:val="single"/>
        </w:rPr>
        <w:t xml:space="preserve">zrušil. </w:t>
      </w:r>
    </w:p>
    <w:p w:rsidR="00500227" w:rsidRPr="00500227" w:rsidRDefault="00500227" w:rsidP="0050022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226" w:type="dxa"/>
        <w:tblLook w:val="04A0" w:firstRow="1" w:lastRow="0" w:firstColumn="1" w:lastColumn="0" w:noHBand="0" w:noVBand="1"/>
      </w:tblPr>
      <w:tblGrid>
        <w:gridCol w:w="9226"/>
      </w:tblGrid>
      <w:tr w:rsidR="00370373" w:rsidRPr="00370373" w:rsidTr="00370373">
        <w:trPr>
          <w:trHeight w:val="1310"/>
        </w:trPr>
        <w:tc>
          <w:tcPr>
            <w:tcW w:w="9226" w:type="dxa"/>
          </w:tcPr>
          <w:p w:rsidR="00370373" w:rsidRDefault="00370373" w:rsidP="00CB150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70373" w:rsidRPr="00370373" w:rsidRDefault="00370373" w:rsidP="003703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373">
              <w:rPr>
                <w:rFonts w:ascii="Arial" w:hAnsi="Arial" w:cs="Arial"/>
                <w:b/>
                <w:sz w:val="20"/>
                <w:szCs w:val="20"/>
              </w:rPr>
              <w:t xml:space="preserve">Nálezem ÚS se obsah pojmu „soused“ zásadně změnil tak, že sousedem může být v řízeních podle stavebního zákona teoreticky kdokoliv, i „velmi vzdálený soused“ jako vlastník velmi vzdáleného pozemku nebo stavby ve vztahu ke stavebnímu pozemku. </w:t>
            </w:r>
          </w:p>
        </w:tc>
      </w:tr>
    </w:tbl>
    <w:p w:rsidR="00370373" w:rsidRPr="00370373" w:rsidRDefault="00370373" w:rsidP="00370373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70373" w:rsidRDefault="00370373" w:rsidP="005002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70373">
        <w:rPr>
          <w:rFonts w:ascii="Arial" w:hAnsi="Arial" w:cs="Arial"/>
          <w:b/>
          <w:sz w:val="20"/>
          <w:szCs w:val="20"/>
        </w:rPr>
        <w:t>Vždy bude záležet na konkrétní projednávané věci a konkrétním stavební záměru!</w:t>
      </w:r>
      <w:r w:rsidRPr="00370373">
        <w:rPr>
          <w:rFonts w:ascii="Arial" w:hAnsi="Arial" w:cs="Arial"/>
          <w:sz w:val="20"/>
          <w:szCs w:val="20"/>
        </w:rPr>
        <w:t xml:space="preserve"> </w:t>
      </w:r>
    </w:p>
    <w:p w:rsidR="00A50B72" w:rsidRPr="00370373" w:rsidRDefault="00A50B72" w:rsidP="005002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70373">
        <w:rPr>
          <w:rFonts w:ascii="Arial" w:hAnsi="Arial" w:cs="Arial"/>
          <w:sz w:val="20"/>
          <w:szCs w:val="20"/>
        </w:rPr>
        <w:t xml:space="preserve">Podle okolností projednávaného případu </w:t>
      </w:r>
      <w:r w:rsidRPr="00370373">
        <w:rPr>
          <w:rFonts w:ascii="Arial" w:hAnsi="Arial" w:cs="Arial"/>
          <w:b/>
          <w:sz w:val="20"/>
          <w:szCs w:val="20"/>
        </w:rPr>
        <w:t>stavební úřad posoudí „přímé dotčení“ vlastnického práva souseda</w:t>
      </w:r>
      <w:r w:rsidR="00370373" w:rsidRPr="00370373">
        <w:rPr>
          <w:rFonts w:ascii="Arial" w:hAnsi="Arial" w:cs="Arial"/>
          <w:sz w:val="20"/>
          <w:szCs w:val="20"/>
        </w:rPr>
        <w:t xml:space="preserve">, kterým nepochybně bude </w:t>
      </w:r>
      <w:r w:rsidRPr="00370373">
        <w:rPr>
          <w:rFonts w:ascii="Arial" w:hAnsi="Arial" w:cs="Arial"/>
          <w:sz w:val="20"/>
          <w:szCs w:val="20"/>
        </w:rPr>
        <w:t>především dotčení stíněním, hlukem, prachem, pachem, zápachem, kouřem, vibracemi, světlem apod</w:t>
      </w:r>
      <w:r w:rsidR="00370373" w:rsidRPr="00370373">
        <w:rPr>
          <w:rFonts w:ascii="Arial" w:hAnsi="Arial" w:cs="Arial"/>
          <w:sz w:val="20"/>
          <w:szCs w:val="20"/>
        </w:rPr>
        <w:t xml:space="preserve">. </w:t>
      </w:r>
      <w:r w:rsidRPr="00370373">
        <w:rPr>
          <w:rFonts w:ascii="Arial" w:hAnsi="Arial" w:cs="Arial"/>
          <w:sz w:val="20"/>
          <w:szCs w:val="20"/>
        </w:rPr>
        <w:t>Přímým dotčením sousedních (okolních) nemovitostí bude i jejich dotčení zvýšenou intenzitou dopravy (a jí bezprostředně způsobenou zvýšenou hlučností, prašností, pohybem osob atd.) v místě</w:t>
      </w:r>
      <w:r w:rsidR="00370373">
        <w:rPr>
          <w:rFonts w:ascii="Arial" w:hAnsi="Arial" w:cs="Arial"/>
          <w:sz w:val="20"/>
          <w:szCs w:val="20"/>
        </w:rPr>
        <w:t xml:space="preserve"> stavby vzhledem k jejímu účelu.</w:t>
      </w:r>
    </w:p>
    <w:p w:rsidR="00A50B72" w:rsidRPr="00370373" w:rsidRDefault="00A50B72" w:rsidP="0050022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68A4" w:rsidRDefault="009C68A4" w:rsidP="005002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Vzhledem k tomu, že se jedná o již staré rozhodnutí ÚS, je k problematice </w:t>
      </w:r>
      <w:r w:rsidRPr="009C68A4">
        <w:rPr>
          <w:rFonts w:ascii="Arial" w:hAnsi="Arial" w:cs="Arial"/>
          <w:sz w:val="20"/>
          <w:szCs w:val="20"/>
        </w:rPr>
        <w:t xml:space="preserve">účastenství </w:t>
      </w:r>
      <w:r>
        <w:rPr>
          <w:rFonts w:ascii="Arial" w:hAnsi="Arial" w:cs="Arial"/>
          <w:sz w:val="20"/>
          <w:szCs w:val="20"/>
        </w:rPr>
        <w:t>po</w:t>
      </w:r>
      <w:r w:rsidRPr="009C68A4">
        <w:rPr>
          <w:rFonts w:ascii="Arial" w:hAnsi="Arial" w:cs="Arial"/>
          <w:sz w:val="20"/>
          <w:szCs w:val="20"/>
        </w:rPr>
        <w:t>dle stavebního zákona</w:t>
      </w:r>
      <w:r w:rsidR="00370373">
        <w:rPr>
          <w:rFonts w:ascii="Arial" w:hAnsi="Arial" w:cs="Arial"/>
          <w:sz w:val="20"/>
          <w:szCs w:val="20"/>
        </w:rPr>
        <w:t xml:space="preserve"> k dispozici </w:t>
      </w:r>
      <w:r w:rsidR="00FE11F7">
        <w:rPr>
          <w:rFonts w:ascii="Arial" w:hAnsi="Arial" w:cs="Arial"/>
          <w:sz w:val="20"/>
          <w:szCs w:val="20"/>
        </w:rPr>
        <w:t xml:space="preserve">poměrně široká </w:t>
      </w:r>
      <w:r w:rsidR="00370373">
        <w:rPr>
          <w:rFonts w:ascii="Arial" w:hAnsi="Arial" w:cs="Arial"/>
          <w:sz w:val="20"/>
          <w:szCs w:val="20"/>
        </w:rPr>
        <w:t xml:space="preserve">konstantní </w:t>
      </w:r>
      <w:r w:rsidR="00FE11F7">
        <w:rPr>
          <w:rFonts w:ascii="Arial" w:hAnsi="Arial" w:cs="Arial"/>
          <w:sz w:val="20"/>
          <w:szCs w:val="20"/>
        </w:rPr>
        <w:t>judikatura soudů</w:t>
      </w:r>
      <w:r w:rsidR="004A7DA5">
        <w:rPr>
          <w:rFonts w:ascii="Arial" w:hAnsi="Arial" w:cs="Arial"/>
          <w:sz w:val="20"/>
          <w:szCs w:val="20"/>
        </w:rPr>
        <w:t>:</w:t>
      </w:r>
    </w:p>
    <w:p w:rsidR="00370373" w:rsidRDefault="00370373" w:rsidP="0050022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0227" w:rsidRDefault="00500227" w:rsidP="0050022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Např. Městský soud v Praze </w:t>
      </w:r>
      <w:r w:rsidR="008B142F" w:rsidRPr="008B142F">
        <w:rPr>
          <w:rFonts w:ascii="Arial" w:hAnsi="Arial" w:cs="Arial"/>
          <w:sz w:val="20"/>
          <w:szCs w:val="20"/>
        </w:rPr>
        <w:t>ve svém rozsudku č. j. 6 A 46/2021-198 ze dne 18.</w:t>
      </w:r>
      <w:r>
        <w:rPr>
          <w:rFonts w:ascii="Arial" w:hAnsi="Arial" w:cs="Arial"/>
          <w:sz w:val="20"/>
          <w:szCs w:val="20"/>
        </w:rPr>
        <w:t xml:space="preserve"> </w:t>
      </w:r>
      <w:r w:rsidR="008B142F" w:rsidRPr="008B142F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 xml:space="preserve"> 2021 uvedl</w:t>
      </w:r>
      <w:r w:rsidR="008B142F" w:rsidRPr="008B142F">
        <w:rPr>
          <w:rFonts w:ascii="Arial" w:hAnsi="Arial" w:cs="Arial"/>
          <w:sz w:val="20"/>
          <w:szCs w:val="20"/>
        </w:rPr>
        <w:t xml:space="preserve">: </w:t>
      </w:r>
      <w:r w:rsidR="008B142F" w:rsidRPr="008B142F">
        <w:rPr>
          <w:rFonts w:ascii="Arial" w:hAnsi="Arial" w:cs="Arial"/>
          <w:i/>
          <w:sz w:val="20"/>
          <w:szCs w:val="20"/>
        </w:rPr>
        <w:t xml:space="preserve">„74 Účastenství ve stavebním řízení je upraveno ust. § 109 stavebního zákona; jedná se o speciální úpravu ve vztahu k obecnému vymezení účastníků řízení dle ust. § 27 správního řádu. S přihlédnutím k ust. § 192 odst. 1 stavebního zákona, dle něhož se na postupy a řízení použijí ustanovení správního řádu, pokud tento zákon nestanoví jinak, se úprava zakotvená ve správním řádu neuplatní. Účastníky stavebního řízení tak mohou být pouze osoby naplňující podmínky obsažené v ust. § 109 písm. a) </w:t>
      </w:r>
      <w:r w:rsidR="004A7DA5">
        <w:rPr>
          <w:rFonts w:ascii="Arial" w:hAnsi="Arial" w:cs="Arial"/>
          <w:i/>
          <w:sz w:val="20"/>
          <w:szCs w:val="20"/>
        </w:rPr>
        <w:br/>
      </w:r>
      <w:r w:rsidR="008B142F" w:rsidRPr="008B142F">
        <w:rPr>
          <w:rFonts w:ascii="Arial" w:hAnsi="Arial" w:cs="Arial"/>
          <w:i/>
          <w:sz w:val="20"/>
          <w:szCs w:val="20"/>
        </w:rPr>
        <w:t xml:space="preserve">až g) stavebního zákona. </w:t>
      </w:r>
    </w:p>
    <w:p w:rsidR="00500227" w:rsidRDefault="008B142F" w:rsidP="0050022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8B142F">
        <w:rPr>
          <w:rFonts w:ascii="Arial" w:hAnsi="Arial" w:cs="Arial"/>
          <w:i/>
          <w:sz w:val="20"/>
          <w:szCs w:val="20"/>
        </w:rPr>
        <w:lastRenderedPageBreak/>
        <w:t xml:space="preserve">75 Podle § 109 písm. e) stavebního zákona je účastníkem stavebního řízení pouze vlastník sousedního pozemku nebo stavby na něm, může-li být jeho vlastnické právo prováděním stavby přímo dotčeno. Z citovaného ustanovení je zřejmé, že zákon podmínil účastenství osob ve stavebním řízení splněním dvou podmínek, a to vlastnictvím sousedního pozemku nebo stavby na něm a možností přímého dotčení jejich vlastnického práva prováděním stavby. </w:t>
      </w:r>
    </w:p>
    <w:p w:rsidR="008B142F" w:rsidRDefault="008B142F" w:rsidP="0050022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8B142F">
        <w:rPr>
          <w:rFonts w:ascii="Arial" w:hAnsi="Arial" w:cs="Arial"/>
          <w:i/>
          <w:sz w:val="20"/>
          <w:szCs w:val="20"/>
        </w:rPr>
        <w:t xml:space="preserve">76 Pojem sousedství je třeba dle konstantní judikatury chápat v širším slova smyslu; o tom ostatně není mezi účastníky řízení sporu. Sousedními pozemky proto jsou nejen pozemky, které s plánovanou stavbou bezprostředně sousedí, ale mohou jimi být (za splnění podmínky eventuálního přímého dotčení) též pozemky od ní značně vzdálené, jak vyplývá z nálezu Ústavního soudu ze dne 22. 3. 2000, </w:t>
      </w:r>
      <w:r w:rsidR="004A7DA5">
        <w:rPr>
          <w:rFonts w:ascii="Arial" w:hAnsi="Arial" w:cs="Arial"/>
          <w:i/>
          <w:sz w:val="20"/>
          <w:szCs w:val="20"/>
        </w:rPr>
        <w:br/>
      </w:r>
      <w:r w:rsidRPr="008B142F">
        <w:rPr>
          <w:rFonts w:ascii="Arial" w:hAnsi="Arial" w:cs="Arial"/>
          <w:i/>
          <w:sz w:val="20"/>
          <w:szCs w:val="20"/>
        </w:rPr>
        <w:t xml:space="preserve">sp. zn. Pl. ÚS 19/99. </w:t>
      </w:r>
      <w:r w:rsidRPr="008B142F">
        <w:rPr>
          <w:rFonts w:ascii="Arial" w:hAnsi="Arial" w:cs="Arial"/>
          <w:i/>
          <w:sz w:val="20"/>
          <w:szCs w:val="20"/>
          <w:u w:val="single"/>
        </w:rPr>
        <w:t xml:space="preserve">Nález Ústavního soudu ze dne 7. 4. 2005, sp. zn. III. ÚS 609/04, </w:t>
      </w:r>
      <w:r w:rsidR="004A7DA5">
        <w:rPr>
          <w:rFonts w:ascii="Arial" w:hAnsi="Arial" w:cs="Arial"/>
          <w:i/>
          <w:sz w:val="20"/>
          <w:szCs w:val="20"/>
          <w:u w:val="single"/>
        </w:rPr>
        <w:br/>
      </w:r>
      <w:r w:rsidRPr="008B142F">
        <w:rPr>
          <w:rFonts w:ascii="Arial" w:hAnsi="Arial" w:cs="Arial"/>
          <w:i/>
          <w:sz w:val="20"/>
          <w:szCs w:val="20"/>
          <w:u w:val="single"/>
        </w:rPr>
        <w:t>pak lze zjednodušeně shrnout tak, že</w:t>
      </w:r>
      <w:r w:rsidRPr="008B142F">
        <w:rPr>
          <w:rFonts w:ascii="Arial" w:hAnsi="Arial" w:cs="Arial"/>
          <w:i/>
          <w:sz w:val="20"/>
          <w:szCs w:val="20"/>
        </w:rPr>
        <w:t xml:space="preserve"> </w:t>
      </w:r>
      <w:r w:rsidRPr="008B142F">
        <w:rPr>
          <w:rFonts w:ascii="Arial" w:hAnsi="Arial" w:cs="Arial"/>
          <w:b/>
          <w:i/>
          <w:sz w:val="20"/>
          <w:szCs w:val="20"/>
          <w:u w:val="single"/>
        </w:rPr>
        <w:t>mezující sousedé budou účastníky územního a stavebního řízení vždy</w:t>
      </w:r>
      <w:r w:rsidRPr="008B142F">
        <w:rPr>
          <w:rFonts w:ascii="Arial" w:hAnsi="Arial" w:cs="Arial"/>
          <w:i/>
          <w:sz w:val="20"/>
          <w:szCs w:val="20"/>
        </w:rPr>
        <w:t xml:space="preserve">, </w:t>
      </w:r>
      <w:r w:rsidRPr="008B142F">
        <w:rPr>
          <w:rFonts w:ascii="Arial" w:hAnsi="Arial" w:cs="Arial"/>
          <w:i/>
          <w:sz w:val="20"/>
          <w:szCs w:val="20"/>
          <w:u w:val="single"/>
        </w:rPr>
        <w:t>zato vzdálenější sousedé mohou být účastníky těchto řízení s přihlédnutím k okolnostem konkrétního případu</w:t>
      </w:r>
      <w:r w:rsidRPr="008B142F">
        <w:rPr>
          <w:rFonts w:ascii="Arial" w:hAnsi="Arial" w:cs="Arial"/>
          <w:i/>
          <w:sz w:val="20"/>
          <w:szCs w:val="20"/>
        </w:rPr>
        <w:t>.“</w:t>
      </w:r>
    </w:p>
    <w:p w:rsidR="00500227" w:rsidRPr="008B142F" w:rsidRDefault="00500227" w:rsidP="0050022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B142F" w:rsidRDefault="008B142F" w:rsidP="0050022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8B142F">
        <w:rPr>
          <w:rFonts w:ascii="Arial" w:hAnsi="Arial" w:cs="Arial"/>
          <w:sz w:val="20"/>
          <w:szCs w:val="20"/>
        </w:rPr>
        <w:t>Tento názor zastává i Nejvyšší správní soud (dále jen „NSS“)</w:t>
      </w:r>
      <w:r w:rsidR="004A7DA5">
        <w:rPr>
          <w:rFonts w:ascii="Arial" w:hAnsi="Arial" w:cs="Arial"/>
          <w:sz w:val="20"/>
          <w:szCs w:val="20"/>
        </w:rPr>
        <w:t>, který</w:t>
      </w:r>
      <w:r w:rsidRPr="008B142F">
        <w:rPr>
          <w:rFonts w:ascii="Arial" w:hAnsi="Arial" w:cs="Arial"/>
          <w:sz w:val="20"/>
          <w:szCs w:val="20"/>
        </w:rPr>
        <w:t xml:space="preserve"> ve svém rozsudku </w:t>
      </w:r>
      <w:r w:rsidR="004A7DA5">
        <w:rPr>
          <w:rFonts w:ascii="Arial" w:hAnsi="Arial" w:cs="Arial"/>
          <w:sz w:val="20"/>
          <w:szCs w:val="20"/>
        </w:rPr>
        <w:br/>
      </w:r>
      <w:r w:rsidRPr="008B142F">
        <w:rPr>
          <w:rFonts w:ascii="Arial" w:hAnsi="Arial" w:cs="Arial"/>
          <w:sz w:val="20"/>
          <w:szCs w:val="20"/>
        </w:rPr>
        <w:t>č. j</w:t>
      </w:r>
      <w:r w:rsidR="00500227">
        <w:rPr>
          <w:rFonts w:ascii="Arial" w:hAnsi="Arial" w:cs="Arial"/>
          <w:sz w:val="20"/>
          <w:szCs w:val="20"/>
        </w:rPr>
        <w:t xml:space="preserve">. 2 As 421/2018 - 34 ze dne 17. </w:t>
      </w:r>
      <w:r w:rsidRPr="008B142F">
        <w:rPr>
          <w:rFonts w:ascii="Arial" w:hAnsi="Arial" w:cs="Arial"/>
          <w:sz w:val="20"/>
          <w:szCs w:val="20"/>
        </w:rPr>
        <w:t>7.</w:t>
      </w:r>
      <w:r w:rsidR="00500227">
        <w:rPr>
          <w:rFonts w:ascii="Arial" w:hAnsi="Arial" w:cs="Arial"/>
          <w:sz w:val="20"/>
          <w:szCs w:val="20"/>
        </w:rPr>
        <w:t xml:space="preserve"> </w:t>
      </w:r>
      <w:r w:rsidR="004A7DA5">
        <w:rPr>
          <w:rFonts w:ascii="Arial" w:hAnsi="Arial" w:cs="Arial"/>
          <w:sz w:val="20"/>
          <w:szCs w:val="20"/>
        </w:rPr>
        <w:t>2020, uvedl</w:t>
      </w:r>
      <w:r w:rsidRPr="008B142F">
        <w:rPr>
          <w:rFonts w:ascii="Arial" w:hAnsi="Arial" w:cs="Arial"/>
          <w:sz w:val="20"/>
          <w:szCs w:val="20"/>
        </w:rPr>
        <w:t xml:space="preserve">: </w:t>
      </w:r>
      <w:r w:rsidRPr="008B142F">
        <w:rPr>
          <w:rFonts w:ascii="Arial" w:hAnsi="Arial" w:cs="Arial"/>
          <w:i/>
          <w:sz w:val="20"/>
          <w:szCs w:val="20"/>
        </w:rPr>
        <w:t xml:space="preserve">„[37] Také z navazující judikatury Ústavního soudu vyplývá, že </w:t>
      </w:r>
      <w:r w:rsidRPr="008B142F">
        <w:rPr>
          <w:rFonts w:ascii="Arial" w:hAnsi="Arial" w:cs="Arial"/>
          <w:b/>
          <w:i/>
          <w:sz w:val="20"/>
          <w:szCs w:val="20"/>
          <w:u w:val="single"/>
        </w:rPr>
        <w:t>mezující sousedé budou účastníky územního a stavebního řízení vždy</w:t>
      </w:r>
      <w:r w:rsidRPr="008B142F">
        <w:rPr>
          <w:rFonts w:ascii="Arial" w:hAnsi="Arial" w:cs="Arial"/>
          <w:i/>
          <w:sz w:val="20"/>
          <w:szCs w:val="20"/>
        </w:rPr>
        <w:t>, ti vzdálenější pak mohou být účastníky těchto řízení s přihlédnutím k okolnostem konkrétního případu (viz např. nález Ústavního soudu ze dne 7. 4. 2005, sp. zn. III. ÚS 609/04).“</w:t>
      </w:r>
    </w:p>
    <w:p w:rsidR="004A7DA5" w:rsidRPr="008B142F" w:rsidRDefault="004A7DA5" w:rsidP="0050022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B142F" w:rsidRPr="008B142F" w:rsidRDefault="008B142F" w:rsidP="005002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142F">
        <w:rPr>
          <w:rFonts w:ascii="Arial" w:hAnsi="Arial" w:cs="Arial"/>
          <w:sz w:val="20"/>
          <w:szCs w:val="20"/>
        </w:rPr>
        <w:t xml:space="preserve">Krajský soud v Brně ve svém rozsudku č. </w:t>
      </w:r>
      <w:r w:rsidR="004A7DA5">
        <w:rPr>
          <w:rFonts w:ascii="Arial" w:hAnsi="Arial" w:cs="Arial"/>
          <w:sz w:val="20"/>
          <w:szCs w:val="20"/>
        </w:rPr>
        <w:t xml:space="preserve">j. 31 A 24/2014 - 39 ze dne 22. </w:t>
      </w:r>
      <w:r w:rsidRPr="008B142F">
        <w:rPr>
          <w:rFonts w:ascii="Arial" w:hAnsi="Arial" w:cs="Arial"/>
          <w:sz w:val="20"/>
          <w:szCs w:val="20"/>
        </w:rPr>
        <w:t>4.</w:t>
      </w:r>
      <w:r w:rsidR="004A7DA5">
        <w:rPr>
          <w:rFonts w:ascii="Arial" w:hAnsi="Arial" w:cs="Arial"/>
          <w:sz w:val="20"/>
          <w:szCs w:val="20"/>
        </w:rPr>
        <w:t xml:space="preserve"> </w:t>
      </w:r>
      <w:r w:rsidRPr="008B142F">
        <w:rPr>
          <w:rFonts w:ascii="Arial" w:hAnsi="Arial" w:cs="Arial"/>
          <w:sz w:val="20"/>
          <w:szCs w:val="20"/>
        </w:rPr>
        <w:t>201</w:t>
      </w:r>
      <w:r w:rsidR="004A7DA5">
        <w:rPr>
          <w:rFonts w:ascii="Arial" w:hAnsi="Arial" w:cs="Arial"/>
          <w:sz w:val="20"/>
          <w:szCs w:val="20"/>
        </w:rPr>
        <w:t>6, uvádí</w:t>
      </w:r>
      <w:r w:rsidRPr="008B142F">
        <w:rPr>
          <w:rFonts w:ascii="Arial" w:hAnsi="Arial" w:cs="Arial"/>
          <w:sz w:val="20"/>
          <w:szCs w:val="20"/>
        </w:rPr>
        <w:t xml:space="preserve">: </w:t>
      </w:r>
      <w:r w:rsidR="004A7DA5">
        <w:rPr>
          <w:rFonts w:ascii="Arial" w:hAnsi="Arial" w:cs="Arial"/>
          <w:sz w:val="20"/>
          <w:szCs w:val="20"/>
        </w:rPr>
        <w:br/>
      </w:r>
      <w:r w:rsidRPr="008B142F">
        <w:rPr>
          <w:rFonts w:ascii="Arial" w:hAnsi="Arial" w:cs="Arial"/>
          <w:i/>
          <w:sz w:val="20"/>
          <w:szCs w:val="20"/>
        </w:rPr>
        <w:t xml:space="preserve">„[21] Ústavní soud ve svém nálezu ze dne 7. 4. 2005, sp. zn. III. ÚS 609/04, rozhodl: "Také z navazující judikatury Ústavního soudu vyplývá, že </w:t>
      </w:r>
      <w:r w:rsidRPr="008B142F">
        <w:rPr>
          <w:rFonts w:ascii="Arial" w:hAnsi="Arial" w:cs="Arial"/>
          <w:b/>
          <w:i/>
          <w:sz w:val="20"/>
          <w:szCs w:val="20"/>
          <w:u w:val="single"/>
        </w:rPr>
        <w:t>mezující sousedé budou účastníky územního a stavebního řízení vždy</w:t>
      </w:r>
      <w:r w:rsidRPr="008B142F">
        <w:rPr>
          <w:rFonts w:ascii="Arial" w:hAnsi="Arial" w:cs="Arial"/>
          <w:i/>
          <w:sz w:val="20"/>
          <w:szCs w:val="20"/>
        </w:rPr>
        <w:t xml:space="preserve">, vzdálenější sousedi mohou být účastníky těchto řízení s přihlédnutím k okolnostem konkrétního případu…" Zdejší soud musí již na tomto místě toliko konstatovat, že žalobce je přímým, mezujícím, sousedem předmětné stavby (spoluvlastníkem pozemku parc. č. 4296 v k. ú. Kuřim), </w:t>
      </w:r>
      <w:r w:rsidR="004A7DA5">
        <w:rPr>
          <w:rFonts w:ascii="Arial" w:hAnsi="Arial" w:cs="Arial"/>
          <w:i/>
          <w:sz w:val="20"/>
          <w:szCs w:val="20"/>
        </w:rPr>
        <w:br/>
      </w:r>
      <w:r w:rsidRPr="008B142F">
        <w:rPr>
          <w:rFonts w:ascii="Arial" w:hAnsi="Arial" w:cs="Arial"/>
          <w:i/>
          <w:sz w:val="20"/>
          <w:szCs w:val="20"/>
        </w:rPr>
        <w:t xml:space="preserve">a tudíž již jen z uvedené judikatury vyplývá, že měl být účastníkem správního řízení. </w:t>
      </w:r>
      <w:r w:rsidRPr="008B142F">
        <w:rPr>
          <w:rFonts w:ascii="Arial" w:hAnsi="Arial" w:cs="Arial"/>
          <w:i/>
          <w:sz w:val="20"/>
          <w:szCs w:val="20"/>
          <w:u w:val="single"/>
        </w:rPr>
        <w:t>Prvoinstanční správní orgán tedy ani žalovaný nerespektovali tento základní předpoklad pro stanovení správného okruhu účastníků řízení</w:t>
      </w:r>
      <w:r w:rsidRPr="008B142F">
        <w:rPr>
          <w:rFonts w:ascii="Arial" w:hAnsi="Arial" w:cs="Arial"/>
          <w:i/>
          <w:sz w:val="20"/>
          <w:szCs w:val="20"/>
        </w:rPr>
        <w:t>.“</w:t>
      </w:r>
    </w:p>
    <w:p w:rsidR="008B142F" w:rsidRDefault="008B142F" w:rsidP="0050022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B142F" w:rsidRDefault="008B142F" w:rsidP="0050022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B142F" w:rsidRPr="00FE11F7" w:rsidRDefault="008B142F" w:rsidP="0050022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96E24" w:rsidRPr="00D96E24" w:rsidRDefault="00D96E24" w:rsidP="00D96E24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Závěr:</w:t>
      </w:r>
    </w:p>
    <w:p w:rsidR="00D96E24" w:rsidRPr="004A7DA5" w:rsidRDefault="00D96E24" w:rsidP="00D96E2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96E24">
        <w:rPr>
          <w:rFonts w:ascii="Arial" w:hAnsi="Arial" w:cs="Arial"/>
          <w:b/>
          <w:sz w:val="20"/>
          <w:szCs w:val="20"/>
        </w:rPr>
        <w:t>Smyslem široce pojaté d</w:t>
      </w:r>
      <w:r w:rsidR="00457CB1">
        <w:rPr>
          <w:rFonts w:ascii="Arial" w:hAnsi="Arial" w:cs="Arial"/>
          <w:b/>
          <w:sz w:val="20"/>
          <w:szCs w:val="20"/>
        </w:rPr>
        <w:t>efinice účastenství v</w:t>
      </w:r>
      <w:r w:rsidRPr="00D96E24">
        <w:rPr>
          <w:rFonts w:ascii="Arial" w:hAnsi="Arial" w:cs="Arial"/>
          <w:b/>
          <w:sz w:val="20"/>
          <w:szCs w:val="20"/>
        </w:rPr>
        <w:t xml:space="preserve"> řízení </w:t>
      </w:r>
      <w:r w:rsidR="00457CB1">
        <w:rPr>
          <w:rFonts w:ascii="Arial" w:hAnsi="Arial" w:cs="Arial"/>
          <w:b/>
          <w:sz w:val="20"/>
          <w:szCs w:val="20"/>
        </w:rPr>
        <w:t xml:space="preserve">podle stavebního zákona </w:t>
      </w:r>
      <w:r w:rsidRPr="00D96E24">
        <w:rPr>
          <w:rFonts w:ascii="Arial" w:hAnsi="Arial" w:cs="Arial"/>
          <w:b/>
          <w:sz w:val="20"/>
          <w:szCs w:val="20"/>
        </w:rPr>
        <w:t xml:space="preserve">je, aby všem osobám, u nichž není, s ohledem na jejich vlastnická a jiná práva k pozemkům a stavbám na nich, možné jednoznačně vyloučit případné přímé dotčení jejich </w:t>
      </w:r>
      <w:r w:rsidR="00457CB1">
        <w:rPr>
          <w:rFonts w:ascii="Arial" w:hAnsi="Arial" w:cs="Arial"/>
          <w:b/>
          <w:sz w:val="20"/>
          <w:szCs w:val="20"/>
        </w:rPr>
        <w:t>práv vydaným rozhodnutím</w:t>
      </w:r>
      <w:r w:rsidRPr="00D96E24">
        <w:rPr>
          <w:rFonts w:ascii="Arial" w:hAnsi="Arial" w:cs="Arial"/>
          <w:b/>
          <w:sz w:val="20"/>
          <w:szCs w:val="20"/>
        </w:rPr>
        <w:t>, bylo umožněno u</w:t>
      </w:r>
      <w:r w:rsidR="00457CB1">
        <w:rPr>
          <w:rFonts w:ascii="Arial" w:hAnsi="Arial" w:cs="Arial"/>
          <w:b/>
          <w:sz w:val="20"/>
          <w:szCs w:val="20"/>
        </w:rPr>
        <w:t xml:space="preserve">platňovat od počátku </w:t>
      </w:r>
      <w:r w:rsidRPr="00D96E24">
        <w:rPr>
          <w:rFonts w:ascii="Arial" w:hAnsi="Arial" w:cs="Arial"/>
          <w:b/>
          <w:sz w:val="20"/>
          <w:szCs w:val="20"/>
        </w:rPr>
        <w:t>řízení svá procesní práva za tím účelem, aby v </w:t>
      </w:r>
      <w:r w:rsidRPr="004A7DA5">
        <w:rPr>
          <w:rFonts w:ascii="Arial" w:hAnsi="Arial" w:cs="Arial"/>
          <w:b/>
          <w:sz w:val="20"/>
          <w:szCs w:val="20"/>
        </w:rPr>
        <w:t>konečném důsledku k přímému dotčení jejich práv nedošlo.</w:t>
      </w:r>
    </w:p>
    <w:p w:rsidR="00D96E24" w:rsidRPr="004A7DA5" w:rsidRDefault="00D96E24" w:rsidP="00D96E2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A7DA5" w:rsidRPr="004A7DA5" w:rsidRDefault="00D96E24" w:rsidP="00D96E2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A7DA5">
        <w:rPr>
          <w:rFonts w:ascii="Arial" w:hAnsi="Arial" w:cs="Arial"/>
          <w:b/>
          <w:sz w:val="20"/>
          <w:szCs w:val="20"/>
        </w:rPr>
        <w:t>Pokud tedy st</w:t>
      </w:r>
      <w:r w:rsidR="003A750A">
        <w:rPr>
          <w:rFonts w:ascii="Arial" w:hAnsi="Arial" w:cs="Arial"/>
          <w:b/>
          <w:sz w:val="20"/>
          <w:szCs w:val="20"/>
        </w:rPr>
        <w:t xml:space="preserve">avební úřady budou stále </w:t>
      </w:r>
      <w:r w:rsidRPr="004A7DA5">
        <w:rPr>
          <w:rFonts w:ascii="Arial" w:hAnsi="Arial" w:cs="Arial"/>
          <w:b/>
          <w:sz w:val="20"/>
          <w:szCs w:val="20"/>
        </w:rPr>
        <w:t xml:space="preserve">považovat za účastníky </w:t>
      </w:r>
      <w:r w:rsidR="00457CB1">
        <w:rPr>
          <w:rFonts w:ascii="Arial" w:hAnsi="Arial" w:cs="Arial"/>
          <w:b/>
          <w:sz w:val="20"/>
          <w:szCs w:val="20"/>
        </w:rPr>
        <w:t>řízení pouze „mezující sousedy“</w:t>
      </w:r>
      <w:r w:rsidRPr="004A7DA5">
        <w:rPr>
          <w:rFonts w:ascii="Arial" w:hAnsi="Arial" w:cs="Arial"/>
          <w:b/>
          <w:sz w:val="20"/>
          <w:szCs w:val="20"/>
        </w:rPr>
        <w:t xml:space="preserve"> </w:t>
      </w:r>
      <w:r w:rsidR="00457CB1">
        <w:rPr>
          <w:rFonts w:ascii="Arial" w:hAnsi="Arial" w:cs="Arial"/>
          <w:b/>
          <w:sz w:val="20"/>
          <w:szCs w:val="20"/>
        </w:rPr>
        <w:t xml:space="preserve">a odkazovat na společnou hranici s pozemkem, na kterém je stavba umístěna, </w:t>
      </w:r>
      <w:r w:rsidR="00BA1256" w:rsidRPr="004A7DA5">
        <w:rPr>
          <w:rFonts w:ascii="Arial" w:hAnsi="Arial" w:cs="Arial"/>
          <w:b/>
          <w:sz w:val="20"/>
          <w:szCs w:val="20"/>
        </w:rPr>
        <w:t>dochází k nesprávnému určení okruhu účastníků řízení, k závažnému krá</w:t>
      </w:r>
      <w:r w:rsidR="004A7DA5" w:rsidRPr="004A7DA5">
        <w:rPr>
          <w:rFonts w:ascii="Arial" w:hAnsi="Arial" w:cs="Arial"/>
          <w:b/>
          <w:sz w:val="20"/>
          <w:szCs w:val="20"/>
        </w:rPr>
        <w:t>cení práv sousedů,</w:t>
      </w:r>
      <w:r w:rsidR="00BA1256" w:rsidRPr="004A7DA5">
        <w:rPr>
          <w:rFonts w:ascii="Arial" w:hAnsi="Arial" w:cs="Arial"/>
          <w:b/>
          <w:sz w:val="20"/>
          <w:szCs w:val="20"/>
        </w:rPr>
        <w:t xml:space="preserve"> </w:t>
      </w:r>
      <w:r w:rsidR="004A7DA5" w:rsidRPr="004A7DA5">
        <w:rPr>
          <w:rFonts w:ascii="Arial" w:hAnsi="Arial" w:cs="Arial"/>
          <w:b/>
          <w:sz w:val="20"/>
          <w:szCs w:val="20"/>
        </w:rPr>
        <w:t>které musí mít nutně</w:t>
      </w:r>
      <w:r w:rsidR="00BA1256" w:rsidRPr="004A7DA5">
        <w:rPr>
          <w:rFonts w:ascii="Arial" w:hAnsi="Arial" w:cs="Arial"/>
          <w:b/>
          <w:sz w:val="20"/>
          <w:szCs w:val="20"/>
        </w:rPr>
        <w:t xml:space="preserve"> za následek, že v</w:t>
      </w:r>
      <w:r w:rsidR="004A7DA5" w:rsidRPr="004A7DA5">
        <w:rPr>
          <w:rFonts w:ascii="Arial" w:hAnsi="Arial" w:cs="Arial"/>
          <w:b/>
          <w:sz w:val="20"/>
          <w:szCs w:val="20"/>
        </w:rPr>
        <w:t xml:space="preserve">ydané rozhodnutí bude </w:t>
      </w:r>
      <w:r w:rsidR="00BA1256" w:rsidRPr="004A7DA5">
        <w:rPr>
          <w:rFonts w:ascii="Arial" w:hAnsi="Arial" w:cs="Arial"/>
          <w:b/>
          <w:sz w:val="20"/>
          <w:szCs w:val="20"/>
        </w:rPr>
        <w:t xml:space="preserve">vždy v rámci jeho přezkumu s ohledem </w:t>
      </w:r>
      <w:r w:rsidR="00457CB1">
        <w:rPr>
          <w:rFonts w:ascii="Arial" w:hAnsi="Arial" w:cs="Arial"/>
          <w:b/>
          <w:sz w:val="20"/>
          <w:szCs w:val="20"/>
        </w:rPr>
        <w:br/>
      </w:r>
      <w:r w:rsidR="00F84925">
        <w:rPr>
          <w:rFonts w:ascii="Arial" w:hAnsi="Arial" w:cs="Arial"/>
          <w:b/>
          <w:sz w:val="20"/>
          <w:szCs w:val="20"/>
        </w:rPr>
        <w:t>na konstantní judikaturu soudu</w:t>
      </w:r>
      <w:r w:rsidR="00BA1256" w:rsidRPr="004A7DA5">
        <w:rPr>
          <w:rFonts w:ascii="Arial" w:hAnsi="Arial" w:cs="Arial"/>
          <w:b/>
          <w:sz w:val="20"/>
          <w:szCs w:val="20"/>
        </w:rPr>
        <w:t xml:space="preserve"> zrušeno</w:t>
      </w:r>
      <w:r w:rsidR="004A7DA5" w:rsidRPr="004A7DA5">
        <w:rPr>
          <w:rFonts w:ascii="Arial" w:hAnsi="Arial" w:cs="Arial"/>
          <w:b/>
          <w:sz w:val="20"/>
          <w:szCs w:val="20"/>
        </w:rPr>
        <w:t xml:space="preserve"> a vráceno stavebnímu úřadu k novému </w:t>
      </w:r>
      <w:r w:rsidR="00B7289F">
        <w:rPr>
          <w:rFonts w:ascii="Arial" w:hAnsi="Arial" w:cs="Arial"/>
          <w:b/>
          <w:sz w:val="20"/>
          <w:szCs w:val="20"/>
        </w:rPr>
        <w:t xml:space="preserve">projednání. Tímto postupem </w:t>
      </w:r>
      <w:r w:rsidR="004A7DA5" w:rsidRPr="004A7DA5">
        <w:rPr>
          <w:rFonts w:ascii="Arial" w:hAnsi="Arial" w:cs="Arial"/>
          <w:b/>
          <w:sz w:val="20"/>
          <w:szCs w:val="20"/>
        </w:rPr>
        <w:t xml:space="preserve">dochází </w:t>
      </w:r>
      <w:r w:rsidR="00B7289F">
        <w:rPr>
          <w:rFonts w:ascii="Arial" w:hAnsi="Arial" w:cs="Arial"/>
          <w:b/>
          <w:sz w:val="20"/>
          <w:szCs w:val="20"/>
        </w:rPr>
        <w:t xml:space="preserve">také </w:t>
      </w:r>
      <w:r w:rsidR="004A7DA5" w:rsidRPr="004A7DA5">
        <w:rPr>
          <w:rFonts w:ascii="Arial" w:hAnsi="Arial" w:cs="Arial"/>
          <w:b/>
          <w:sz w:val="20"/>
          <w:szCs w:val="20"/>
        </w:rPr>
        <w:t>k bezdůvodnému prodlužování řízení, protože tuto vadu nemůže s ohledem na zásadu dvojinstančnosti řízení napravit odvolací správní orgán.</w:t>
      </w:r>
    </w:p>
    <w:p w:rsidR="00FE11F7" w:rsidRPr="004A7DA5" w:rsidRDefault="00FE11F7" w:rsidP="00500227">
      <w:pPr>
        <w:spacing w:after="0"/>
        <w:rPr>
          <w:rFonts w:ascii="Arial" w:hAnsi="Arial" w:cs="Arial"/>
          <w:b/>
          <w:sz w:val="20"/>
          <w:szCs w:val="20"/>
        </w:rPr>
      </w:pPr>
    </w:p>
    <w:sectPr w:rsidR="00FE11F7" w:rsidRPr="004A7D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2F" w:rsidRDefault="008B142F" w:rsidP="008B142F">
      <w:pPr>
        <w:spacing w:after="0" w:line="240" w:lineRule="auto"/>
      </w:pPr>
      <w:r>
        <w:separator/>
      </w:r>
    </w:p>
  </w:endnote>
  <w:endnote w:type="continuationSeparator" w:id="0">
    <w:p w:rsidR="008B142F" w:rsidRDefault="008B142F" w:rsidP="008B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675993"/>
      <w:docPartObj>
        <w:docPartGallery w:val="Page Numbers (Bottom of Page)"/>
        <w:docPartUnique/>
      </w:docPartObj>
    </w:sdtPr>
    <w:sdtEndPr/>
    <w:sdtContent>
      <w:p w:rsidR="009A189A" w:rsidRDefault="001250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AD0">
          <w:rPr>
            <w:noProof/>
          </w:rPr>
          <w:t>1</w:t>
        </w:r>
        <w:r>
          <w:fldChar w:fldCharType="end"/>
        </w:r>
      </w:p>
    </w:sdtContent>
  </w:sdt>
  <w:p w:rsidR="009A189A" w:rsidRDefault="007B2A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2F" w:rsidRDefault="008B142F" w:rsidP="008B142F">
      <w:pPr>
        <w:spacing w:after="0" w:line="240" w:lineRule="auto"/>
      </w:pPr>
      <w:r>
        <w:separator/>
      </w:r>
    </w:p>
  </w:footnote>
  <w:footnote w:type="continuationSeparator" w:id="0">
    <w:p w:rsidR="008B142F" w:rsidRDefault="008B142F" w:rsidP="008B1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92" w:rsidRPr="00783492" w:rsidRDefault="008B142F" w:rsidP="0078349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</w:pPr>
    <w:r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Právní názor č. 1/2022</w:t>
    </w:r>
  </w:p>
  <w:p w:rsidR="00783492" w:rsidRPr="00783492" w:rsidRDefault="001250D4" w:rsidP="0078349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</w:pPr>
    <w:r w:rsidRPr="00783492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Krajský úřad Karlovarského kraje, odbor stavební úřad</w:t>
    </w:r>
  </w:p>
  <w:p w:rsidR="00783492" w:rsidRPr="00783492" w:rsidRDefault="008B142F" w:rsidP="0078349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</w:pPr>
    <w:r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16. 9. 2022</w:t>
    </w:r>
  </w:p>
  <w:p w:rsidR="00783492" w:rsidRDefault="007B2A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7418B"/>
    <w:multiLevelType w:val="hybridMultilevel"/>
    <w:tmpl w:val="AC84D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1" w:cryptProviderType="rsaAES" w:cryptAlgorithmClass="hash" w:cryptAlgorithmType="typeAny" w:cryptAlgorithmSid="14" w:cryptSpinCount="100000" w:hash="2/FMnVoDY5/0VZ938kfp9JyhHHIdxqOys2jk9+VHNBUT6g1FBrp9VfTtA84Z/e6XIBKoE6nPRLc+pFaO7Fohdg==" w:salt="g+yBQXDWq/aKITwEwitc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2F"/>
    <w:rsid w:val="001201A0"/>
    <w:rsid w:val="001250D4"/>
    <w:rsid w:val="00133DE2"/>
    <w:rsid w:val="002063C1"/>
    <w:rsid w:val="00370373"/>
    <w:rsid w:val="003A750A"/>
    <w:rsid w:val="003C7D73"/>
    <w:rsid w:val="00457CB1"/>
    <w:rsid w:val="004A7DA5"/>
    <w:rsid w:val="00500227"/>
    <w:rsid w:val="006A2D08"/>
    <w:rsid w:val="006B2E45"/>
    <w:rsid w:val="006C7CAF"/>
    <w:rsid w:val="007B2AD0"/>
    <w:rsid w:val="008B142F"/>
    <w:rsid w:val="0099310C"/>
    <w:rsid w:val="009C68A4"/>
    <w:rsid w:val="00A504F1"/>
    <w:rsid w:val="00A50B72"/>
    <w:rsid w:val="00B7289F"/>
    <w:rsid w:val="00BA1256"/>
    <w:rsid w:val="00D96E24"/>
    <w:rsid w:val="00F84925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D465A-C116-4676-AF6C-8914F220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14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1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142F"/>
  </w:style>
  <w:style w:type="paragraph" w:styleId="Zpat">
    <w:name w:val="footer"/>
    <w:basedOn w:val="Normln"/>
    <w:link w:val="ZpatChar"/>
    <w:uiPriority w:val="99"/>
    <w:unhideWhenUsed/>
    <w:rsid w:val="008B1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142F"/>
  </w:style>
  <w:style w:type="paragraph" w:styleId="Odstavecseseznamem">
    <w:name w:val="List Paragraph"/>
    <w:basedOn w:val="Normln"/>
    <w:uiPriority w:val="34"/>
    <w:qFormat/>
    <w:rsid w:val="00D96E24"/>
    <w:pPr>
      <w:ind w:left="720"/>
      <w:contextualSpacing/>
    </w:pPr>
  </w:style>
  <w:style w:type="table" w:styleId="Mkatabulky">
    <w:name w:val="Table Grid"/>
    <w:basedOn w:val="Normlntabulka"/>
    <w:uiPriority w:val="39"/>
    <w:rsid w:val="0037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59EA9A7CEAE4DB0116DF57C327FEF" ma:contentTypeVersion="1" ma:contentTypeDescription="Vytvoří nový dokument" ma:contentTypeScope="" ma:versionID="c15a503c8329b9bb67d5f137e29c4eb1">
  <xsd:schema xmlns:xsd="http://www.w3.org/2001/XMLSchema" xmlns:xs="http://www.w3.org/2001/XMLSchema" xmlns:p="http://schemas.microsoft.com/office/2006/metadata/properties" xmlns:ns1="http://schemas.microsoft.com/sharepoint/v3" xmlns:ns2="d11e3b38-363a-42a7-8fbf-529eb085d43d" targetNamespace="http://schemas.microsoft.com/office/2006/metadata/properties" ma:root="true" ma:fieldsID="8d61749996fa65ce522923449e9db1c3" ns1:_="" ns2:_="">
    <xsd:import namespace="http://schemas.microsoft.com/sharepoint/v3"/>
    <xsd:import namespace="d11e3b38-363a-42a7-8fbf-529eb085d4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3b38-363a-42a7-8fbf-529eb085d4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11e3b38-363a-42a7-8fbf-529eb085d43d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B31052-EE53-4D7C-8D83-5E1765D5F3D0}"/>
</file>

<file path=customXml/itemProps2.xml><?xml version="1.0" encoding="utf-8"?>
<ds:datastoreItem xmlns:ds="http://schemas.openxmlformats.org/officeDocument/2006/customXml" ds:itemID="{3206614B-1480-4FA0-BE6C-A6DAEE0B1874}"/>
</file>

<file path=customXml/itemProps3.xml><?xml version="1.0" encoding="utf-8"?>
<ds:datastoreItem xmlns:ds="http://schemas.openxmlformats.org/officeDocument/2006/customXml" ds:itemID="{624095B4-A330-4F11-8A56-C7EB5B447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1006</Words>
  <Characters>5942</Characters>
  <Application>Microsoft Office Word</Application>
  <DocSecurity>12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Šnajdrová Lucie</dc:creator>
  <cp:keywords/>
  <dc:description/>
  <cp:lastModifiedBy>Mrázová Michaela</cp:lastModifiedBy>
  <cp:revision>2</cp:revision>
  <cp:lastPrinted>2022-09-14T07:32:00Z</cp:lastPrinted>
  <dcterms:created xsi:type="dcterms:W3CDTF">2022-09-16T09:58:00Z</dcterms:created>
  <dcterms:modified xsi:type="dcterms:W3CDTF">2022-09-16T09:58:00Z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0x01010056059EA9A7CEAE4DB0116DF57C327FEF</vt:lpwstr>
  </property>
</Properties>
</file>