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62" w:rsidRDefault="006E1962" w:rsidP="006E1962">
      <w:pPr>
        <w:pStyle w:val="Nadpis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 w:rsidR="0028522F"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6E1962" w:rsidRPr="006F5FC0" w:rsidRDefault="006E1962" w:rsidP="006E1962">
      <w:pPr>
        <w:jc w:val="center"/>
      </w:pPr>
      <w:r>
        <w:t>podle § 31 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>Jméno a příjmení, popřípadě též rodné příjmení prohlašovatele:</w:t>
      </w:r>
    </w:p>
    <w:p w:rsidR="006E1962" w:rsidRDefault="006E1962" w:rsidP="006E1962">
      <w:r>
        <w:t xml:space="preserve"> </w:t>
      </w:r>
    </w:p>
    <w:p w:rsidR="006E1962" w:rsidRDefault="006E1962" w:rsidP="006E1962"/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6E1962">
      <w:r>
        <w:t xml:space="preserve"> </w:t>
      </w:r>
    </w:p>
    <w:p w:rsidR="006E1962" w:rsidRDefault="006E1962" w:rsidP="006E1962">
      <w:r>
        <w:t>Adresa trvalého, p</w:t>
      </w:r>
      <w:r w:rsidRPr="006F5FC0">
        <w:t>opřípadě posledního trvalého pobytu prohlašovatele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6E1962" w:rsidRDefault="006E1962" w:rsidP="006E1962"/>
    <w:p w:rsidR="006E1962" w:rsidRPr="00A00569" w:rsidRDefault="006E1962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31 zákona o státním občanství České republiky</w:t>
      </w:r>
    </w:p>
    <w:p w:rsidR="006E1962" w:rsidRDefault="006E1962" w:rsidP="006E1962">
      <w:pPr>
        <w:rPr>
          <w:b/>
          <w:sz w:val="28"/>
          <w:szCs w:val="28"/>
        </w:rPr>
      </w:pPr>
    </w:p>
    <w:p w:rsidR="006E1962" w:rsidRDefault="006E1962" w:rsidP="006E1962">
      <w:pPr>
        <w:jc w:val="both"/>
      </w:pPr>
      <w:r w:rsidRPr="00A00569">
        <w:t>K</w:t>
      </w:r>
      <w:r>
        <w:t xml:space="preserve"> </w:t>
      </w:r>
      <w:r w:rsidRPr="00A00569">
        <w:t xml:space="preserve">pozbytí českého </w:t>
      </w:r>
      <w:r>
        <w:t xml:space="preserve">československého </w:t>
      </w:r>
      <w:r w:rsidRPr="00A00569">
        <w:t xml:space="preserve">státního občanství </w:t>
      </w:r>
      <w:r>
        <w:t xml:space="preserve">došlo dne             </w:t>
      </w:r>
      <w:r w:rsidR="0028522F">
        <w:t xml:space="preserve">      </w:t>
      </w:r>
      <w:r>
        <w:t>na základě</w:t>
      </w:r>
      <w:r>
        <w:rPr>
          <w:rStyle w:val="Odkaznavysvtlivky"/>
        </w:rPr>
        <w:endnoteReference w:id="1"/>
      </w:r>
      <w:r>
        <w:t xml:space="preserve">   </w:t>
      </w: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6E1962" w:rsidRDefault="006E1962" w:rsidP="006E1962">
      <w:pPr>
        <w:jc w:val="both"/>
      </w:pPr>
    </w:p>
    <w:p w:rsidR="008E5D99" w:rsidRDefault="008E5D99" w:rsidP="006E1962">
      <w:pPr>
        <w:jc w:val="both"/>
      </w:pPr>
    </w:p>
    <w:p w:rsidR="008E5D99" w:rsidRDefault="008E5D99" w:rsidP="006E1962">
      <w:pPr>
        <w:jc w:val="both"/>
      </w:pP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2"/>
      </w:r>
      <w:r w:rsidRPr="00A00569">
        <w:rPr>
          <w:b/>
        </w:rPr>
        <w:t xml:space="preserve">:    </w:t>
      </w:r>
    </w:p>
    <w:p w:rsidR="006E1962" w:rsidRDefault="006E1962" w:rsidP="006E1962">
      <w:pPr>
        <w:jc w:val="both"/>
        <w:rPr>
          <w:b/>
        </w:rPr>
      </w:pPr>
    </w:p>
    <w:p w:rsidR="006E1962" w:rsidRPr="00A00569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6E1962" w:rsidRPr="00A00569" w:rsidRDefault="006E1962" w:rsidP="006E1962">
      <w:pPr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 w:rsidR="00FD4580">
        <w:rPr>
          <w:rStyle w:val="Odkaznavysvtlivky"/>
        </w:rPr>
        <w:endnoteReference w:id="3"/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prarodičů, jejich oddací list, popřípadě doklad o rozvodu manželství, nebo jejich úmrtní listy</w:t>
      </w:r>
      <w:r w:rsidR="00FD4580">
        <w:rPr>
          <w:rStyle w:val="Odkaznavysvtlivky"/>
        </w:rPr>
        <w:endnoteReference w:id="4"/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lastRenderedPageBreak/>
        <w:t>doklad prokazující datum a způsob pozbytí českého či československého státního</w:t>
      </w:r>
      <w:r>
        <w:t xml:space="preserve"> </w:t>
      </w:r>
      <w:r w:rsidRPr="00BF59C3">
        <w:t>občanství prohlašovatele</w:t>
      </w:r>
      <w:r>
        <w:rPr>
          <w:rStyle w:val="Odkaznavysvtlivky"/>
        </w:rPr>
        <w:endnoteReference w:id="5"/>
      </w:r>
    </w:p>
    <w:p w:rsidR="00714C8F" w:rsidRDefault="00714C8F" w:rsidP="00714C8F">
      <w:pPr>
        <w:pStyle w:val="Odstavecseseznamem"/>
      </w:pPr>
    </w:p>
    <w:p w:rsidR="00714C8F" w:rsidRDefault="00714C8F" w:rsidP="00714C8F">
      <w:pPr>
        <w:ind w:left="502"/>
        <w:jc w:val="both"/>
      </w:pPr>
      <w:r>
        <w:t xml:space="preserve">Prohlašuji, </w:t>
      </w:r>
    </w:p>
    <w:p w:rsidR="00714C8F" w:rsidRDefault="00714C8F" w:rsidP="00714C8F">
      <w:pPr>
        <w:pStyle w:val="Odstavecseseznamem"/>
        <w:numPr>
          <w:ilvl w:val="0"/>
          <w:numId w:val="2"/>
        </w:numPr>
        <w:jc w:val="both"/>
      </w:pPr>
      <w:r>
        <w:t xml:space="preserve">že jsem v době od </w:t>
      </w:r>
      <w:proofErr w:type="gramStart"/>
      <w:r>
        <w:t>01.01</w:t>
      </w:r>
      <w:r w:rsidR="00FF45A7">
        <w:t>.1</w:t>
      </w:r>
      <w:r>
        <w:t>969</w:t>
      </w:r>
      <w:proofErr w:type="gramEnd"/>
      <w:r>
        <w:t xml:space="preserve"> do 31.12.1992 volbou nebo udělením nenabyl/a/ státní občanství Slovenské republiky, </w:t>
      </w:r>
    </w:p>
    <w:p w:rsidR="00714C8F" w:rsidRDefault="00714C8F" w:rsidP="00714C8F">
      <w:pPr>
        <w:pStyle w:val="Odstavecseseznamem"/>
        <w:numPr>
          <w:ilvl w:val="0"/>
          <w:numId w:val="2"/>
        </w:numPr>
        <w:jc w:val="both"/>
      </w:pPr>
      <w:r>
        <w:t>že jsem státní občanství Slovenské republiky nenabyl/a/ po</w:t>
      </w:r>
      <w:r w:rsidR="001D50EE">
        <w:t xml:space="preserve"> </w:t>
      </w:r>
      <w:proofErr w:type="gramStart"/>
      <w:r>
        <w:t>01.01.1993</w:t>
      </w:r>
      <w:proofErr w:type="gramEnd"/>
      <w:r>
        <w:t xml:space="preserve"> dosud,</w:t>
      </w:r>
    </w:p>
    <w:p w:rsidR="00112AFE" w:rsidRDefault="00714C8F" w:rsidP="00112AFE">
      <w:pPr>
        <w:pStyle w:val="Odstavecseseznamem"/>
        <w:numPr>
          <w:ilvl w:val="0"/>
          <w:numId w:val="2"/>
        </w:numPr>
        <w:jc w:val="both"/>
      </w:pPr>
      <w:r>
        <w:t xml:space="preserve">že nejsem ke dni učinění prohlášení o nabytí státního občanství České republiky, státním občanem Slovenské republiky </w:t>
      </w:r>
    </w:p>
    <w:p w:rsidR="005B76A4" w:rsidRDefault="005B76A4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6E1962" w:rsidRPr="006E1962" w:rsidRDefault="006E1962" w:rsidP="00D6145C">
      <w:pPr>
        <w:pStyle w:val="Odstavecseseznamem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>Beru na vědomí, že toto prohlášení je zároveň důkazním prostředkem ve smyslu § 51 odst. 1 zákona č. 500/2004 Sb., správní řád.</w:t>
      </w:r>
    </w:p>
    <w:p w:rsidR="006E1962" w:rsidRDefault="006E1962" w:rsidP="006E1962">
      <w:pPr>
        <w:pStyle w:val="Odstavecseseznamem"/>
        <w:ind w:left="502"/>
        <w:jc w:val="both"/>
        <w:rPr>
          <w:b/>
          <w:sz w:val="28"/>
          <w:szCs w:val="28"/>
        </w:rPr>
      </w:pPr>
    </w:p>
    <w:p w:rsidR="006E1962" w:rsidRDefault="006E1962" w:rsidP="006E1962">
      <w:pPr>
        <w:pStyle w:val="Odstavecseseznamem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>jako prohlašovatel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>
        <w:rPr>
          <w:sz w:val="28"/>
          <w:szCs w:val="28"/>
        </w:rPr>
        <w:t xml:space="preserve">o </w:t>
      </w:r>
      <w:r w:rsidR="007E456E">
        <w:rPr>
          <w:sz w:val="28"/>
          <w:szCs w:val="28"/>
        </w:rPr>
        <w:t>nabytí</w:t>
      </w:r>
      <w:r>
        <w:rPr>
          <w:sz w:val="28"/>
          <w:szCs w:val="28"/>
        </w:rPr>
        <w:t xml:space="preserve"> občanství České republiky nepravdivý nebo neúplný údaj.</w:t>
      </w:r>
    </w:p>
    <w:p w:rsidR="00D6145C" w:rsidRDefault="00D6145C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A5151C" w:rsidRDefault="00A5151C" w:rsidP="006E1962">
      <w:pPr>
        <w:pStyle w:val="Odstavecseseznamem"/>
        <w:ind w:left="502"/>
        <w:jc w:val="both"/>
        <w:rPr>
          <w:sz w:val="28"/>
          <w:szCs w:val="28"/>
        </w:rPr>
      </w:pPr>
    </w:p>
    <w:p w:rsidR="00D6145C" w:rsidRPr="00777FF2" w:rsidRDefault="00D6145C" w:rsidP="006E1962">
      <w:pPr>
        <w:pStyle w:val="Odstavecseseznamem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Prohlašovatel byl poučen, že nabytí státního občanství České republiky může mít vliv na jeho dosavadní státní občanství.</w:t>
      </w:r>
    </w:p>
    <w:p w:rsidR="006E1962" w:rsidRDefault="006E1962" w:rsidP="006E1962">
      <w:pPr>
        <w:ind w:left="142"/>
        <w:jc w:val="both"/>
      </w:pPr>
    </w:p>
    <w:p w:rsidR="006E1962" w:rsidRDefault="006E1962" w:rsidP="006E1962">
      <w:pPr>
        <w:pStyle w:val="Odstavecseseznamem"/>
        <w:ind w:left="502"/>
      </w:pPr>
      <w:r>
        <w:tab/>
      </w:r>
    </w:p>
    <w:p w:rsidR="00A5151C" w:rsidRDefault="00A5151C" w:rsidP="006E1962">
      <w:pPr>
        <w:pStyle w:val="Odstavecseseznamem"/>
        <w:ind w:left="502"/>
      </w:pPr>
    </w:p>
    <w:p w:rsidR="00A5151C" w:rsidRDefault="00A5151C" w:rsidP="006E1962">
      <w:pPr>
        <w:pStyle w:val="Odstavecseseznamem"/>
        <w:ind w:left="502"/>
      </w:pPr>
    </w:p>
    <w:p w:rsidR="006E1962" w:rsidRDefault="006E1962" w:rsidP="006E1962">
      <w:pPr>
        <w:pStyle w:val="Odstavecseseznamem"/>
        <w:ind w:left="502"/>
      </w:pPr>
      <w:proofErr w:type="gramStart"/>
      <w:r>
        <w:t xml:space="preserve">V     </w:t>
      </w:r>
      <w:r w:rsidR="00B15984">
        <w:t xml:space="preserve">            </w:t>
      </w:r>
      <w:r>
        <w:t xml:space="preserve">     </w:t>
      </w:r>
      <w:r w:rsidR="00714C8F">
        <w:t xml:space="preserve">                        </w:t>
      </w:r>
      <w:r>
        <w:t xml:space="preserve"> Dne</w:t>
      </w:r>
      <w:proofErr w:type="gramEnd"/>
      <w:r>
        <w:t xml:space="preserve"> </w:t>
      </w:r>
    </w:p>
    <w:p w:rsidR="006E1962" w:rsidRDefault="006E1962" w:rsidP="006E1962">
      <w:pPr>
        <w:pStyle w:val="Odstavecseseznamem"/>
        <w:ind w:left="502"/>
      </w:pPr>
    </w:p>
    <w:p w:rsidR="00527C3F" w:rsidRDefault="006E1962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prohlašovatele</w:t>
      </w:r>
      <w:r w:rsidR="00D6145C">
        <w:rPr>
          <w:rStyle w:val="Odkaznavysvtlivky"/>
        </w:rPr>
        <w:endnoteReference w:id="6"/>
      </w:r>
    </w:p>
    <w:p w:rsidR="00D6145C" w:rsidRDefault="00D6145C" w:rsidP="00D6145C"/>
    <w:p w:rsidR="00D6145C" w:rsidRDefault="00D6145C" w:rsidP="006E1962">
      <w:pPr>
        <w:pStyle w:val="Odstavecseseznamem"/>
        <w:ind w:left="502"/>
      </w:pPr>
    </w:p>
    <w:p w:rsidR="00D6145C" w:rsidRDefault="00D6145C" w:rsidP="006E1962">
      <w:pPr>
        <w:pStyle w:val="Odstavecseseznamem"/>
        <w:ind w:left="502"/>
      </w:pPr>
    </w:p>
    <w:p w:rsidR="00A5151C" w:rsidRDefault="00A5151C" w:rsidP="00A5151C">
      <w:pPr>
        <w:pStyle w:val="Odstavecseseznamem"/>
        <w:ind w:left="505"/>
      </w:pPr>
    </w:p>
    <w:p w:rsidR="00A5151C" w:rsidRDefault="00A5151C" w:rsidP="00A5151C">
      <w:pPr>
        <w:pStyle w:val="Odstavecseseznamem"/>
        <w:ind w:left="505"/>
      </w:pPr>
    </w:p>
    <w:p w:rsidR="006E1962" w:rsidRDefault="00D6145C" w:rsidP="00A5151C">
      <w:pPr>
        <w:pStyle w:val="Odstavecseseznamem"/>
        <w:ind w:left="505"/>
      </w:pPr>
      <w:r>
        <w:t>Totožnost prohlašovatele ověřena podle dokladu: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D6145C"/>
    <w:p w:rsidR="00D6145C" w:rsidRDefault="00D6145C" w:rsidP="00D6145C"/>
    <w:p w:rsidR="00D6145C" w:rsidRDefault="00D6145C" w:rsidP="006E1962">
      <w:pPr>
        <w:pStyle w:val="Odstavecseseznamem"/>
        <w:ind w:left="502"/>
      </w:pPr>
      <w:r>
        <w:t>vydaného dne:</w:t>
      </w:r>
    </w:p>
    <w:p w:rsidR="00D6145C" w:rsidRDefault="00D6145C" w:rsidP="00D6145C"/>
    <w:p w:rsidR="00D6145C" w:rsidRDefault="00D6145C" w:rsidP="006E1962">
      <w:pPr>
        <w:pStyle w:val="Odstavecseseznamem"/>
        <w:ind w:left="502"/>
      </w:pPr>
      <w:r>
        <w:t>platného do: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D6145C"/>
    <w:p w:rsidR="00A5151C" w:rsidRDefault="00A5151C" w:rsidP="00D6145C"/>
    <w:p w:rsidR="00D6145C" w:rsidRDefault="00D6145C" w:rsidP="006E1962">
      <w:pPr>
        <w:pStyle w:val="Odstavecseseznamem"/>
        <w:ind w:left="502"/>
      </w:pPr>
      <w:r>
        <w:t>Prohlášení přijal:</w:t>
      </w:r>
    </w:p>
    <w:p w:rsidR="00D6145C" w:rsidRDefault="00D6145C" w:rsidP="006E1962">
      <w:pPr>
        <w:pStyle w:val="Odstavecseseznamem"/>
        <w:ind w:left="502"/>
      </w:pPr>
    </w:p>
    <w:p w:rsidR="00D6145C" w:rsidRDefault="00D6145C" w:rsidP="006E1962">
      <w:pPr>
        <w:pStyle w:val="Odstavecseseznamem"/>
        <w:ind w:left="502"/>
      </w:pPr>
    </w:p>
    <w:p w:rsidR="00E7683A" w:rsidRPr="00E7683A" w:rsidRDefault="00E7683A" w:rsidP="00E7683A"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6145C">
        <w:rPr>
          <w:i/>
        </w:rPr>
        <w:tab/>
      </w:r>
      <w:r w:rsidR="00D6145C">
        <w:rPr>
          <w:i/>
        </w:rPr>
        <w:tab/>
      </w:r>
      <w:r w:rsidR="00D6145C">
        <w:rPr>
          <w:i/>
        </w:rPr>
        <w:tab/>
      </w:r>
      <w:r w:rsidR="00D6145C">
        <w:rPr>
          <w:i/>
        </w:rPr>
        <w:tab/>
      </w:r>
      <w:r w:rsidRPr="00E7683A">
        <w:tab/>
      </w:r>
      <w:r w:rsidRPr="00E7683A">
        <w:tab/>
      </w:r>
      <w:r w:rsidRPr="00E7683A">
        <w:tab/>
      </w:r>
      <w:r w:rsidRPr="00E7683A">
        <w:tab/>
      </w:r>
      <w:r w:rsidRPr="00E7683A">
        <w:tab/>
      </w:r>
      <w:r w:rsidRPr="00E7683A">
        <w:tab/>
      </w:r>
      <w:r w:rsidRPr="00E7683A">
        <w:tab/>
      </w:r>
      <w:r w:rsidRPr="00E7683A">
        <w:tab/>
      </w:r>
      <w:r w:rsidRPr="00E7683A">
        <w:tab/>
      </w:r>
      <w:r w:rsidR="008F26F6">
        <w:tab/>
      </w:r>
      <w:r w:rsidR="008F26F6">
        <w:tab/>
      </w:r>
      <w:r w:rsidR="008F26F6">
        <w:tab/>
      </w:r>
      <w:r w:rsidR="008F26F6">
        <w:tab/>
      </w:r>
      <w:r w:rsidR="008F26F6">
        <w:tab/>
      </w:r>
      <w:r w:rsidRPr="00E7683A">
        <w:t>úředník</w:t>
      </w:r>
    </w:p>
    <w:p w:rsidR="00D6145C" w:rsidRDefault="00D6145C" w:rsidP="00D6145C">
      <w:pPr>
        <w:pStyle w:val="Odstavecseseznamem"/>
        <w:ind w:left="502"/>
        <w:rPr>
          <w:i/>
        </w:rPr>
      </w:pPr>
    </w:p>
    <w:p w:rsidR="00D6145C" w:rsidRDefault="00A5151C" w:rsidP="00D6145C">
      <w:pPr>
        <w:pStyle w:val="Odstavecseseznamem"/>
        <w:ind w:left="502"/>
      </w:pPr>
      <w:r>
        <w:t>Správní poplatek uhrazen při přijetí prohlášení: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  <w:r>
        <w:t>příjmový doklad č.                        připojen v příloze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Pr="00CC6540" w:rsidRDefault="00CC6540" w:rsidP="00A5151C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5151C">
        <w:rPr>
          <w:i/>
        </w:rPr>
        <w:tab/>
      </w:r>
      <w:r w:rsidR="00A5151C">
        <w:rPr>
          <w:i/>
        </w:rPr>
        <w:tab/>
      </w:r>
      <w:r w:rsidR="00A5151C">
        <w:rPr>
          <w:i/>
        </w:rPr>
        <w:tab/>
      </w:r>
      <w:r w:rsidR="00A5151C">
        <w:rPr>
          <w:i/>
        </w:rPr>
        <w:tab/>
        <w:t xml:space="preserve">          </w:t>
      </w:r>
      <w:bookmarkStart w:id="0" w:name="_GoBack"/>
      <w:bookmarkEnd w:id="0"/>
    </w:p>
    <w:p w:rsidR="00A5151C" w:rsidRPr="00CC6540" w:rsidRDefault="00A5151C" w:rsidP="00A5151C">
      <w:pPr>
        <w:pStyle w:val="Odstavecseseznamem"/>
        <w:ind w:left="502"/>
      </w:pPr>
      <w:r w:rsidRPr="00CC6540">
        <w:t xml:space="preserve">      </w:t>
      </w:r>
      <w:r w:rsidRPr="00CC6540">
        <w:tab/>
      </w:r>
      <w:r w:rsidRPr="00CC6540">
        <w:tab/>
      </w:r>
      <w:r w:rsidRPr="00CC6540">
        <w:tab/>
      </w:r>
      <w:r w:rsidRPr="00CC6540">
        <w:tab/>
      </w:r>
      <w:r w:rsidRPr="00CC6540">
        <w:tab/>
      </w:r>
      <w:r w:rsidRPr="00CC6540">
        <w:tab/>
      </w:r>
      <w:r w:rsidRPr="00CC6540">
        <w:tab/>
        <w:t xml:space="preserve">   </w:t>
      </w:r>
      <w:r w:rsidR="00CC6540">
        <w:t xml:space="preserve">     </w:t>
      </w:r>
      <w:r w:rsidRPr="00CC6540">
        <w:t xml:space="preserve">   </w:t>
      </w:r>
      <w:r w:rsidR="00CC6540" w:rsidRPr="00CC6540">
        <w:t xml:space="preserve">úředník </w:t>
      </w:r>
    </w:p>
    <w:p w:rsidR="00A5151C" w:rsidRPr="00CC6540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6A2EEC" w:rsidP="00D6145C">
      <w:pPr>
        <w:pStyle w:val="Odstavecseseznamem"/>
        <w:ind w:left="502"/>
      </w:pPr>
      <w:r>
        <w:t xml:space="preserve">Listina o nabytí státního občanství České republiky převzata dne: 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A5151C" w:rsidRDefault="00A5151C" w:rsidP="00702B92"/>
    <w:sectPr w:rsidR="00A5151C" w:rsidSect="000342A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F6" w:rsidRDefault="00DF69F6" w:rsidP="006E1962">
      <w:r>
        <w:separator/>
      </w:r>
    </w:p>
  </w:endnote>
  <w:endnote w:type="continuationSeparator" w:id="0">
    <w:p w:rsidR="00DF69F6" w:rsidRDefault="00DF69F6" w:rsidP="006E1962">
      <w:r>
        <w:continuationSeparator/>
      </w:r>
    </w:p>
  </w:endnote>
  <w:endnote w:id="1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 právní skutečnost, na jejímž základě došlo k pozbytí českého </w:t>
      </w:r>
      <w:r w:rsidR="005B76A4" w:rsidRPr="00FD4580">
        <w:rPr>
          <w:sz w:val="22"/>
          <w:szCs w:val="22"/>
        </w:rPr>
        <w:t>/</w:t>
      </w:r>
      <w:r w:rsidRPr="00FD4580">
        <w:rPr>
          <w:sz w:val="22"/>
          <w:szCs w:val="22"/>
        </w:rPr>
        <w:t xml:space="preserve"> československého státního občanství</w:t>
      </w:r>
      <w:r w:rsidR="00FD4580" w:rsidRPr="00FD4580">
        <w:rPr>
          <w:sz w:val="22"/>
          <w:szCs w:val="22"/>
        </w:rPr>
        <w:t>.</w:t>
      </w:r>
    </w:p>
  </w:endnote>
  <w:endnote w:id="2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</w:t>
      </w:r>
      <w:r w:rsidR="00702B92">
        <w:rPr>
          <w:sz w:val="22"/>
          <w:szCs w:val="22"/>
        </w:rPr>
        <w:t>Prohlašovat</w:t>
      </w:r>
      <w:r w:rsidR="007508AD">
        <w:rPr>
          <w:sz w:val="22"/>
          <w:szCs w:val="22"/>
        </w:rPr>
        <w:t xml:space="preserve">el </w:t>
      </w:r>
      <w:r w:rsidR="00702B92">
        <w:rPr>
          <w:sz w:val="22"/>
          <w:szCs w:val="22"/>
        </w:rPr>
        <w:t xml:space="preserve"> níže uvedené doklady n</w:t>
      </w:r>
      <w:r w:rsidR="00702B92"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 w:rsidR="00702B92">
        <w:rPr>
          <w:sz w:val="22"/>
          <w:szCs w:val="22"/>
        </w:rPr>
        <w:t xml:space="preserve"> (§ 67 zákona o státním občanství České republiky)</w:t>
      </w:r>
      <w:r w:rsidR="00702B92" w:rsidRPr="00702B92">
        <w:rPr>
          <w:sz w:val="22"/>
          <w:szCs w:val="22"/>
        </w:rPr>
        <w:t>.</w:t>
      </w:r>
    </w:p>
  </w:endnote>
  <w:endnote w:id="3">
    <w:p w:rsidR="00FD4580" w:rsidRPr="00FD4580" w:rsidRDefault="00FD4580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Prohlašovatel tyto doklady předkládá, pokud jsou nezbytné pro učinění prohlášení.</w:t>
      </w:r>
    </w:p>
  </w:endnote>
  <w:endnote w:id="4">
    <w:p w:rsidR="00FD4580" w:rsidRDefault="00FD4580" w:rsidP="00800881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 w:rsidRPr="00FD4580">
        <w:rPr>
          <w:sz w:val="22"/>
          <w:szCs w:val="22"/>
        </w:rPr>
        <w:t>Prohlašovatel tyto doklady předkládá, pokud jsou nezbytné pro učinění prohlášení.</w:t>
      </w:r>
    </w:p>
  </w:endnote>
  <w:endnote w:id="5">
    <w:p w:rsidR="006E1962" w:rsidRPr="00FD4580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Uveďte, jaký konkrétní doklad prokazující datum a způsob pozbytí českého / československého státního občanství je k prohlášení přikládán</w:t>
      </w:r>
      <w:r w:rsidR="00800881">
        <w:rPr>
          <w:sz w:val="22"/>
          <w:szCs w:val="22"/>
        </w:rPr>
        <w:t>.</w:t>
      </w:r>
    </w:p>
  </w:endnote>
  <w:endnote w:id="6">
    <w:p w:rsidR="00D6145C" w:rsidRDefault="00D6145C" w:rsidP="00800881">
      <w:pPr>
        <w:pStyle w:val="Textvysvtlivek"/>
        <w:jc w:val="both"/>
      </w:pPr>
      <w:r w:rsidRPr="00D6145C">
        <w:rPr>
          <w:rStyle w:val="Odkaznavysvtlivky"/>
        </w:rPr>
        <w:endnoteRef/>
      </w:r>
      <w:r w:rsidRPr="00D6145C">
        <w:rPr>
          <w:sz w:val="22"/>
          <w:szCs w:val="22"/>
        </w:rPr>
        <w:t xml:space="preserve"> Pokud činí prohlášení za dítě zákonní zástupci, uveďte jejich osobní údaje; je-li dítě starší 15 let, připojí svůj souhlas s nabytím státního občanství České republiky)</w:t>
      </w:r>
      <w:r>
        <w:t xml:space="preserve"> </w:t>
      </w:r>
      <w:r w:rsidR="00800881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F6" w:rsidRDefault="00DF69F6" w:rsidP="006E1962">
      <w:r>
        <w:separator/>
      </w:r>
    </w:p>
  </w:footnote>
  <w:footnote w:type="continuationSeparator" w:id="0">
    <w:p w:rsidR="00DF69F6" w:rsidRDefault="00DF69F6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20CD"/>
    <w:multiLevelType w:val="hybridMultilevel"/>
    <w:tmpl w:val="A8D8FFCC"/>
    <w:lvl w:ilvl="0" w:tplc="D60C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0550A"/>
    <w:rsid w:val="000342AC"/>
    <w:rsid w:val="000D0ED2"/>
    <w:rsid w:val="000D1CDA"/>
    <w:rsid w:val="00103740"/>
    <w:rsid w:val="00112AFE"/>
    <w:rsid w:val="00195626"/>
    <w:rsid w:val="001D50EE"/>
    <w:rsid w:val="0028522F"/>
    <w:rsid w:val="002918B0"/>
    <w:rsid w:val="002A53AE"/>
    <w:rsid w:val="002A6390"/>
    <w:rsid w:val="00340DCD"/>
    <w:rsid w:val="00454431"/>
    <w:rsid w:val="00527C3F"/>
    <w:rsid w:val="00574B20"/>
    <w:rsid w:val="005B76A4"/>
    <w:rsid w:val="00605B11"/>
    <w:rsid w:val="006A2EEC"/>
    <w:rsid w:val="006A35C6"/>
    <w:rsid w:val="006E1962"/>
    <w:rsid w:val="00702B92"/>
    <w:rsid w:val="00714C8F"/>
    <w:rsid w:val="007508AD"/>
    <w:rsid w:val="007E456E"/>
    <w:rsid w:val="00800881"/>
    <w:rsid w:val="008E5D99"/>
    <w:rsid w:val="008F26F6"/>
    <w:rsid w:val="008F5142"/>
    <w:rsid w:val="00A20EA2"/>
    <w:rsid w:val="00A2693A"/>
    <w:rsid w:val="00A5151C"/>
    <w:rsid w:val="00A874BF"/>
    <w:rsid w:val="00AB4F63"/>
    <w:rsid w:val="00AC523A"/>
    <w:rsid w:val="00B15984"/>
    <w:rsid w:val="00B42B53"/>
    <w:rsid w:val="00C30E3C"/>
    <w:rsid w:val="00C51421"/>
    <w:rsid w:val="00C631BE"/>
    <w:rsid w:val="00CB501D"/>
    <w:rsid w:val="00CC1E56"/>
    <w:rsid w:val="00CC6540"/>
    <w:rsid w:val="00D34F8F"/>
    <w:rsid w:val="00D6145C"/>
    <w:rsid w:val="00D64670"/>
    <w:rsid w:val="00D76075"/>
    <w:rsid w:val="00DF69F6"/>
    <w:rsid w:val="00E03174"/>
    <w:rsid w:val="00E0550A"/>
    <w:rsid w:val="00E7683A"/>
    <w:rsid w:val="00E91317"/>
    <w:rsid w:val="00FA1B34"/>
    <w:rsid w:val="00FB489F"/>
    <w:rsid w:val="00FC5076"/>
    <w:rsid w:val="00FD458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98C5"/>
  <w15:docId w15:val="{7FA8D52D-8A42-447F-AD70-62FF961E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3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C57A554885245A2F9165F6CEBB350" ma:contentTypeVersion="2" ma:contentTypeDescription="Vytvoří nový dokument" ma:contentTypeScope="" ma:versionID="1484bed2238b598cb9783652711da9a9">
  <xsd:schema xmlns:xsd="http://www.w3.org/2001/XMLSchema" xmlns:xs="http://www.w3.org/2001/XMLSchema" xmlns:p="http://schemas.microsoft.com/office/2006/metadata/properties" xmlns:ns1="http://schemas.microsoft.com/sharepoint/v3" xmlns:ns2="ce733779-7cf5-477d-a07b-391c55ea1e59" targetNamespace="http://schemas.microsoft.com/office/2006/metadata/properties" ma:root="true" ma:fieldsID="46d0bd5e42d4caf64c4327a8616fd056" ns1:_="" ns2:_="">
    <xsd:import namespace="http://schemas.microsoft.com/sharepoint/v3"/>
    <xsd:import namespace="ce733779-7cf5-477d-a07b-391c55ea1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3779-7cf5-477d-a07b-391c55ea1e5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e733779-7cf5-477d-a07b-391c55ea1e59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CF83F5-D026-4A6B-BB79-966424C8C3E2}"/>
</file>

<file path=customXml/itemProps2.xml><?xml version="1.0" encoding="utf-8"?>
<ds:datastoreItem xmlns:ds="http://schemas.openxmlformats.org/officeDocument/2006/customXml" ds:itemID="{C42212C2-F166-4308-B776-51CD20D6BB87}"/>
</file>

<file path=customXml/itemProps3.xml><?xml version="1.0" encoding="utf-8"?>
<ds:datastoreItem xmlns:ds="http://schemas.openxmlformats.org/officeDocument/2006/customXml" ds:itemID="{581D49BD-E01F-43CA-8E71-178B6CE786BD}"/>
</file>

<file path=customXml/itemProps4.xml><?xml version="1.0" encoding="utf-8"?>
<ds:datastoreItem xmlns:ds="http://schemas.openxmlformats.org/officeDocument/2006/customXml" ds:itemID="{5EB98E5B-B817-48C3-9332-29EA7ACC4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Kočová Monika</cp:lastModifiedBy>
  <cp:revision>12</cp:revision>
  <cp:lastPrinted>2019-02-20T08:43:00Z</cp:lastPrinted>
  <dcterms:created xsi:type="dcterms:W3CDTF">2014-01-03T07:37:00Z</dcterms:created>
  <dcterms:modified xsi:type="dcterms:W3CDTF">2019-04-11T07:41:00Z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0x010100876C57A554885245A2F9165F6CEBB350</vt:lpwstr>
  </property>
</Properties>
</file>