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2760B3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760B3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760B3" w:rsidRPr="00625701" w:rsidTr="002F009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760B3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760B3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760B3" w:rsidRPr="00625701" w:rsidRDefault="002760B3" w:rsidP="002760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2760B3" w:rsidRPr="0062570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2760B3" w:rsidRPr="00625701" w:rsidTr="002F009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2760B3" w:rsidRPr="00625701" w:rsidRDefault="002760B3" w:rsidP="002F009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2760B3" w:rsidRPr="00625701" w:rsidTr="002F009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760B3" w:rsidRPr="00625701" w:rsidTr="002F0098">
              <w:tc>
                <w:tcPr>
                  <w:tcW w:w="2764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760B3" w:rsidRPr="00625701" w:rsidRDefault="002760B3" w:rsidP="002F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760B3" w:rsidRPr="00625701" w:rsidTr="002F0098">
              <w:tc>
                <w:tcPr>
                  <w:tcW w:w="2764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760B3" w:rsidRPr="00625701" w:rsidRDefault="002760B3" w:rsidP="002F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760B3" w:rsidRPr="00625701" w:rsidTr="002F0098">
              <w:tc>
                <w:tcPr>
                  <w:tcW w:w="2764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2570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760B3" w:rsidRPr="00625701" w:rsidRDefault="002760B3" w:rsidP="002F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2760B3" w:rsidRPr="00625701" w:rsidTr="002F0098">
              <w:tc>
                <w:tcPr>
                  <w:tcW w:w="2764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2570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2760B3" w:rsidRPr="00625701" w:rsidRDefault="002760B3" w:rsidP="002F009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2760B3" w:rsidRPr="00625701" w:rsidRDefault="002760B3" w:rsidP="002F009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2760B3" w:rsidRPr="00625701" w:rsidRDefault="002760B3" w:rsidP="002F0098">
            <w:pPr>
              <w:rPr>
                <w:rFonts w:ascii="Times New Roman" w:hAnsi="Times New Roman" w:cs="Times New Roman"/>
              </w:rPr>
            </w:pPr>
          </w:p>
        </w:tc>
      </w:tr>
    </w:tbl>
    <w:p w:rsidR="002760B3" w:rsidRPr="00625701" w:rsidRDefault="002760B3" w:rsidP="002760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760B3" w:rsidRPr="00625701" w:rsidRDefault="002760B3" w:rsidP="002760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2760B3" w:rsidRDefault="002760B3" w:rsidP="002760B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2760B3" w:rsidRPr="00625701" w:rsidRDefault="002760B3" w:rsidP="002760B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6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.. příslušný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6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……… zákona č. …………….. </w:t>
      </w:r>
    </w:p>
    <w:p w:rsidR="002760B3" w:rsidRPr="002760B3" w:rsidRDefault="002760B3" w:rsidP="00276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60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y l u č u j e</w:t>
      </w: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60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 důvodu urychlení řízení /z jiného důležitého důvodu dle ustanovení § 140 odst. 3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2760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 společného řízení ve věci …………………… řízení o jednotlivých otázkách …………………………</w:t>
      </w:r>
      <w:proofErr w:type="gramStart"/>
      <w:r w:rsidRPr="002760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…. a rozhodne</w:t>
      </w:r>
      <w:proofErr w:type="gramEnd"/>
      <w:r w:rsidRPr="002760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nich samostatně. </w:t>
      </w:r>
    </w:p>
    <w:p w:rsidR="002760B3" w:rsidRP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</w:pPr>
      <w:r w:rsidRPr="002760B3"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  <w:t xml:space="preserve"> </w:t>
      </w:r>
    </w:p>
    <w:p w:rsid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2760B3" w:rsidRP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2760B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</w:t>
      </w:r>
      <w:r w:rsidRPr="002760B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Ve společném řízení se zakládá jeden spis. </w:t>
      </w:r>
    </w:p>
    <w:p w:rsidR="002760B3" w:rsidRP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bookmarkStart w:id="0" w:name="_GoBack"/>
      <w:bookmarkEnd w:id="0"/>
      <w:r w:rsidRPr="002760B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Dojde-li k vyloučení některých otázek ze společného řízení, zařadí se do spisu kopie všech částí spisu vedeného ve společném řízení, pokud se týkají otázky, o níž se řízení vede.</w:t>
      </w:r>
    </w:p>
    <w:p w:rsidR="002760B3" w:rsidRPr="002760B3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2760B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usnesení se uvede důvod ve smyslu § 140 odst. 3, proč dochází k vyloučení řízení o jednotlivých otázkách ze společného řízení. Je nezbytné řádně specifikovat společné řízení i řízení o jednotlivých otázkách.)</w:t>
      </w: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2760B3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2760B3" w:rsidRPr="00625701" w:rsidRDefault="002760B3" w:rsidP="0027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2760B3" w:rsidRPr="00625701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2760B3" w:rsidRPr="00625701" w:rsidRDefault="002760B3" w:rsidP="002760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2760B3" w:rsidRPr="00625701" w:rsidRDefault="002760B3" w:rsidP="002760B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2760B3" w:rsidRPr="00625701" w:rsidRDefault="002760B3" w:rsidP="002760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760B3" w:rsidRPr="00625701" w:rsidRDefault="002760B3" w:rsidP="002760B3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2760B3" w:rsidRPr="00625701" w:rsidRDefault="002760B3" w:rsidP="0027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60B3" w:rsidRPr="00625701" w:rsidRDefault="002760B3" w:rsidP="002760B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760B3" w:rsidRPr="00625701" w:rsidRDefault="002760B3" w:rsidP="002760B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2570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2760B3" w:rsidRPr="00625701" w:rsidRDefault="002760B3" w:rsidP="002760B3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625701">
        <w:rPr>
          <w:rFonts w:ascii="Arial" w:hAnsi="Arial" w:cs="Arial"/>
          <w:color w:val="FF0000"/>
          <w:sz w:val="16"/>
          <w:szCs w:val="16"/>
        </w:rPr>
        <w:t>otázka, kdo je účastníkem, se pro účely uplatnění § 27 odst. 1 ve společném řízení posuzuje tak, jako kdyby řízení probíhala samostatně</w:t>
      </w:r>
    </w:p>
    <w:p w:rsidR="002760B3" w:rsidRDefault="002760B3" w:rsidP="002760B3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2760B3" w:rsidRPr="00625701" w:rsidRDefault="002760B3" w:rsidP="002760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25701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2760B3" w:rsidRPr="00625701" w:rsidRDefault="002760B3" w:rsidP="002760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25701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2760B3" w:rsidRDefault="002760B3" w:rsidP="002760B3"/>
    <w:p w:rsidR="00193A6F" w:rsidRDefault="00193A6F"/>
    <w:sectPr w:rsidR="00193A6F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B3" w:rsidRDefault="002760B3" w:rsidP="002760B3">
      <w:pPr>
        <w:spacing w:after="0" w:line="240" w:lineRule="auto"/>
      </w:pPr>
      <w:r>
        <w:separator/>
      </w:r>
    </w:p>
  </w:endnote>
  <w:endnote w:type="continuationSeparator" w:id="0">
    <w:p w:rsidR="002760B3" w:rsidRDefault="002760B3" w:rsidP="0027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2760B3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2760B3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2760B3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2760B3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2760B3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2760B3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2760B3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2760B3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2760B3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B3" w:rsidRDefault="002760B3" w:rsidP="002760B3">
      <w:pPr>
        <w:spacing w:after="0" w:line="240" w:lineRule="auto"/>
      </w:pPr>
      <w:r>
        <w:separator/>
      </w:r>
    </w:p>
  </w:footnote>
  <w:footnote w:type="continuationSeparator" w:id="0">
    <w:p w:rsidR="002760B3" w:rsidRDefault="002760B3" w:rsidP="0027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2760B3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2760B3" w:rsidRDefault="002760B3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Pr="002760B3">
      <w:rPr>
        <w:rFonts w:ascii="Arial" w:hAnsi="Arial" w:cs="Arial"/>
        <w:color w:val="999999"/>
        <w:u w:val="single"/>
      </w:rPr>
      <w:t xml:space="preserve">55 Vyloučení řízení o jednotlivých otázkách ze společného řízení -  </w:t>
    </w:r>
    <w:r w:rsidRPr="002760B3">
      <w:rPr>
        <w:rFonts w:ascii="Arial" w:hAnsi="Arial" w:cs="Arial"/>
        <w:color w:val="999999"/>
        <w:u w:val="single"/>
      </w:rPr>
      <w:t xml:space="preserve">§ 140 odst. </w:t>
    </w:r>
    <w:r w:rsidRPr="002760B3">
      <w:rPr>
        <w:rFonts w:ascii="Arial" w:hAnsi="Arial" w:cs="Arial"/>
        <w:color w:val="999999"/>
        <w:u w:val="single"/>
      </w:rPr>
      <w:t>3</w:t>
    </w:r>
  </w:p>
  <w:p w:rsidR="00E65055" w:rsidRDefault="002760B3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2760B3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2760B3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2760B3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2760B3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B3"/>
    <w:rsid w:val="00193A6F"/>
    <w:rsid w:val="002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588E38"/>
  <w15:chartTrackingRefBased/>
  <w15:docId w15:val="{2BDA2C1E-A634-470F-9664-4F798A16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0B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76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7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0B3"/>
  </w:style>
  <w:style w:type="character" w:styleId="slostrnky">
    <w:name w:val="page number"/>
    <w:basedOn w:val="Standardnpsmoodstavce"/>
    <w:uiPriority w:val="99"/>
    <w:rsid w:val="002760B3"/>
  </w:style>
  <w:style w:type="paragraph" w:styleId="Zpat">
    <w:name w:val="footer"/>
    <w:basedOn w:val="Normln"/>
    <w:link w:val="ZpatChar"/>
    <w:uiPriority w:val="99"/>
    <w:unhideWhenUsed/>
    <w:rsid w:val="0027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5FCBB173-C197-4ADC-BBA9-2F056C11F00E}"/>
</file>

<file path=customXml/itemProps2.xml><?xml version="1.0" encoding="utf-8"?>
<ds:datastoreItem xmlns:ds="http://schemas.openxmlformats.org/officeDocument/2006/customXml" ds:itemID="{51BA9DC8-717B-463D-820D-52E0C282DD93}"/>
</file>

<file path=customXml/itemProps3.xml><?xml version="1.0" encoding="utf-8"?>
<ds:datastoreItem xmlns:ds="http://schemas.openxmlformats.org/officeDocument/2006/customXml" ds:itemID="{FD6706AF-0083-42EA-9428-DEC5E3CB8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55 - vyloučení řízení o jednotlivých otázkách</dc:title>
  <dc:subject/>
  <dc:creator>Šnajdrová Lucie</dc:creator>
  <cp:keywords/>
  <dc:description/>
  <cp:lastModifiedBy>Šnajdrová Lucie</cp:lastModifiedBy>
  <cp:revision>1</cp:revision>
  <dcterms:created xsi:type="dcterms:W3CDTF">2022-03-03T11:05:00Z</dcterms:created>
  <dcterms:modified xsi:type="dcterms:W3CDTF">2022-03-03T11:12:00Z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