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B53FFB" w:rsidRPr="00B53FFB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53FFB" w:rsidRPr="00B53FFB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53FFB" w:rsidRPr="00B53FFB" w:rsidTr="002F009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5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53FFB" w:rsidRPr="00B53FFB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53FFB" w:rsidRPr="00B53FFB" w:rsidTr="002F009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B53FFB" w:rsidRPr="00B53FFB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B53FFB" w:rsidRPr="00B53FFB" w:rsidTr="002F009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B53FF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B53FF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B53FF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53FF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B53FF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B53FF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B53FF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53FF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B53FFB" w:rsidRPr="00B53FFB" w:rsidRDefault="00B53FFB" w:rsidP="00B53FFB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B53FF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53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B53FFB" w:rsidRPr="00B53FFB" w:rsidTr="002F009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53FFB" w:rsidRPr="00B53FFB" w:rsidTr="002F0098">
              <w:tc>
                <w:tcPr>
                  <w:tcW w:w="2764" w:type="dxa"/>
                </w:tcPr>
                <w:p w:rsidR="00B53FFB" w:rsidRPr="00B53FFB" w:rsidRDefault="00B53FFB" w:rsidP="00B53FF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53FFB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B53FFB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B53FFB" w:rsidRPr="00B53FFB" w:rsidRDefault="00B53FFB" w:rsidP="00B53FF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53FF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53FFB" w:rsidRPr="00B53FFB" w:rsidRDefault="00B53FFB" w:rsidP="00B53FF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53FF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53FFB" w:rsidRPr="00B53FFB" w:rsidRDefault="00B53FFB" w:rsidP="00B53FF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53FF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53FFB" w:rsidRPr="00B53FFB" w:rsidRDefault="00B53FFB" w:rsidP="00B53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53FFB" w:rsidRPr="00B53FFB" w:rsidTr="002F0098">
              <w:tc>
                <w:tcPr>
                  <w:tcW w:w="2764" w:type="dxa"/>
                </w:tcPr>
                <w:p w:rsidR="00B53FFB" w:rsidRPr="00B53FFB" w:rsidRDefault="00B53FFB" w:rsidP="00B53FF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B53FFB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B53FF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B53FFB" w:rsidRPr="00B53FFB" w:rsidRDefault="00B53FFB" w:rsidP="00B53FF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53FF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53FFB" w:rsidRPr="00B53FFB" w:rsidRDefault="00B53FFB" w:rsidP="00B53FF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53FF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53FFB" w:rsidRPr="00B53FFB" w:rsidRDefault="00B53FFB" w:rsidP="00B53FF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53FF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53FFB" w:rsidRPr="00B53FFB" w:rsidRDefault="00B53FFB" w:rsidP="00B53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53FFB" w:rsidRPr="00B53FFB" w:rsidTr="002F0098">
              <w:tc>
                <w:tcPr>
                  <w:tcW w:w="2764" w:type="dxa"/>
                </w:tcPr>
                <w:p w:rsidR="00B53FFB" w:rsidRPr="00B53FFB" w:rsidRDefault="00B53FFB" w:rsidP="00B53FF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53FFB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B53FFB" w:rsidRPr="00B53FFB" w:rsidRDefault="00B53FFB" w:rsidP="00B53FF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B53FFB" w:rsidRPr="00B53FFB" w:rsidRDefault="00B53FFB" w:rsidP="00B53FF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53FF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53FFB" w:rsidRPr="00B53FFB" w:rsidRDefault="00B53FFB" w:rsidP="00B53FF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53FF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53FFB" w:rsidRPr="00B53FFB" w:rsidRDefault="00B53FFB" w:rsidP="00B53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B53FFB" w:rsidRPr="00B53FFB" w:rsidTr="002F0098">
              <w:tc>
                <w:tcPr>
                  <w:tcW w:w="2764" w:type="dxa"/>
                </w:tcPr>
                <w:p w:rsidR="00B53FFB" w:rsidRPr="00B53FFB" w:rsidRDefault="00B53FFB" w:rsidP="00B53FF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53FFB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B53FFB" w:rsidRPr="00B53FFB" w:rsidRDefault="00B53FFB" w:rsidP="00B53FF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53FF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B53FFB" w:rsidRPr="00B53FFB" w:rsidRDefault="00B53FFB" w:rsidP="00B53FFB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53FF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B53FFB" w:rsidRPr="00B53FFB" w:rsidRDefault="00B53FFB" w:rsidP="00B53FFB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53FF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B53FFB" w:rsidRPr="00B53FFB" w:rsidRDefault="00B53FFB" w:rsidP="00B53FFB">
            <w:pPr>
              <w:rPr>
                <w:rFonts w:ascii="Times New Roman" w:hAnsi="Times New Roman" w:cs="Times New Roman"/>
              </w:rPr>
            </w:pPr>
          </w:p>
        </w:tc>
      </w:tr>
    </w:tbl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53FFB" w:rsidRPr="00B53FFB" w:rsidRDefault="00B53FFB" w:rsidP="00B53F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3FFB" w:rsidRPr="00B53FFB" w:rsidRDefault="00B53FFB" w:rsidP="00B53FF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B53FFB" w:rsidRPr="00B53FFB" w:rsidRDefault="00B53FFB" w:rsidP="00B53FFB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B53FFB" w:rsidRPr="00B53FFB" w:rsidRDefault="00B53FFB" w:rsidP="00B53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</w:t>
      </w:r>
      <w:r w:rsidR="00AD50AB">
        <w:rPr>
          <w:rFonts w:ascii="Times New Roman" w:eastAsia="Times New Roman" w:hAnsi="Times New Roman" w:cs="Times New Roman"/>
          <w:sz w:val="24"/>
          <w:szCs w:val="24"/>
          <w:lang w:eastAsia="cs-CZ"/>
        </w:rPr>
        <w:t>arlovarského kraje, odbor …………..</w:t>
      </w:r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příslušný správní orgán 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>§ ………</w:t>
      </w:r>
      <w:proofErr w:type="gramStart"/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</w:t>
      </w:r>
      <w:proofErr w:type="gramEnd"/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……………. a § 138 odst. 2 zákona č. 500/2004 Sb., správní řád, </w:t>
      </w:r>
      <w:r w:rsidR="00455E0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</w:t>
      </w:r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rozhodl z moci úřední / na základě žádosti pana/paní …………….., nar. ……………., trvale bytem ……………….. ze dne ………… takto:</w:t>
      </w: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ustanovení § 138 odst. 1 správního řádu se před zahájením řízení ve věci ………………</w:t>
      </w:r>
      <w:proofErr w:type="gramStart"/>
      <w:r w:rsidRPr="00B53F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</w:t>
      </w:r>
      <w:proofErr w:type="gramEnd"/>
      <w:r w:rsidRPr="00B53F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 w:rsidRPr="00B53F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zajišťuje</w:t>
      </w:r>
      <w:proofErr w:type="gramEnd"/>
      <w:r w:rsidRPr="00B53F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důkaz ……………………</w:t>
      </w: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Zajištění důkazu bude provedeno dne …………… za účasti oprávněné úřední osoby …………..</w:t>
      </w: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(Nehrozí-li nebezpečí z prodlení, mají ti, kdo by byli účastníky nebo jejich zástupci či zmocněnci právo být přítomni u zajištění důkazu a vyjádřit se k němu.)</w:t>
      </w:r>
    </w:p>
    <w:p w:rsidR="00B53FFB" w:rsidRPr="00B53FFB" w:rsidRDefault="00B53FFB" w:rsidP="00B5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B53FFB" w:rsidRP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správní orgán uvede, z jakého důvodu ve smyslu § 138 odst. 1 správního řádu se důkaz, který musí být ve výroku řádně specifikován, zajišťuje. </w:t>
      </w: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Nehrozí-li nebezpečí z prodlení, vyrozumí správní orgán potencionální účastníky či jejich zástupce, že mají právo být přítomni u zajištění důkazu  a mají právo vyjádřit se k němu.</w:t>
      </w: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O zajištění důkazu se sepisuje protokol.)</w:t>
      </w:r>
    </w:p>
    <w:p w:rsidR="00B53FFB" w:rsidRP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B53FFB" w:rsidRPr="00B53FFB" w:rsidRDefault="00B53FFB" w:rsidP="00B5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B53FFB" w:rsidRPr="00B53FFB" w:rsidRDefault="00B53FFB" w:rsidP="00B53F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3FFB" w:rsidRPr="00B53FFB" w:rsidRDefault="00B53FFB" w:rsidP="00B53FF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B53FFB" w:rsidRPr="00B53FFB" w:rsidRDefault="00B53FFB" w:rsidP="00B53FF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53F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53FFB" w:rsidRPr="00B53FFB" w:rsidRDefault="00B53FFB" w:rsidP="00B53FFB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B53FFB" w:rsidRPr="00B53FFB" w:rsidRDefault="00B53FFB" w:rsidP="00B53FF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53FFB" w:rsidRP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FFB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B53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53FFB" w:rsidRPr="00B53FFB" w:rsidRDefault="00B53FFB" w:rsidP="00B53FF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B53FFB">
        <w:rPr>
          <w:rFonts w:ascii="Arial" w:eastAsia="Times New Roman" w:hAnsi="Arial" w:cs="Arial"/>
          <w:sz w:val="16"/>
          <w:szCs w:val="16"/>
          <w:lang w:eastAsia="cs-CZ"/>
        </w:rPr>
        <w:t>toto usnesení se oznamuje osobám, jichž se přímo dotýká. Hrozí-li nebezpečí z prodlení, lze usnesení oznámit i dodatečně s výjimkou oznámení osobám, které musí při provádění úko</w:t>
      </w:r>
      <w:r w:rsidR="00BE6FAE">
        <w:rPr>
          <w:rFonts w:ascii="Arial" w:eastAsia="Times New Roman" w:hAnsi="Arial" w:cs="Arial"/>
          <w:sz w:val="16"/>
          <w:szCs w:val="16"/>
          <w:lang w:eastAsia="cs-CZ"/>
        </w:rPr>
        <w:t>nu poskytnout osobní součinnost</w:t>
      </w:r>
    </w:p>
    <w:p w:rsidR="00B53FFB" w:rsidRPr="00B53FFB" w:rsidRDefault="00B53FFB" w:rsidP="00B5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3FFB" w:rsidRPr="00B53FFB" w:rsidRDefault="00B53FFB" w:rsidP="00B53FFB"/>
    <w:p w:rsidR="00B53FFB" w:rsidRPr="00B53FFB" w:rsidRDefault="00B53FFB" w:rsidP="00B53FFB"/>
    <w:p w:rsidR="00B53FFB" w:rsidRPr="00B53FFB" w:rsidRDefault="00B53FFB" w:rsidP="00B53FFB"/>
    <w:p w:rsidR="00B53FFB" w:rsidRPr="00B53FFB" w:rsidRDefault="00B53FFB" w:rsidP="00B53FFB"/>
    <w:p w:rsidR="00B53FFB" w:rsidRPr="00B53FFB" w:rsidRDefault="00B53FFB" w:rsidP="00B53FFB"/>
    <w:p w:rsidR="00B53FFB" w:rsidRPr="00B53FFB" w:rsidRDefault="00B53FFB" w:rsidP="00B53FFB"/>
    <w:p w:rsidR="00B53FFB" w:rsidRPr="00B53FFB" w:rsidRDefault="00B53FFB" w:rsidP="00B53FFB"/>
    <w:p w:rsidR="00B53FFB" w:rsidRPr="00B53FFB" w:rsidRDefault="00B53FFB" w:rsidP="00B53FFB"/>
    <w:p w:rsidR="00193A6F" w:rsidRDefault="00193A6F"/>
    <w:sectPr w:rsidR="00193A6F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FB" w:rsidRDefault="00B53FFB" w:rsidP="00B53FFB">
      <w:pPr>
        <w:spacing w:after="0" w:line="240" w:lineRule="auto"/>
      </w:pPr>
      <w:r>
        <w:separator/>
      </w:r>
    </w:p>
  </w:endnote>
  <w:endnote w:type="continuationSeparator" w:id="0">
    <w:p w:rsidR="00B53FFB" w:rsidRDefault="00B53FFB" w:rsidP="00B5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455E06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B53FFB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B53FFB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455E06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B53FFB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B53FFB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455E06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B53FFB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B53FFB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FB" w:rsidRDefault="00B53FFB" w:rsidP="00B53FFB">
      <w:pPr>
        <w:spacing w:after="0" w:line="240" w:lineRule="auto"/>
      </w:pPr>
      <w:r>
        <w:separator/>
      </w:r>
    </w:p>
  </w:footnote>
  <w:footnote w:type="continuationSeparator" w:id="0">
    <w:p w:rsidR="00B53FFB" w:rsidRDefault="00B53FFB" w:rsidP="00B5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B53FFB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B53FFB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B53FFB">
      <w:rPr>
        <w:rFonts w:ascii="Arial" w:hAnsi="Arial" w:cs="Arial"/>
        <w:color w:val="999999"/>
        <w:u w:val="single"/>
      </w:rPr>
      <w:t xml:space="preserve"> </w:t>
    </w:r>
    <w:r>
      <w:rPr>
        <w:rFonts w:ascii="Arial" w:hAnsi="Arial" w:cs="Arial"/>
        <w:color w:val="999999"/>
        <w:u w:val="single"/>
      </w:rPr>
      <w:t xml:space="preserve">53 Usnesení  o zajištění důkazu - § 138 </w:t>
    </w:r>
    <w:r w:rsidRPr="00557DC2">
      <w:rPr>
        <w:rFonts w:ascii="Arial" w:hAnsi="Arial" w:cs="Arial"/>
        <w:color w:val="999999"/>
        <w:u w:val="single"/>
      </w:rPr>
      <w:t xml:space="preserve"> </w:t>
    </w:r>
  </w:p>
  <w:p w:rsidR="00E65055" w:rsidRDefault="00455E06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B53FFB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B53FFB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B53FFB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455E06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455E06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FB"/>
    <w:rsid w:val="00193A6F"/>
    <w:rsid w:val="00455E06"/>
    <w:rsid w:val="00AD50AB"/>
    <w:rsid w:val="00B53FFB"/>
    <w:rsid w:val="00B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32F280"/>
  <w15:chartTrackingRefBased/>
  <w15:docId w15:val="{450429F4-CEAA-4B69-978E-CDECC2E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3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53F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FB"/>
  </w:style>
  <w:style w:type="character" w:styleId="slostrnky">
    <w:name w:val="page number"/>
    <w:basedOn w:val="Standardnpsmoodstavce"/>
    <w:uiPriority w:val="99"/>
    <w:rsid w:val="00B53FFB"/>
  </w:style>
  <w:style w:type="paragraph" w:styleId="Zpat">
    <w:name w:val="footer"/>
    <w:basedOn w:val="Normln"/>
    <w:link w:val="ZpatChar"/>
    <w:uiPriority w:val="99"/>
    <w:unhideWhenUsed/>
    <w:rsid w:val="00B5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7EF13E4B-7864-4DC3-85EB-F693B1DAD919}"/>
</file>

<file path=customXml/itemProps2.xml><?xml version="1.0" encoding="utf-8"?>
<ds:datastoreItem xmlns:ds="http://schemas.openxmlformats.org/officeDocument/2006/customXml" ds:itemID="{E7C5DD8F-A3A5-4FCC-ACFD-A00C5A13D362}"/>
</file>

<file path=customXml/itemProps3.xml><?xml version="1.0" encoding="utf-8"?>
<ds:datastoreItem xmlns:ds="http://schemas.openxmlformats.org/officeDocument/2006/customXml" ds:itemID="{26DD193C-4E10-4792-B1F9-570967D9A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53 - zajištění důkazu</dc:title>
  <dc:subject/>
  <dc:creator>Šnajdrová Lucie</dc:creator>
  <cp:keywords/>
  <dc:description/>
  <cp:lastModifiedBy>Šnajdrová Lucie</cp:lastModifiedBy>
  <cp:revision>4</cp:revision>
  <dcterms:created xsi:type="dcterms:W3CDTF">2022-03-03T10:54:00Z</dcterms:created>
  <dcterms:modified xsi:type="dcterms:W3CDTF">2022-03-04T13:15:00Z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