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A15120" w:rsidRPr="00A15120" w:rsidTr="008C71F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5120" w:rsidRPr="00A15120" w:rsidTr="008C71F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5120" w:rsidRPr="00A15120" w:rsidTr="008C71FF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5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5120" w:rsidRPr="00A15120" w:rsidTr="008C71F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15120" w:rsidRPr="00A15120" w:rsidTr="008C71F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A15120" w:rsidRPr="00A1512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A15120" w:rsidRPr="00A15120" w:rsidTr="008C71F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15120" w:rsidRPr="00A15120" w:rsidRDefault="00A15120" w:rsidP="00A1512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A1512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A15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A15120" w:rsidRPr="00A15120" w:rsidTr="008C71F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15120" w:rsidRPr="00A15120" w:rsidTr="008C71FF">
              <w:tc>
                <w:tcPr>
                  <w:tcW w:w="2764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15120" w:rsidRPr="00A15120" w:rsidRDefault="00A15120" w:rsidP="00A1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15120" w:rsidRPr="00A15120" w:rsidTr="008C71FF">
              <w:tc>
                <w:tcPr>
                  <w:tcW w:w="2764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15120" w:rsidRPr="00A15120" w:rsidRDefault="00A15120" w:rsidP="00A1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15120" w:rsidRPr="00A15120" w:rsidTr="008C71FF">
              <w:tc>
                <w:tcPr>
                  <w:tcW w:w="2764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1512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15120" w:rsidRPr="00A15120" w:rsidRDefault="00A15120" w:rsidP="00A15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15120" w:rsidRPr="00A15120" w:rsidTr="008C71FF">
              <w:tc>
                <w:tcPr>
                  <w:tcW w:w="2764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1512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A15120" w:rsidRPr="00A15120" w:rsidRDefault="00A15120" w:rsidP="00A1512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A1512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15120" w:rsidRPr="00A15120" w:rsidRDefault="00A15120" w:rsidP="00A1512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A1512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15120" w:rsidRPr="00A15120" w:rsidRDefault="00A15120" w:rsidP="00A15120">
            <w:pPr>
              <w:rPr>
                <w:rFonts w:ascii="Times New Roman" w:hAnsi="Times New Roman" w:cs="Times New Roman"/>
              </w:rPr>
            </w:pPr>
          </w:p>
        </w:tc>
      </w:tr>
    </w:tbl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5120" w:rsidRPr="00A15120" w:rsidRDefault="00A15120" w:rsidP="00A15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</w:pPr>
    </w:p>
    <w:p w:rsidR="00A15120" w:rsidRPr="00A15120" w:rsidRDefault="00A15120" w:rsidP="00A1512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 </w:t>
      </w:r>
      <w:proofErr w:type="gramStart"/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proofErr w:type="gramEnd"/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 správní orgán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zákona č. …………….. rozhodl takto: </w:t>
      </w:r>
    </w:p>
    <w:p w:rsidR="00A15120" w:rsidRPr="00A15120" w:rsidRDefault="00A15120" w:rsidP="00A1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131 odst. 5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………………….</w:t>
      </w:r>
    </w:p>
    <w:p w:rsidR="00A15120" w:rsidRPr="00A15120" w:rsidRDefault="00A15120" w:rsidP="00A1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o s t u p u j e</w:t>
      </w:r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důvodu vhodnosti věc ……………………  ………………… úřadu ……………v …………</w:t>
      </w:r>
    </w:p>
    <w:p w:rsidR="00A15120" w:rsidRPr="00A15120" w:rsidRDefault="00A15120" w:rsidP="00A1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Pr="00FA7DC5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FA7DC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(Před postoupením věci je nezbytné si vyžádat souhlas správního orgánu, kterému má být věc postoupena. Předchozího souhlasu není třeba v případech, kdy má účastník uvedený v § 27 </w:t>
      </w:r>
      <w:r w:rsidR="00FA7DC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FA7DC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odst. 1 v územním obvodu správního orgánu, jemuž má být věc postoupena, místo trvalého pobytu nebo sídlo, popřípadě se v tomto územním obvodu zdržuje. V řízení o žádosti se tohoto ustanovení použije jen na požádání nebo se souhlasem žadatele.</w:t>
      </w:r>
    </w:p>
    <w:p w:rsidR="00A15120" w:rsidRPr="00FA7DC5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FA7DC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usnesení je nezbytné řádně vymezit důvody, pro které se věc postupuje jinému správnímu orgánu. Je dále nezbytné řádně konkretizovat postupovanou věc.)</w:t>
      </w:r>
    </w:p>
    <w:p w:rsidR="00A15120" w:rsidRPr="00FA7DC5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Pr="00FA7DC5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15120" w:rsidRPr="00A15120" w:rsidRDefault="00A15120" w:rsidP="00FA7DC5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A15120" w:rsidRPr="00A15120" w:rsidRDefault="00A15120" w:rsidP="00A1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A15120" w:rsidRPr="00A15120" w:rsidRDefault="00A15120" w:rsidP="00A1512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5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A15120" w:rsidRPr="00A15120" w:rsidRDefault="00A15120" w:rsidP="00A1512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A15120" w:rsidRPr="00A15120" w:rsidRDefault="00A15120" w:rsidP="00A1512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5120" w:rsidRPr="00A15120" w:rsidRDefault="00A15120" w:rsidP="00A1512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A1512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A15120" w:rsidRPr="00A15120" w:rsidRDefault="00A15120" w:rsidP="00A151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A15120">
        <w:rPr>
          <w:rFonts w:ascii="Arial" w:eastAsia="Times New Roman" w:hAnsi="Arial" w:cs="Arial"/>
          <w:sz w:val="16"/>
          <w:szCs w:val="16"/>
          <w:lang w:eastAsia="cs-CZ"/>
        </w:rPr>
        <w:t>usnesení lze oznámit ve smyslu § 131 odst. 7 veřejnou vyhláškou, považuje-li to správní orgán za účelné</w:t>
      </w:r>
    </w:p>
    <w:p w:rsidR="00A15120" w:rsidRPr="00A15120" w:rsidRDefault="00A15120" w:rsidP="00A151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A15120">
        <w:rPr>
          <w:rFonts w:ascii="Arial" w:eastAsia="Times New Roman" w:hAnsi="Arial" w:cs="Arial"/>
          <w:sz w:val="16"/>
          <w:szCs w:val="16"/>
          <w:lang w:eastAsia="cs-CZ"/>
        </w:rPr>
        <w:t>účastníci řízení se o něm vhodným způsobem vyrozumí</w:t>
      </w:r>
    </w:p>
    <w:p w:rsidR="00A15120" w:rsidRPr="00A15120" w:rsidRDefault="00A15120" w:rsidP="00A151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A15120">
        <w:rPr>
          <w:rFonts w:ascii="Arial" w:eastAsia="Times New Roman" w:hAnsi="Arial" w:cs="Arial"/>
          <w:sz w:val="16"/>
          <w:szCs w:val="16"/>
          <w:lang w:eastAsia="cs-CZ"/>
        </w:rPr>
        <w:t xml:space="preserve">všem správním orgánům, kterých se dotýká </w:t>
      </w:r>
    </w:p>
    <w:p w:rsidR="00A15120" w:rsidRPr="00A15120" w:rsidRDefault="00A15120" w:rsidP="00A15120">
      <w:pPr>
        <w:jc w:val="both"/>
      </w:pPr>
    </w:p>
    <w:p w:rsidR="00A15120" w:rsidRPr="00A15120" w:rsidRDefault="00A15120" w:rsidP="00A15120"/>
    <w:p w:rsidR="00A15120" w:rsidRPr="00A15120" w:rsidRDefault="00A15120" w:rsidP="00A15120"/>
    <w:p w:rsidR="005503BB" w:rsidRDefault="005503BB"/>
    <w:sectPr w:rsidR="005503BB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20" w:rsidRDefault="00A15120" w:rsidP="00A15120">
      <w:pPr>
        <w:spacing w:after="0" w:line="240" w:lineRule="auto"/>
      </w:pPr>
      <w:r>
        <w:separator/>
      </w:r>
    </w:p>
  </w:endnote>
  <w:endnote w:type="continuationSeparator" w:id="0">
    <w:p w:rsidR="00A15120" w:rsidRDefault="00A15120" w:rsidP="00A1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A7DC5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A1512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A1512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A7DC5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A1512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A1512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A7DC5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A1512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A1512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20" w:rsidRDefault="00A15120" w:rsidP="00A15120">
      <w:pPr>
        <w:spacing w:after="0" w:line="240" w:lineRule="auto"/>
      </w:pPr>
      <w:r>
        <w:separator/>
      </w:r>
    </w:p>
  </w:footnote>
  <w:footnote w:type="continuationSeparator" w:id="0">
    <w:p w:rsidR="00A15120" w:rsidRDefault="00A15120" w:rsidP="00A1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A1512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A1512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>52 Usnesení  o postoupení věci - § 131 odst. 5</w:t>
    </w:r>
  </w:p>
  <w:p w:rsidR="00E65055" w:rsidRDefault="00FA7DC5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A1512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A1512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A1512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A7DC5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A7DC5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20"/>
    <w:rsid w:val="005503BB"/>
    <w:rsid w:val="00A15120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E6CF18"/>
  <w15:chartTrackingRefBased/>
  <w15:docId w15:val="{6EC0A1C9-7E32-476F-AF91-773DACFA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151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1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120"/>
  </w:style>
  <w:style w:type="character" w:styleId="slostrnky">
    <w:name w:val="page number"/>
    <w:basedOn w:val="Standardnpsmoodstavce"/>
    <w:uiPriority w:val="99"/>
    <w:rsid w:val="00A15120"/>
  </w:style>
  <w:style w:type="paragraph" w:styleId="Zpat">
    <w:name w:val="footer"/>
    <w:basedOn w:val="Normln"/>
    <w:link w:val="ZpatChar"/>
    <w:uiPriority w:val="99"/>
    <w:unhideWhenUsed/>
    <w:rsid w:val="00A1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709ED54-8CE5-4E67-8737-6222DA0DADDE}"/>
</file>

<file path=customXml/itemProps2.xml><?xml version="1.0" encoding="utf-8"?>
<ds:datastoreItem xmlns:ds="http://schemas.openxmlformats.org/officeDocument/2006/customXml" ds:itemID="{96BFB383-B136-44FA-94A6-E3296538D702}"/>
</file>

<file path=customXml/itemProps3.xml><?xml version="1.0" encoding="utf-8"?>
<ds:datastoreItem xmlns:ds="http://schemas.openxmlformats.org/officeDocument/2006/customXml" ds:itemID="{A4C550D7-6063-4C80-A844-9E5FFBDEF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52 - postoupení věci z důvodu vhodnosti</dc:title>
  <dc:subject/>
  <dc:creator>Šnajdrová Lucie</dc:creator>
  <cp:keywords/>
  <dc:description/>
  <cp:lastModifiedBy>Šnajdrová Lucie</cp:lastModifiedBy>
  <cp:revision>2</cp:revision>
  <dcterms:created xsi:type="dcterms:W3CDTF">2022-03-03T09:15:00Z</dcterms:created>
  <dcterms:modified xsi:type="dcterms:W3CDTF">2022-03-04T13:15:00Z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