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6C04C1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C04C1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C04C1" w:rsidRPr="006C04C1" w:rsidTr="00114D2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C04C1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C04C1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6C04C1" w:rsidRPr="006C04C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6C04C1" w:rsidRPr="006C04C1" w:rsidTr="00114D2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C04C1" w:rsidRPr="006C04C1" w:rsidRDefault="006C04C1" w:rsidP="006C04C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6C04C1" w:rsidRPr="006C04C1" w:rsidTr="00114D2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C04C1" w:rsidRPr="006C04C1" w:rsidTr="00114D23">
              <w:tc>
                <w:tcPr>
                  <w:tcW w:w="2764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C04C1" w:rsidRPr="006C04C1" w:rsidRDefault="006C04C1" w:rsidP="006C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C04C1" w:rsidRPr="006C04C1" w:rsidTr="00114D23">
              <w:tc>
                <w:tcPr>
                  <w:tcW w:w="2764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C04C1" w:rsidRPr="006C04C1" w:rsidRDefault="006C04C1" w:rsidP="006C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C04C1" w:rsidRPr="006C04C1" w:rsidTr="00114D23">
              <w:tc>
                <w:tcPr>
                  <w:tcW w:w="2764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C04C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C04C1" w:rsidRPr="006C04C1" w:rsidRDefault="006C04C1" w:rsidP="006C0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C04C1" w:rsidRPr="006C04C1" w:rsidTr="00114D23">
              <w:tc>
                <w:tcPr>
                  <w:tcW w:w="2764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C04C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6C04C1" w:rsidRPr="006C04C1" w:rsidRDefault="006C04C1" w:rsidP="006C04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C04C1" w:rsidRPr="006C04C1" w:rsidRDefault="006C04C1" w:rsidP="006C04C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C04C1" w:rsidRPr="006C04C1" w:rsidRDefault="006C04C1" w:rsidP="006C04C1">
            <w:pPr>
              <w:rPr>
                <w:rFonts w:ascii="Times New Roman" w:hAnsi="Times New Roman" w:cs="Times New Roman"/>
              </w:rPr>
            </w:pPr>
          </w:p>
        </w:tc>
      </w:tr>
    </w:tbl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C04C1" w:rsidRPr="006C04C1" w:rsidRDefault="006C04C1" w:rsidP="006C04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6C04C1" w:rsidRPr="006C04C1" w:rsidRDefault="006C04C1" w:rsidP="006C04C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</w:t>
      </w:r>
      <w:r w:rsidR="00360BE9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zákona č. ………… ve věci ………………………… rozhodl podle ustanovení § 32 odst. 5 zákona </w:t>
      </w:r>
      <w:r w:rsidR="00360B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500/2004 Sb., správní řád, </w:t>
      </w:r>
      <w:r w:rsidR="00826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takto:</w:t>
      </w:r>
    </w:p>
    <w:p w:rsidR="006C04C1" w:rsidRPr="006C04C1" w:rsidRDefault="006C04C1" w:rsidP="006C0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32 odst. 2 písm. …….) správního řádu se ………………………………. </w:t>
      </w:r>
      <w:r w:rsidRPr="006C04C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(komu)</w:t>
      </w:r>
    </w:p>
    <w:p w:rsidR="006C04C1" w:rsidRPr="006C04C1" w:rsidRDefault="006C04C1" w:rsidP="006C0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ustanovuje </w:t>
      </w: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řízení ve věci …………………………………..</w:t>
      </w: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opatrovník</w:t>
      </w:r>
      <w:r w:rsidRPr="006C04C1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cs-CZ"/>
        </w:rPr>
        <w:t xml:space="preserve"> </w:t>
      </w:r>
      <w:r w:rsidRPr="006C04C1"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lang w:eastAsia="cs-CZ"/>
        </w:rPr>
        <w:t xml:space="preserve"> </w:t>
      </w: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</w:t>
      </w:r>
      <w:proofErr w:type="gramStart"/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…,nar.</w:t>
      </w:r>
      <w:proofErr w:type="gramEnd"/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…., trvale bytem ………………</w:t>
      </w: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u w:val="dotted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C04C1" w:rsidRPr="006C04C1" w:rsidRDefault="006C04C1" w:rsidP="006C04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přesně uvést osobu ve smyslu ustanovení § 35 odst. 2 správního řádu, které je ustanovován opatrovník. </w:t>
      </w: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Zároveň je nezbytné uvést, z jakého důvodu nemůže tato osoba v řízení samostatně jednat.)</w:t>
      </w: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6C04C1" w:rsidRPr="006C04C1" w:rsidRDefault="006C04C1" w:rsidP="006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6C04C1" w:rsidRPr="006C04C1" w:rsidRDefault="006C04C1" w:rsidP="006C04C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6C04C1" w:rsidRDefault="006C04C1" w:rsidP="006C04C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C04C1" w:rsidRPr="006C04C1" w:rsidRDefault="006C04C1" w:rsidP="006C04C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C04C1" w:rsidRPr="006C04C1" w:rsidRDefault="006C04C1" w:rsidP="006C04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C04C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6C04C1" w:rsidRPr="006C04C1" w:rsidRDefault="006C04C1" w:rsidP="006C04C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usnesení se oznamuje podle § 32 odst. 6 správního řádu</w:t>
      </w:r>
    </w:p>
    <w:p w:rsidR="006C04C1" w:rsidRPr="006C04C1" w:rsidRDefault="006C04C1" w:rsidP="006C04C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A12A9A" w:rsidRDefault="00A12A9A"/>
    <w:sectPr w:rsidR="00A12A9A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C1" w:rsidRDefault="006C04C1" w:rsidP="006C04C1">
      <w:pPr>
        <w:spacing w:after="0" w:line="240" w:lineRule="auto"/>
      </w:pPr>
      <w:r>
        <w:separator/>
      </w:r>
    </w:p>
  </w:endnote>
  <w:endnote w:type="continuationSeparator" w:id="0">
    <w:p w:rsidR="006C04C1" w:rsidRDefault="006C04C1" w:rsidP="006C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360BE9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6C04C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6C04C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360BE9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6C04C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6C04C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360BE9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6C04C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6C04C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C1" w:rsidRDefault="006C04C1" w:rsidP="006C04C1">
      <w:pPr>
        <w:spacing w:after="0" w:line="240" w:lineRule="auto"/>
      </w:pPr>
      <w:r>
        <w:separator/>
      </w:r>
    </w:p>
  </w:footnote>
  <w:footnote w:type="continuationSeparator" w:id="0">
    <w:p w:rsidR="006C04C1" w:rsidRDefault="006C04C1" w:rsidP="006C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6C04C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A7256F" w:rsidRDefault="006C04C1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A7256F" w:rsidRPr="00A7256F">
      <w:rPr>
        <w:rFonts w:ascii="Arial" w:hAnsi="Arial" w:cs="Arial"/>
        <w:color w:val="999999"/>
        <w:u w:val="single"/>
      </w:rPr>
      <w:t>13 Usnesení o zrušení ustanovení opatrov</w:t>
    </w:r>
    <w:r w:rsidR="00360BE9">
      <w:rPr>
        <w:rFonts w:ascii="Arial" w:hAnsi="Arial" w:cs="Arial"/>
        <w:color w:val="999999"/>
        <w:u w:val="single"/>
      </w:rPr>
      <w:t xml:space="preserve">níka a ustanovení jiného - § 32 odst. </w:t>
    </w:r>
    <w:r w:rsidR="00A7256F" w:rsidRPr="00A7256F">
      <w:rPr>
        <w:rFonts w:ascii="Arial" w:hAnsi="Arial" w:cs="Arial"/>
        <w:color w:val="999999"/>
        <w:u w:val="single"/>
      </w:rPr>
      <w:t>7</w:t>
    </w:r>
  </w:p>
  <w:p w:rsidR="00E65055" w:rsidRDefault="00360BE9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6C04C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6C04C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6C04C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360BE9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60BE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C1"/>
    <w:rsid w:val="00360BE9"/>
    <w:rsid w:val="006C04C1"/>
    <w:rsid w:val="00826310"/>
    <w:rsid w:val="00A12A9A"/>
    <w:rsid w:val="00A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5995E4"/>
  <w15:chartTrackingRefBased/>
  <w15:docId w15:val="{CE8CB8F4-B2DD-4F5A-A903-58CA63B6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C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C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4C1"/>
  </w:style>
  <w:style w:type="character" w:styleId="slostrnky">
    <w:name w:val="page number"/>
    <w:basedOn w:val="Standardnpsmoodstavce"/>
    <w:uiPriority w:val="99"/>
    <w:rsid w:val="006C04C1"/>
  </w:style>
  <w:style w:type="paragraph" w:styleId="Zpat">
    <w:name w:val="footer"/>
    <w:basedOn w:val="Normln"/>
    <w:link w:val="ZpatChar"/>
    <w:uiPriority w:val="99"/>
    <w:unhideWhenUsed/>
    <w:rsid w:val="006C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9EAA984A-FD19-4CC6-B1E8-916B5DA49D26}"/>
</file>

<file path=customXml/itemProps2.xml><?xml version="1.0" encoding="utf-8"?>
<ds:datastoreItem xmlns:ds="http://schemas.openxmlformats.org/officeDocument/2006/customXml" ds:itemID="{588D74B0-9FE5-4AF1-92A5-D5F1E23C5CFF}"/>
</file>

<file path=customXml/itemProps3.xml><?xml version="1.0" encoding="utf-8"?>
<ds:datastoreItem xmlns:ds="http://schemas.openxmlformats.org/officeDocument/2006/customXml" ds:itemID="{09630599-A589-4CB8-92D4-353ED3D33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11 - ustanovení opatrovníka</dc:title>
  <dc:subject/>
  <dc:creator>Šnajdrová Lucie</dc:creator>
  <cp:keywords/>
  <dc:description/>
  <cp:lastModifiedBy>Šnajdrová Lucie</cp:lastModifiedBy>
  <cp:revision>4</cp:revision>
  <dcterms:created xsi:type="dcterms:W3CDTF">2022-02-23T08:15:00Z</dcterms:created>
  <dcterms:modified xsi:type="dcterms:W3CDTF">2022-03-04T10:55:00Z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