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780B" w14:textId="01D1E31F" w:rsidR="0064695B" w:rsidRDefault="001B2464" w:rsidP="00AE1F9D">
      <w:pPr>
        <w:pStyle w:val="Style3"/>
        <w:widowControl/>
        <w:jc w:val="center"/>
        <w:rPr>
          <w:rStyle w:val="FontStyle18"/>
          <w:sz w:val="40"/>
          <w:szCs w:val="40"/>
        </w:rPr>
      </w:pPr>
      <w:r w:rsidRPr="00AE1F9D">
        <w:rPr>
          <w:rStyle w:val="FontStyle13"/>
          <w:sz w:val="40"/>
          <w:szCs w:val="40"/>
        </w:rPr>
        <w:t>Informace</w:t>
      </w:r>
      <w:r w:rsidR="00AE1F9D">
        <w:rPr>
          <w:rStyle w:val="FontStyle13"/>
          <w:sz w:val="40"/>
          <w:szCs w:val="40"/>
        </w:rPr>
        <w:t xml:space="preserve"> </w:t>
      </w:r>
      <w:r w:rsidRPr="00AE1F9D">
        <w:rPr>
          <w:rStyle w:val="FontStyle18"/>
          <w:sz w:val="40"/>
          <w:szCs w:val="40"/>
        </w:rPr>
        <w:t xml:space="preserve">k hlasování </w:t>
      </w:r>
      <w:r w:rsidR="00AE1F9D">
        <w:rPr>
          <w:rStyle w:val="FontStyle18"/>
          <w:sz w:val="40"/>
          <w:szCs w:val="40"/>
        </w:rPr>
        <w:br/>
      </w:r>
      <w:r w:rsidRPr="00AE1F9D">
        <w:rPr>
          <w:rStyle w:val="FontStyle18"/>
          <w:sz w:val="40"/>
          <w:szCs w:val="40"/>
        </w:rPr>
        <w:t xml:space="preserve">do zvláštní </w:t>
      </w:r>
      <w:r w:rsidR="0064695B" w:rsidRPr="00AE1F9D">
        <w:rPr>
          <w:rStyle w:val="FontStyle18"/>
          <w:sz w:val="40"/>
          <w:szCs w:val="40"/>
        </w:rPr>
        <w:t xml:space="preserve">přenosné </w:t>
      </w:r>
      <w:r w:rsidRPr="00AE1F9D">
        <w:rPr>
          <w:rStyle w:val="FontStyle18"/>
          <w:sz w:val="40"/>
          <w:szCs w:val="40"/>
        </w:rPr>
        <w:t>volební sc</w:t>
      </w:r>
      <w:r w:rsidR="0064695B" w:rsidRPr="00AE1F9D">
        <w:rPr>
          <w:rStyle w:val="FontStyle18"/>
          <w:sz w:val="40"/>
          <w:szCs w:val="40"/>
        </w:rPr>
        <w:t xml:space="preserve">hránky </w:t>
      </w:r>
    </w:p>
    <w:p w14:paraId="6C02CD6A" w14:textId="013C2E98" w:rsidR="009F1E45" w:rsidRPr="009F1E45" w:rsidRDefault="001A2594" w:rsidP="001A2594">
      <w:pPr>
        <w:pStyle w:val="Style3"/>
        <w:widowControl/>
        <w:ind w:left="360"/>
        <w:jc w:val="center"/>
        <w:rPr>
          <w:rStyle w:val="FontStyle18"/>
          <w:sz w:val="32"/>
          <w:szCs w:val="32"/>
        </w:rPr>
      </w:pPr>
      <w:bookmarkStart w:id="0" w:name="_GoBack"/>
      <w:bookmarkEnd w:id="0"/>
      <w:r>
        <w:rPr>
          <w:rStyle w:val="FontStyle18"/>
          <w:sz w:val="32"/>
          <w:szCs w:val="32"/>
        </w:rPr>
        <w:t xml:space="preserve">II. </w:t>
      </w:r>
      <w:r w:rsidR="009F1E45" w:rsidRPr="009F1E45">
        <w:rPr>
          <w:rStyle w:val="FontStyle18"/>
          <w:sz w:val="32"/>
          <w:szCs w:val="32"/>
        </w:rPr>
        <w:t>kolo volby prezidenta republiky</w:t>
      </w:r>
    </w:p>
    <w:p w14:paraId="30F5DFD1" w14:textId="77777777" w:rsidR="008A4F5F" w:rsidRDefault="008A4F5F" w:rsidP="008A4F5F">
      <w:pPr>
        <w:pStyle w:val="Style4"/>
        <w:widowControl/>
        <w:spacing w:line="240" w:lineRule="auto"/>
        <w:ind w:left="1502" w:right="1522"/>
        <w:rPr>
          <w:rStyle w:val="FontStyle18"/>
        </w:rPr>
      </w:pPr>
    </w:p>
    <w:p w14:paraId="279EE13B" w14:textId="40DE6236" w:rsidR="001B2464" w:rsidRPr="00887257" w:rsidRDefault="0064695B" w:rsidP="00945D0D">
      <w:pPr>
        <w:pStyle w:val="Style5"/>
        <w:widowControl/>
        <w:spacing w:line="240" w:lineRule="auto"/>
        <w:rPr>
          <w:rStyle w:val="FontStyle21"/>
          <w:sz w:val="22"/>
          <w:szCs w:val="22"/>
        </w:rPr>
      </w:pPr>
      <w:r w:rsidRPr="00887257">
        <w:rPr>
          <w:rStyle w:val="FontStyle21"/>
          <w:sz w:val="22"/>
          <w:szCs w:val="22"/>
        </w:rPr>
        <w:t>Státní o</w:t>
      </w:r>
      <w:r w:rsidR="001B2464" w:rsidRPr="00887257">
        <w:rPr>
          <w:rStyle w:val="FontStyle21"/>
          <w:sz w:val="22"/>
          <w:szCs w:val="22"/>
        </w:rPr>
        <w:t xml:space="preserve">bčan České republiky, který alespoň druhý den voleb dosáhl </w:t>
      </w:r>
      <w:r w:rsidRPr="00887257">
        <w:rPr>
          <w:rStyle w:val="FontStyle21"/>
          <w:sz w:val="22"/>
          <w:szCs w:val="22"/>
        </w:rPr>
        <w:t xml:space="preserve">věku nejméně 18 let </w:t>
      </w:r>
      <w:r w:rsidR="001B2464" w:rsidRPr="00887257">
        <w:rPr>
          <w:rStyle w:val="FontStyle21"/>
          <w:sz w:val="22"/>
          <w:szCs w:val="22"/>
        </w:rPr>
        <w:t xml:space="preserve">a zároveň ke dni, kdy lze hlasovat zvláštním </w:t>
      </w:r>
      <w:r w:rsidRPr="00887257">
        <w:rPr>
          <w:rStyle w:val="FontStyle21"/>
          <w:sz w:val="22"/>
          <w:szCs w:val="22"/>
        </w:rPr>
        <w:t>způsobem hlasování, je evidován</w:t>
      </w:r>
      <w:r w:rsidR="001B2464" w:rsidRPr="00887257">
        <w:rPr>
          <w:rStyle w:val="FontStyle21"/>
          <w:sz w:val="22"/>
          <w:szCs w:val="22"/>
        </w:rPr>
        <w:t xml:space="preserve"> jako osoba v karanténě nebo izolaci</w:t>
      </w:r>
      <w:r w:rsidR="00EF032B">
        <w:rPr>
          <w:rStyle w:val="FontStyle21"/>
          <w:sz w:val="22"/>
          <w:szCs w:val="22"/>
        </w:rPr>
        <w:t xml:space="preserve"> nařízené podle zákona upravujícího ochranu veřejného zdraví</w:t>
      </w:r>
      <w:r w:rsidR="00EF032B">
        <w:rPr>
          <w:rStyle w:val="Znakapoznpodarou"/>
          <w:rFonts w:ascii="Times New Roman" w:hAnsi="Times New Roman" w:cs="Times New Roman"/>
          <w:sz w:val="22"/>
          <w:szCs w:val="22"/>
        </w:rPr>
        <w:footnoteReference w:id="1"/>
      </w:r>
      <w:r w:rsidRPr="00887257">
        <w:rPr>
          <w:rStyle w:val="FontStyle21"/>
          <w:sz w:val="22"/>
          <w:szCs w:val="22"/>
        </w:rPr>
        <w:t>,</w:t>
      </w:r>
      <w:r w:rsidR="001B2464" w:rsidRPr="00887257">
        <w:rPr>
          <w:rStyle w:val="FontStyle21"/>
          <w:sz w:val="22"/>
          <w:szCs w:val="22"/>
        </w:rPr>
        <w:t xml:space="preserve"> může požádat </w:t>
      </w:r>
      <w:r w:rsidR="001B2464" w:rsidRPr="00AE1F9D">
        <w:rPr>
          <w:rStyle w:val="FontStyle21"/>
          <w:sz w:val="22"/>
          <w:szCs w:val="22"/>
        </w:rPr>
        <w:t xml:space="preserve">Krajský úřad Karlovarského kraje </w:t>
      </w:r>
      <w:r w:rsidR="00C36A4F">
        <w:rPr>
          <w:rStyle w:val="FontStyle21"/>
          <w:sz w:val="22"/>
          <w:szCs w:val="22"/>
        </w:rPr>
        <w:t xml:space="preserve">o možnost hlasovat </w:t>
      </w:r>
      <w:r w:rsidR="001B2464" w:rsidRPr="00AE1F9D">
        <w:rPr>
          <w:rStyle w:val="FontStyle21"/>
          <w:sz w:val="22"/>
          <w:szCs w:val="22"/>
        </w:rPr>
        <w:t>do zvláštní přenosné volební schránky</w:t>
      </w:r>
      <w:r w:rsidR="00C32501">
        <w:rPr>
          <w:rStyle w:val="FontStyle21"/>
          <w:sz w:val="22"/>
          <w:szCs w:val="22"/>
        </w:rPr>
        <w:t>.</w:t>
      </w:r>
      <w:r w:rsidR="001B2464" w:rsidRPr="00AE1F9D">
        <w:rPr>
          <w:rStyle w:val="FontStyle21"/>
          <w:sz w:val="22"/>
          <w:szCs w:val="22"/>
        </w:rPr>
        <w:t xml:space="preserve"> </w:t>
      </w:r>
    </w:p>
    <w:p w14:paraId="1533533A" w14:textId="77777777" w:rsidR="001B2464" w:rsidRPr="00887257" w:rsidRDefault="001B2464" w:rsidP="00945D0D">
      <w:pPr>
        <w:pStyle w:val="Style5"/>
        <w:widowControl/>
        <w:spacing w:line="240" w:lineRule="auto"/>
        <w:rPr>
          <w:rFonts w:ascii="Times New Roman" w:hAnsi="Times New Roman" w:cs="Times New Roman"/>
          <w:sz w:val="22"/>
          <w:szCs w:val="22"/>
        </w:rPr>
      </w:pPr>
    </w:p>
    <w:p w14:paraId="6D0C93C9" w14:textId="27D9CCC0" w:rsidR="001B2464" w:rsidRPr="00887257" w:rsidRDefault="001B2464" w:rsidP="00945D0D">
      <w:pPr>
        <w:pStyle w:val="Style5"/>
        <w:widowControl/>
        <w:spacing w:line="240" w:lineRule="auto"/>
        <w:rPr>
          <w:rStyle w:val="FontStyle21"/>
          <w:b/>
          <w:sz w:val="22"/>
          <w:szCs w:val="22"/>
        </w:rPr>
      </w:pPr>
      <w:r w:rsidRPr="00887257">
        <w:rPr>
          <w:rStyle w:val="FontStyle21"/>
          <w:sz w:val="22"/>
          <w:szCs w:val="22"/>
        </w:rPr>
        <w:t xml:space="preserve">Požádat o zajištění hlasování do zvláštní přenosné volební schránky lze </w:t>
      </w:r>
      <w:r w:rsidR="000B5720" w:rsidRPr="00887257">
        <w:rPr>
          <w:rStyle w:val="FontStyle21"/>
          <w:sz w:val="22"/>
          <w:szCs w:val="22"/>
        </w:rPr>
        <w:t xml:space="preserve">pouze </w:t>
      </w:r>
      <w:r w:rsidR="00945D0D" w:rsidRPr="00887257">
        <w:rPr>
          <w:rStyle w:val="FontStyle21"/>
          <w:sz w:val="22"/>
          <w:szCs w:val="22"/>
        </w:rPr>
        <w:t xml:space="preserve">telefonicky </w:t>
      </w:r>
      <w:r w:rsidRPr="00887257">
        <w:rPr>
          <w:rStyle w:val="FontStyle21"/>
          <w:sz w:val="22"/>
          <w:szCs w:val="22"/>
        </w:rPr>
        <w:t xml:space="preserve">od </w:t>
      </w:r>
      <w:r w:rsidR="00D42C41" w:rsidRPr="00887257">
        <w:rPr>
          <w:rStyle w:val="FontStyle21"/>
          <w:sz w:val="22"/>
          <w:szCs w:val="22"/>
        </w:rPr>
        <w:t>data</w:t>
      </w:r>
      <w:r w:rsidR="00F10706">
        <w:rPr>
          <w:rStyle w:val="FontStyle21"/>
          <w:sz w:val="22"/>
          <w:szCs w:val="22"/>
        </w:rPr>
        <w:t xml:space="preserve"> </w:t>
      </w:r>
      <w:r w:rsidR="0008417D">
        <w:rPr>
          <w:rStyle w:val="FontStyle21"/>
          <w:b/>
          <w:sz w:val="22"/>
          <w:szCs w:val="22"/>
        </w:rPr>
        <w:t>23</w:t>
      </w:r>
      <w:r w:rsidR="00F10706" w:rsidRPr="00C32501">
        <w:rPr>
          <w:rStyle w:val="FontStyle21"/>
          <w:b/>
          <w:sz w:val="22"/>
          <w:szCs w:val="22"/>
        </w:rPr>
        <w:t>.01.2023</w:t>
      </w:r>
      <w:r w:rsidR="00D42C41" w:rsidRPr="00C32501">
        <w:rPr>
          <w:rStyle w:val="FontStyle21"/>
          <w:b/>
          <w:sz w:val="22"/>
          <w:szCs w:val="22"/>
        </w:rPr>
        <w:t xml:space="preserve"> </w:t>
      </w:r>
      <w:r w:rsidR="002E289E" w:rsidRPr="00C32501">
        <w:rPr>
          <w:rStyle w:val="FontStyle21"/>
          <w:b/>
          <w:sz w:val="22"/>
          <w:szCs w:val="22"/>
        </w:rPr>
        <w:t xml:space="preserve">v pracovních dnech </w:t>
      </w:r>
      <w:r w:rsidR="00D42C41" w:rsidRPr="00C32501">
        <w:rPr>
          <w:rStyle w:val="FontStyle21"/>
          <w:b/>
          <w:sz w:val="22"/>
          <w:szCs w:val="22"/>
        </w:rPr>
        <w:t>v úředních</w:t>
      </w:r>
      <w:r w:rsidR="00D42C41" w:rsidRPr="00887257">
        <w:rPr>
          <w:rStyle w:val="FontStyle21"/>
          <w:b/>
          <w:sz w:val="22"/>
          <w:szCs w:val="22"/>
        </w:rPr>
        <w:t xml:space="preserve"> hodinách</w:t>
      </w:r>
      <w:r w:rsidR="00D42C41" w:rsidRPr="00887257">
        <w:rPr>
          <w:rStyle w:val="FontStyle21"/>
          <w:sz w:val="22"/>
          <w:szCs w:val="22"/>
        </w:rPr>
        <w:t xml:space="preserve"> a dne </w:t>
      </w:r>
      <w:r w:rsidR="004B790F">
        <w:rPr>
          <w:rStyle w:val="FontStyle21"/>
          <w:b/>
          <w:sz w:val="22"/>
          <w:szCs w:val="22"/>
        </w:rPr>
        <w:t>26</w:t>
      </w:r>
      <w:r w:rsidR="00F10706">
        <w:rPr>
          <w:rStyle w:val="FontStyle21"/>
          <w:b/>
          <w:sz w:val="22"/>
          <w:szCs w:val="22"/>
        </w:rPr>
        <w:t>.01.2023</w:t>
      </w:r>
      <w:r w:rsidR="00C36A4F">
        <w:rPr>
          <w:rStyle w:val="FontStyle21"/>
          <w:b/>
          <w:sz w:val="22"/>
          <w:szCs w:val="22"/>
        </w:rPr>
        <w:t xml:space="preserve"> až do 20</w:t>
      </w:r>
      <w:r w:rsidRPr="00887257">
        <w:rPr>
          <w:rStyle w:val="FontStyle21"/>
          <w:b/>
          <w:sz w:val="22"/>
          <w:szCs w:val="22"/>
        </w:rPr>
        <w:t xml:space="preserve"> hodin. </w:t>
      </w:r>
    </w:p>
    <w:p w14:paraId="168E7D4F" w14:textId="4F23824C" w:rsidR="001B2464" w:rsidRDefault="001B2464" w:rsidP="00945D0D">
      <w:pPr>
        <w:pStyle w:val="Style5"/>
        <w:widowControl/>
        <w:spacing w:line="240" w:lineRule="auto"/>
        <w:rPr>
          <w:rFonts w:ascii="Times New Roman" w:hAnsi="Times New Roman" w:cs="Times New Roman"/>
          <w:sz w:val="22"/>
          <w:szCs w:val="22"/>
        </w:rPr>
      </w:pPr>
    </w:p>
    <w:p w14:paraId="63F7C6E5" w14:textId="77777777" w:rsidR="00C36A4F" w:rsidRDefault="00C36A4F" w:rsidP="00C36A4F">
      <w:pPr>
        <w:pStyle w:val="Style5"/>
        <w:widowControl/>
        <w:spacing w:line="240" w:lineRule="auto"/>
        <w:rPr>
          <w:rStyle w:val="FontStyle21"/>
          <w:sz w:val="22"/>
          <w:szCs w:val="22"/>
          <w:u w:val="single"/>
        </w:rPr>
      </w:pPr>
      <w:r>
        <w:rPr>
          <w:rStyle w:val="FontStyle21"/>
          <w:sz w:val="22"/>
          <w:szCs w:val="22"/>
          <w:u w:val="single"/>
        </w:rPr>
        <w:t>Úřední hodiny Krajského úřadu Karlovarského kraje:</w:t>
      </w:r>
    </w:p>
    <w:p w14:paraId="339633DB"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Pondělí </w:t>
      </w:r>
      <w:r>
        <w:rPr>
          <w:rStyle w:val="FontStyle21"/>
          <w:sz w:val="22"/>
          <w:szCs w:val="22"/>
        </w:rPr>
        <w:tab/>
        <w:t>8 – 17 hodin</w:t>
      </w:r>
    </w:p>
    <w:p w14:paraId="24502B48"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Úterý </w:t>
      </w:r>
      <w:r>
        <w:rPr>
          <w:rStyle w:val="FontStyle21"/>
          <w:sz w:val="22"/>
          <w:szCs w:val="22"/>
        </w:rPr>
        <w:tab/>
      </w:r>
      <w:r>
        <w:rPr>
          <w:rStyle w:val="FontStyle21"/>
          <w:sz w:val="22"/>
          <w:szCs w:val="22"/>
        </w:rPr>
        <w:tab/>
        <w:t>8 – 15 hodin</w:t>
      </w:r>
    </w:p>
    <w:p w14:paraId="32993103"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Středa </w:t>
      </w:r>
      <w:r>
        <w:rPr>
          <w:rStyle w:val="FontStyle21"/>
          <w:sz w:val="22"/>
          <w:szCs w:val="22"/>
        </w:rPr>
        <w:tab/>
      </w:r>
      <w:r>
        <w:rPr>
          <w:rStyle w:val="FontStyle21"/>
          <w:sz w:val="22"/>
          <w:szCs w:val="22"/>
        </w:rPr>
        <w:tab/>
        <w:t>8 – 17 hodin</w:t>
      </w:r>
    </w:p>
    <w:p w14:paraId="39FA2159"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Čtvrtek </w:t>
      </w:r>
      <w:r>
        <w:rPr>
          <w:rStyle w:val="FontStyle21"/>
          <w:sz w:val="22"/>
          <w:szCs w:val="22"/>
        </w:rPr>
        <w:tab/>
        <w:t>8 – 15 hodin</w:t>
      </w:r>
    </w:p>
    <w:p w14:paraId="4BDE2454"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Pátek </w:t>
      </w:r>
      <w:r>
        <w:rPr>
          <w:rStyle w:val="FontStyle21"/>
          <w:sz w:val="22"/>
          <w:szCs w:val="22"/>
        </w:rPr>
        <w:tab/>
      </w:r>
      <w:r>
        <w:rPr>
          <w:rStyle w:val="FontStyle21"/>
          <w:sz w:val="22"/>
          <w:szCs w:val="22"/>
        </w:rPr>
        <w:tab/>
        <w:t xml:space="preserve">8 – 14 hodin </w:t>
      </w:r>
    </w:p>
    <w:p w14:paraId="242491EB" w14:textId="77777777" w:rsidR="00C36A4F" w:rsidRPr="00C36A4F" w:rsidRDefault="00C36A4F" w:rsidP="00C36A4F">
      <w:pPr>
        <w:pStyle w:val="Style5"/>
        <w:widowControl/>
        <w:spacing w:line="240" w:lineRule="auto"/>
        <w:rPr>
          <w:rFonts w:ascii="Times New Roman" w:hAnsi="Times New Roman" w:cs="Times New Roman"/>
          <w:sz w:val="22"/>
          <w:szCs w:val="22"/>
        </w:rPr>
      </w:pPr>
    </w:p>
    <w:p w14:paraId="29FEB153" w14:textId="77777777" w:rsidR="00C36A4F" w:rsidRDefault="00C36A4F" w:rsidP="00C36A4F">
      <w:pPr>
        <w:pStyle w:val="Style5"/>
        <w:widowControl/>
        <w:spacing w:line="240" w:lineRule="auto"/>
        <w:rPr>
          <w:rFonts w:ascii="Times New Roman" w:hAnsi="Times New Roman" w:cs="Times New Roman"/>
          <w:sz w:val="22"/>
          <w:szCs w:val="22"/>
        </w:rPr>
      </w:pPr>
      <w:r>
        <w:rPr>
          <w:rStyle w:val="FontStyle21"/>
          <w:sz w:val="22"/>
          <w:szCs w:val="22"/>
        </w:rPr>
        <w:t xml:space="preserve">Kontakty pro žádost o zajištění hlasování do zvláštní přenosné volební schránky: </w:t>
      </w:r>
    </w:p>
    <w:tbl>
      <w:tblPr>
        <w:tblW w:w="0" w:type="auto"/>
        <w:tblInd w:w="40" w:type="dxa"/>
        <w:tblLayout w:type="fixed"/>
        <w:tblCellMar>
          <w:left w:w="40" w:type="dxa"/>
          <w:right w:w="40" w:type="dxa"/>
        </w:tblCellMar>
        <w:tblLook w:val="04A0" w:firstRow="1" w:lastRow="0" w:firstColumn="1" w:lastColumn="0" w:noHBand="0" w:noVBand="1"/>
      </w:tblPr>
      <w:tblGrid>
        <w:gridCol w:w="3542"/>
        <w:gridCol w:w="1560"/>
        <w:gridCol w:w="1992"/>
      </w:tblGrid>
      <w:tr w:rsidR="00C36A4F" w14:paraId="65849F51" w14:textId="77777777" w:rsidTr="00DF426E">
        <w:tc>
          <w:tcPr>
            <w:tcW w:w="3542" w:type="dxa"/>
            <w:tcBorders>
              <w:top w:val="single" w:sz="6" w:space="0" w:color="auto"/>
              <w:left w:val="single" w:sz="6" w:space="0" w:color="auto"/>
              <w:bottom w:val="single" w:sz="6" w:space="0" w:color="auto"/>
              <w:right w:val="single" w:sz="6" w:space="0" w:color="auto"/>
            </w:tcBorders>
            <w:vAlign w:val="bottom"/>
            <w:hideMark/>
          </w:tcPr>
          <w:p w14:paraId="2AE58589" w14:textId="77777777" w:rsidR="00C36A4F" w:rsidRDefault="00C36A4F" w:rsidP="00DF426E">
            <w:pPr>
              <w:pStyle w:val="Style9"/>
              <w:widowControl/>
              <w:jc w:val="center"/>
              <w:rPr>
                <w:rStyle w:val="FontStyle15"/>
                <w:rFonts w:ascii="Times New Roman" w:hAnsi="Times New Roman" w:cs="Times New Roman"/>
                <w:b/>
              </w:rPr>
            </w:pPr>
            <w:r>
              <w:rPr>
                <w:rStyle w:val="FontStyle15"/>
                <w:rFonts w:ascii="Times New Roman" w:hAnsi="Times New Roman" w:cs="Times New Roman"/>
                <w:b/>
              </w:rPr>
              <w:t>Jméno a příjmení kontaktní osoby</w:t>
            </w:r>
          </w:p>
        </w:tc>
        <w:tc>
          <w:tcPr>
            <w:tcW w:w="1560" w:type="dxa"/>
            <w:tcBorders>
              <w:top w:val="single" w:sz="6" w:space="0" w:color="auto"/>
              <w:left w:val="single" w:sz="6" w:space="0" w:color="auto"/>
              <w:bottom w:val="single" w:sz="6" w:space="0" w:color="auto"/>
              <w:right w:val="single" w:sz="6" w:space="0" w:color="auto"/>
            </w:tcBorders>
            <w:vAlign w:val="bottom"/>
            <w:hideMark/>
          </w:tcPr>
          <w:p w14:paraId="42409E14" w14:textId="77777777" w:rsidR="00C36A4F" w:rsidRDefault="00C36A4F" w:rsidP="00DF426E">
            <w:pPr>
              <w:pStyle w:val="Style7"/>
              <w:widowControl/>
              <w:jc w:val="center"/>
            </w:pPr>
            <w:r>
              <w:rPr>
                <w:rFonts w:ascii="Times New Roman" w:hAnsi="Times New Roman" w:cs="Times New Roman"/>
                <w:b/>
                <w:sz w:val="22"/>
                <w:szCs w:val="22"/>
              </w:rPr>
              <w:t>Pevná linka</w:t>
            </w:r>
          </w:p>
        </w:tc>
        <w:tc>
          <w:tcPr>
            <w:tcW w:w="1992" w:type="dxa"/>
            <w:tcBorders>
              <w:top w:val="single" w:sz="6" w:space="0" w:color="auto"/>
              <w:left w:val="single" w:sz="6" w:space="0" w:color="auto"/>
              <w:bottom w:val="single" w:sz="6" w:space="0" w:color="auto"/>
              <w:right w:val="single" w:sz="6" w:space="0" w:color="auto"/>
            </w:tcBorders>
            <w:vAlign w:val="bottom"/>
            <w:hideMark/>
          </w:tcPr>
          <w:p w14:paraId="43FD3FC7" w14:textId="77777777" w:rsidR="00C36A4F" w:rsidRDefault="00C36A4F" w:rsidP="00DF426E">
            <w:pPr>
              <w:pStyle w:val="Style8"/>
              <w:widowControl/>
              <w:ind w:left="216"/>
              <w:jc w:val="center"/>
              <w:rPr>
                <w:rStyle w:val="FontStyle16"/>
                <w:rFonts w:ascii="Times New Roman" w:hAnsi="Times New Roman" w:cs="Times New Roman"/>
              </w:rPr>
            </w:pPr>
            <w:r>
              <w:rPr>
                <w:rStyle w:val="FontStyle16"/>
                <w:rFonts w:ascii="Times New Roman" w:hAnsi="Times New Roman" w:cs="Times New Roman"/>
              </w:rPr>
              <w:t>Mobilní telefon</w:t>
            </w:r>
          </w:p>
        </w:tc>
      </w:tr>
      <w:tr w:rsidR="00C36A4F" w14:paraId="14198F29" w14:textId="77777777" w:rsidTr="00DF426E">
        <w:tc>
          <w:tcPr>
            <w:tcW w:w="3542" w:type="dxa"/>
            <w:tcBorders>
              <w:top w:val="single" w:sz="6" w:space="0" w:color="auto"/>
              <w:left w:val="single" w:sz="6" w:space="0" w:color="auto"/>
              <w:bottom w:val="single" w:sz="6" w:space="0" w:color="auto"/>
              <w:right w:val="single" w:sz="6" w:space="0" w:color="auto"/>
            </w:tcBorders>
            <w:vAlign w:val="bottom"/>
            <w:hideMark/>
          </w:tcPr>
          <w:p w14:paraId="2BE0C117" w14:textId="758E17E0" w:rsidR="00C36A4F" w:rsidRDefault="00C36A4F" w:rsidP="00DF426E">
            <w:pPr>
              <w:pStyle w:val="Style9"/>
              <w:widowControl/>
              <w:rPr>
                <w:rStyle w:val="FontStyle15"/>
                <w:rFonts w:ascii="Times New Roman" w:hAnsi="Times New Roman" w:cs="Times New Roman"/>
              </w:rPr>
            </w:pPr>
            <w:r>
              <w:rPr>
                <w:rStyle w:val="FontStyle15"/>
                <w:rFonts w:ascii="Times New Roman" w:hAnsi="Times New Roman" w:cs="Times New Roman"/>
              </w:rPr>
              <w:t>Bc. Monika Böse</w:t>
            </w:r>
          </w:p>
        </w:tc>
        <w:tc>
          <w:tcPr>
            <w:tcW w:w="1560" w:type="dxa"/>
            <w:tcBorders>
              <w:top w:val="single" w:sz="6" w:space="0" w:color="auto"/>
              <w:left w:val="single" w:sz="6" w:space="0" w:color="auto"/>
              <w:bottom w:val="single" w:sz="6" w:space="0" w:color="auto"/>
              <w:right w:val="single" w:sz="6" w:space="0" w:color="auto"/>
            </w:tcBorders>
            <w:vAlign w:val="bottom"/>
          </w:tcPr>
          <w:p w14:paraId="685C60F3" w14:textId="77777777" w:rsidR="00C36A4F" w:rsidRDefault="00C36A4F" w:rsidP="00DF426E">
            <w:pPr>
              <w:pStyle w:val="Style7"/>
              <w:widowControl/>
              <w:jc w:val="center"/>
            </w:pPr>
          </w:p>
        </w:tc>
        <w:tc>
          <w:tcPr>
            <w:tcW w:w="1992" w:type="dxa"/>
            <w:tcBorders>
              <w:top w:val="single" w:sz="6" w:space="0" w:color="auto"/>
              <w:left w:val="single" w:sz="6" w:space="0" w:color="auto"/>
              <w:bottom w:val="single" w:sz="6" w:space="0" w:color="auto"/>
              <w:right w:val="single" w:sz="6" w:space="0" w:color="auto"/>
            </w:tcBorders>
            <w:vAlign w:val="bottom"/>
            <w:hideMark/>
          </w:tcPr>
          <w:p w14:paraId="3B004310" w14:textId="77777777" w:rsidR="00C36A4F" w:rsidRDefault="00C36A4F" w:rsidP="00DF426E">
            <w:pPr>
              <w:pStyle w:val="Style8"/>
              <w:widowControl/>
              <w:ind w:left="216"/>
              <w:jc w:val="center"/>
              <w:rPr>
                <w:rStyle w:val="FontStyle16"/>
                <w:rFonts w:ascii="Times New Roman" w:hAnsi="Times New Roman" w:cs="Times New Roman"/>
              </w:rPr>
            </w:pPr>
            <w:r>
              <w:rPr>
                <w:rStyle w:val="FontStyle16"/>
                <w:rFonts w:ascii="Times New Roman" w:hAnsi="Times New Roman" w:cs="Times New Roman"/>
              </w:rPr>
              <w:t>736 650 255</w:t>
            </w:r>
          </w:p>
        </w:tc>
      </w:tr>
      <w:tr w:rsidR="00C36A4F" w14:paraId="0E615D24" w14:textId="77777777" w:rsidTr="00DF426E">
        <w:tc>
          <w:tcPr>
            <w:tcW w:w="3542" w:type="dxa"/>
            <w:tcBorders>
              <w:top w:val="single" w:sz="6" w:space="0" w:color="auto"/>
              <w:left w:val="single" w:sz="6" w:space="0" w:color="auto"/>
              <w:bottom w:val="single" w:sz="6" w:space="0" w:color="auto"/>
              <w:right w:val="single" w:sz="6" w:space="0" w:color="auto"/>
            </w:tcBorders>
            <w:vAlign w:val="bottom"/>
            <w:hideMark/>
          </w:tcPr>
          <w:p w14:paraId="3395E346" w14:textId="77777777" w:rsidR="00C36A4F" w:rsidRDefault="00C36A4F" w:rsidP="00DF426E">
            <w:pPr>
              <w:pStyle w:val="Style9"/>
              <w:widowControl/>
              <w:rPr>
                <w:rStyle w:val="FontStyle15"/>
                <w:rFonts w:ascii="Times New Roman" w:hAnsi="Times New Roman" w:cs="Times New Roman"/>
              </w:rPr>
            </w:pPr>
            <w:r>
              <w:rPr>
                <w:rStyle w:val="FontStyle15"/>
                <w:rFonts w:ascii="Times New Roman" w:hAnsi="Times New Roman" w:cs="Times New Roman"/>
              </w:rPr>
              <w:t>Michaela Lintemerová</w:t>
            </w:r>
          </w:p>
        </w:tc>
        <w:tc>
          <w:tcPr>
            <w:tcW w:w="1560" w:type="dxa"/>
            <w:tcBorders>
              <w:top w:val="single" w:sz="6" w:space="0" w:color="auto"/>
              <w:left w:val="single" w:sz="6" w:space="0" w:color="auto"/>
              <w:bottom w:val="single" w:sz="6" w:space="0" w:color="auto"/>
              <w:right w:val="single" w:sz="6" w:space="0" w:color="auto"/>
            </w:tcBorders>
            <w:vAlign w:val="bottom"/>
          </w:tcPr>
          <w:p w14:paraId="183CC3EE" w14:textId="77777777" w:rsidR="00C36A4F" w:rsidRDefault="00C36A4F" w:rsidP="00DF426E">
            <w:pPr>
              <w:pStyle w:val="Style7"/>
              <w:widowControl/>
              <w:jc w:val="center"/>
            </w:pPr>
          </w:p>
        </w:tc>
        <w:tc>
          <w:tcPr>
            <w:tcW w:w="1992" w:type="dxa"/>
            <w:tcBorders>
              <w:top w:val="single" w:sz="6" w:space="0" w:color="auto"/>
              <w:left w:val="single" w:sz="6" w:space="0" w:color="auto"/>
              <w:bottom w:val="single" w:sz="6" w:space="0" w:color="auto"/>
              <w:right w:val="single" w:sz="6" w:space="0" w:color="auto"/>
            </w:tcBorders>
            <w:vAlign w:val="bottom"/>
            <w:hideMark/>
          </w:tcPr>
          <w:p w14:paraId="6E355095" w14:textId="77777777" w:rsidR="00C36A4F" w:rsidRDefault="00C36A4F" w:rsidP="00DF426E">
            <w:pPr>
              <w:pStyle w:val="Style8"/>
              <w:widowControl/>
              <w:ind w:left="216"/>
              <w:jc w:val="center"/>
              <w:rPr>
                <w:rStyle w:val="FontStyle16"/>
                <w:rFonts w:ascii="Times New Roman" w:hAnsi="Times New Roman" w:cs="Times New Roman"/>
              </w:rPr>
            </w:pPr>
            <w:r>
              <w:rPr>
                <w:rStyle w:val="FontStyle16"/>
                <w:rFonts w:ascii="Times New Roman" w:hAnsi="Times New Roman" w:cs="Times New Roman"/>
              </w:rPr>
              <w:t>736 650 114</w:t>
            </w:r>
          </w:p>
        </w:tc>
      </w:tr>
      <w:tr w:rsidR="00C36A4F" w14:paraId="4150F7DF" w14:textId="77777777" w:rsidTr="00DF426E">
        <w:tc>
          <w:tcPr>
            <w:tcW w:w="3542" w:type="dxa"/>
            <w:tcBorders>
              <w:top w:val="single" w:sz="6" w:space="0" w:color="auto"/>
              <w:left w:val="single" w:sz="6" w:space="0" w:color="auto"/>
              <w:bottom w:val="single" w:sz="6" w:space="0" w:color="auto"/>
              <w:right w:val="single" w:sz="6" w:space="0" w:color="auto"/>
            </w:tcBorders>
            <w:vAlign w:val="bottom"/>
            <w:hideMark/>
          </w:tcPr>
          <w:p w14:paraId="483EEF0A" w14:textId="6736D054" w:rsidR="00C36A4F" w:rsidRDefault="00C36A4F" w:rsidP="00DF426E">
            <w:pPr>
              <w:pStyle w:val="Style9"/>
              <w:widowControl/>
              <w:rPr>
                <w:rStyle w:val="FontStyle15"/>
                <w:rFonts w:ascii="Times New Roman" w:hAnsi="Times New Roman" w:cs="Times New Roman"/>
              </w:rPr>
            </w:pPr>
            <w:r>
              <w:rPr>
                <w:rStyle w:val="FontStyle15"/>
                <w:rFonts w:ascii="Times New Roman" w:hAnsi="Times New Roman" w:cs="Times New Roman"/>
              </w:rPr>
              <w:t>Ivana Kostová</w:t>
            </w:r>
          </w:p>
        </w:tc>
        <w:tc>
          <w:tcPr>
            <w:tcW w:w="1560" w:type="dxa"/>
            <w:tcBorders>
              <w:top w:val="single" w:sz="6" w:space="0" w:color="auto"/>
              <w:left w:val="single" w:sz="6" w:space="0" w:color="auto"/>
              <w:bottom w:val="single" w:sz="6" w:space="0" w:color="auto"/>
              <w:right w:val="single" w:sz="6" w:space="0" w:color="auto"/>
            </w:tcBorders>
            <w:vAlign w:val="bottom"/>
            <w:hideMark/>
          </w:tcPr>
          <w:p w14:paraId="31653EFB" w14:textId="77777777" w:rsidR="00C36A4F" w:rsidRDefault="00C36A4F" w:rsidP="00DF426E">
            <w:pPr>
              <w:pStyle w:val="Style8"/>
              <w:widowControl/>
              <w:jc w:val="center"/>
              <w:rPr>
                <w:rStyle w:val="FontStyle16"/>
                <w:rFonts w:ascii="Times New Roman" w:hAnsi="Times New Roman" w:cs="Times New Roman"/>
              </w:rPr>
            </w:pPr>
            <w:r>
              <w:rPr>
                <w:rStyle w:val="FontStyle16"/>
                <w:rFonts w:ascii="Times New Roman" w:hAnsi="Times New Roman" w:cs="Times New Roman"/>
              </w:rPr>
              <w:t>354 222 663</w:t>
            </w:r>
          </w:p>
        </w:tc>
        <w:tc>
          <w:tcPr>
            <w:tcW w:w="1992" w:type="dxa"/>
            <w:tcBorders>
              <w:top w:val="single" w:sz="6" w:space="0" w:color="auto"/>
              <w:left w:val="single" w:sz="6" w:space="0" w:color="auto"/>
              <w:bottom w:val="single" w:sz="6" w:space="0" w:color="auto"/>
              <w:right w:val="single" w:sz="6" w:space="0" w:color="auto"/>
            </w:tcBorders>
            <w:vAlign w:val="bottom"/>
          </w:tcPr>
          <w:p w14:paraId="142DEFB0" w14:textId="77777777" w:rsidR="00C36A4F" w:rsidRDefault="00C36A4F" w:rsidP="00DF426E">
            <w:pPr>
              <w:pStyle w:val="Style7"/>
              <w:widowControl/>
              <w:jc w:val="center"/>
            </w:pPr>
          </w:p>
        </w:tc>
      </w:tr>
    </w:tbl>
    <w:p w14:paraId="5A42040C" w14:textId="77777777" w:rsidR="00C36A4F" w:rsidRDefault="00C36A4F" w:rsidP="00C36A4F">
      <w:pPr>
        <w:pStyle w:val="Style5"/>
        <w:widowControl/>
        <w:spacing w:line="240" w:lineRule="auto"/>
        <w:rPr>
          <w:rFonts w:ascii="Times New Roman" w:hAnsi="Times New Roman" w:cs="Times New Roman"/>
          <w:sz w:val="22"/>
          <w:szCs w:val="22"/>
        </w:rPr>
      </w:pPr>
    </w:p>
    <w:p w14:paraId="31A218A0" w14:textId="7440889B" w:rsidR="00C36A4F" w:rsidRPr="00C36A4F" w:rsidRDefault="00C36A4F" w:rsidP="00C36A4F">
      <w:pPr>
        <w:pStyle w:val="Style5"/>
        <w:widowControl/>
        <w:spacing w:line="240" w:lineRule="auto"/>
        <w:rPr>
          <w:rStyle w:val="FontStyle21"/>
          <w:b/>
          <w:sz w:val="22"/>
          <w:szCs w:val="22"/>
        </w:rPr>
      </w:pPr>
      <w:r w:rsidRPr="00C36A4F">
        <w:rPr>
          <w:rStyle w:val="FontStyle21"/>
          <w:sz w:val="22"/>
          <w:szCs w:val="22"/>
        </w:rPr>
        <w:t xml:space="preserve">Při podávání žádosti oprávněný volič telefonicky sdělí své </w:t>
      </w:r>
      <w:r w:rsidRPr="00C36A4F">
        <w:rPr>
          <w:rStyle w:val="FontStyle17"/>
          <w:sz w:val="22"/>
          <w:szCs w:val="22"/>
        </w:rPr>
        <w:t>jméno a příjmení, datum narození, adresu a okres místa trvalého pobytu, adresu místa, kde pobývá na území Karlovarského kraje, a</w:t>
      </w:r>
      <w:r w:rsidR="005B40A3">
        <w:rPr>
          <w:rStyle w:val="FontStyle17"/>
          <w:sz w:val="22"/>
          <w:szCs w:val="22"/>
        </w:rPr>
        <w:t> </w:t>
      </w:r>
      <w:r w:rsidRPr="00C36A4F">
        <w:rPr>
          <w:rStyle w:val="FontStyle17"/>
          <w:sz w:val="22"/>
          <w:szCs w:val="22"/>
        </w:rPr>
        <w:t xml:space="preserve">telefonní číslo. </w:t>
      </w:r>
    </w:p>
    <w:p w14:paraId="204A785A" w14:textId="77777777" w:rsidR="00C36A4F" w:rsidRPr="00C36A4F" w:rsidRDefault="00C36A4F" w:rsidP="00945D0D">
      <w:pPr>
        <w:pStyle w:val="Style5"/>
        <w:widowControl/>
        <w:spacing w:line="240" w:lineRule="auto"/>
        <w:rPr>
          <w:rFonts w:ascii="Times New Roman" w:hAnsi="Times New Roman" w:cs="Times New Roman"/>
          <w:sz w:val="22"/>
          <w:szCs w:val="22"/>
        </w:rPr>
      </w:pPr>
    </w:p>
    <w:p w14:paraId="17C444DD" w14:textId="77777777" w:rsidR="001B2464" w:rsidRPr="00AE1F9D" w:rsidRDefault="001B2464" w:rsidP="00945D0D">
      <w:pPr>
        <w:pStyle w:val="Style11"/>
        <w:widowControl/>
        <w:jc w:val="center"/>
        <w:rPr>
          <w:rStyle w:val="FontStyle18"/>
          <w:sz w:val="32"/>
          <w:szCs w:val="32"/>
        </w:rPr>
      </w:pPr>
      <w:r w:rsidRPr="00AE1F9D">
        <w:rPr>
          <w:rStyle w:val="FontStyle18"/>
          <w:sz w:val="32"/>
          <w:szCs w:val="32"/>
        </w:rPr>
        <w:t>Průběh hlasování do zvláštní přenosné volební schránky</w:t>
      </w:r>
    </w:p>
    <w:p w14:paraId="5F928024" w14:textId="77777777" w:rsidR="001B2464" w:rsidRPr="00C36A4F" w:rsidRDefault="001B2464" w:rsidP="00945D0D">
      <w:pPr>
        <w:pStyle w:val="Style5"/>
        <w:widowControl/>
        <w:spacing w:line="240" w:lineRule="auto"/>
        <w:rPr>
          <w:rFonts w:ascii="Times New Roman" w:hAnsi="Times New Roman" w:cs="Times New Roman"/>
          <w:sz w:val="22"/>
          <w:szCs w:val="22"/>
        </w:rPr>
      </w:pPr>
    </w:p>
    <w:p w14:paraId="124AC537" w14:textId="0D0C7B83" w:rsidR="001B2464" w:rsidRPr="00887257" w:rsidRDefault="001B2464" w:rsidP="00945D0D">
      <w:pPr>
        <w:pStyle w:val="Style5"/>
        <w:widowControl/>
        <w:spacing w:line="240" w:lineRule="auto"/>
        <w:rPr>
          <w:rStyle w:val="FontStyle21"/>
          <w:sz w:val="22"/>
          <w:szCs w:val="22"/>
        </w:rPr>
      </w:pPr>
      <w:r w:rsidRPr="00887257">
        <w:rPr>
          <w:rStyle w:val="FontStyle21"/>
          <w:sz w:val="22"/>
          <w:szCs w:val="22"/>
        </w:rPr>
        <w:t>Hlasování do zvláštní přenos</w:t>
      </w:r>
      <w:r w:rsidR="008A4F5F" w:rsidRPr="00887257">
        <w:rPr>
          <w:rStyle w:val="FontStyle21"/>
          <w:sz w:val="22"/>
          <w:szCs w:val="22"/>
        </w:rPr>
        <w:t xml:space="preserve">né volební schránky probíhá </w:t>
      </w:r>
      <w:r w:rsidR="008A4F5F" w:rsidRPr="00AE1F9D">
        <w:rPr>
          <w:rStyle w:val="FontStyle21"/>
          <w:b/>
          <w:color w:val="FF0000"/>
          <w:sz w:val="22"/>
          <w:szCs w:val="22"/>
        </w:rPr>
        <w:t>od 8</w:t>
      </w:r>
      <w:r w:rsidRPr="00AE1F9D">
        <w:rPr>
          <w:rStyle w:val="FontStyle21"/>
          <w:b/>
          <w:color w:val="FF0000"/>
          <w:sz w:val="22"/>
          <w:szCs w:val="22"/>
        </w:rPr>
        <w:t xml:space="preserve"> </w:t>
      </w:r>
      <w:r w:rsidR="008A4F5F" w:rsidRPr="00AE1F9D">
        <w:rPr>
          <w:rStyle w:val="FontStyle21"/>
          <w:b/>
          <w:color w:val="FF0000"/>
          <w:sz w:val="22"/>
          <w:szCs w:val="22"/>
        </w:rPr>
        <w:t>do 22</w:t>
      </w:r>
      <w:r w:rsidR="004B790F">
        <w:rPr>
          <w:rStyle w:val="FontStyle21"/>
          <w:b/>
          <w:color w:val="FF0000"/>
          <w:sz w:val="22"/>
          <w:szCs w:val="22"/>
        </w:rPr>
        <w:t xml:space="preserve"> hodin prvního dne voleb (27</w:t>
      </w:r>
      <w:r w:rsidR="008A4F5F" w:rsidRPr="00AE1F9D">
        <w:rPr>
          <w:rStyle w:val="FontStyle21"/>
          <w:b/>
          <w:color w:val="FF0000"/>
          <w:sz w:val="22"/>
          <w:szCs w:val="22"/>
        </w:rPr>
        <w:t>.</w:t>
      </w:r>
      <w:r w:rsidR="00F10706" w:rsidRPr="00AE1F9D">
        <w:rPr>
          <w:rStyle w:val="FontStyle21"/>
          <w:b/>
          <w:color w:val="FF0000"/>
          <w:sz w:val="22"/>
          <w:szCs w:val="22"/>
        </w:rPr>
        <w:t>01</w:t>
      </w:r>
      <w:r w:rsidRPr="00AE1F9D">
        <w:rPr>
          <w:rStyle w:val="FontStyle21"/>
          <w:b/>
          <w:color w:val="FF0000"/>
          <w:sz w:val="22"/>
          <w:szCs w:val="22"/>
        </w:rPr>
        <w:t>.</w:t>
      </w:r>
      <w:r w:rsidR="00F10706" w:rsidRPr="00AE1F9D">
        <w:rPr>
          <w:rStyle w:val="FontStyle21"/>
          <w:b/>
          <w:color w:val="FF0000"/>
          <w:sz w:val="22"/>
          <w:szCs w:val="22"/>
        </w:rPr>
        <w:t>2023</w:t>
      </w:r>
      <w:r w:rsidRPr="00AE1F9D">
        <w:rPr>
          <w:rStyle w:val="FontStyle21"/>
          <w:b/>
          <w:color w:val="FF0000"/>
          <w:sz w:val="22"/>
          <w:szCs w:val="22"/>
        </w:rPr>
        <w:t>)</w:t>
      </w:r>
      <w:r w:rsidR="00E03954" w:rsidRPr="00AE1F9D">
        <w:rPr>
          <w:rStyle w:val="FontStyle21"/>
          <w:color w:val="FF0000"/>
          <w:sz w:val="22"/>
          <w:szCs w:val="22"/>
        </w:rPr>
        <w:t xml:space="preserve"> </w:t>
      </w:r>
      <w:r w:rsidR="00E03954" w:rsidRPr="00887257">
        <w:rPr>
          <w:rStyle w:val="FontStyle21"/>
          <w:sz w:val="22"/>
          <w:szCs w:val="22"/>
        </w:rPr>
        <w:t xml:space="preserve">a </w:t>
      </w:r>
      <w:r w:rsidR="00C36A4F">
        <w:rPr>
          <w:rStyle w:val="FontStyle21"/>
          <w:b/>
          <w:color w:val="FF0000"/>
          <w:sz w:val="22"/>
          <w:szCs w:val="22"/>
        </w:rPr>
        <w:t>od 8</w:t>
      </w:r>
      <w:r w:rsidRPr="00AE1F9D">
        <w:rPr>
          <w:rStyle w:val="FontStyle21"/>
          <w:b/>
          <w:color w:val="FF0000"/>
          <w:sz w:val="22"/>
          <w:szCs w:val="22"/>
        </w:rPr>
        <w:t xml:space="preserve"> do 14 hodin dru</w:t>
      </w:r>
      <w:r w:rsidR="004B790F">
        <w:rPr>
          <w:rStyle w:val="FontStyle21"/>
          <w:b/>
          <w:color w:val="FF0000"/>
          <w:sz w:val="22"/>
          <w:szCs w:val="22"/>
        </w:rPr>
        <w:t>hého dne voleb (28</w:t>
      </w:r>
      <w:r w:rsidR="00E03954" w:rsidRPr="00AE1F9D">
        <w:rPr>
          <w:rStyle w:val="FontStyle21"/>
          <w:b/>
          <w:color w:val="FF0000"/>
          <w:sz w:val="22"/>
          <w:szCs w:val="22"/>
        </w:rPr>
        <w:t>.</w:t>
      </w:r>
      <w:r w:rsidR="00F10706" w:rsidRPr="00AE1F9D">
        <w:rPr>
          <w:rStyle w:val="FontStyle21"/>
          <w:b/>
          <w:color w:val="FF0000"/>
          <w:sz w:val="22"/>
          <w:szCs w:val="22"/>
        </w:rPr>
        <w:t>01</w:t>
      </w:r>
      <w:r w:rsidRPr="00AE1F9D">
        <w:rPr>
          <w:rStyle w:val="FontStyle21"/>
          <w:b/>
          <w:color w:val="FF0000"/>
          <w:sz w:val="22"/>
          <w:szCs w:val="22"/>
        </w:rPr>
        <w:t>.</w:t>
      </w:r>
      <w:r w:rsidR="00F10706" w:rsidRPr="00AE1F9D">
        <w:rPr>
          <w:rStyle w:val="FontStyle21"/>
          <w:b/>
          <w:color w:val="FF0000"/>
          <w:sz w:val="22"/>
          <w:szCs w:val="22"/>
        </w:rPr>
        <w:t>2023</w:t>
      </w:r>
      <w:r w:rsidRPr="00AE1F9D">
        <w:rPr>
          <w:rStyle w:val="FontStyle21"/>
          <w:b/>
          <w:color w:val="FF0000"/>
          <w:sz w:val="22"/>
          <w:szCs w:val="22"/>
        </w:rPr>
        <w:t>).</w:t>
      </w:r>
      <w:r w:rsidR="00E03954" w:rsidRPr="00AE1F9D">
        <w:rPr>
          <w:rStyle w:val="FontStyle21"/>
          <w:color w:val="FF0000"/>
          <w:sz w:val="22"/>
          <w:szCs w:val="22"/>
        </w:rPr>
        <w:t xml:space="preserve"> </w:t>
      </w:r>
      <w:r w:rsidRPr="00887257">
        <w:rPr>
          <w:rStyle w:val="FontStyle21"/>
          <w:sz w:val="22"/>
          <w:szCs w:val="22"/>
        </w:rPr>
        <w:t>Krajský úřad může dobu pro hlasování do zvláštní přenosné vole</w:t>
      </w:r>
      <w:r w:rsidR="00F10706">
        <w:rPr>
          <w:rStyle w:val="FontStyle21"/>
          <w:sz w:val="22"/>
          <w:szCs w:val="22"/>
        </w:rPr>
        <w:t>bní schránky ve druhém dni volby prezidenta</w:t>
      </w:r>
      <w:r w:rsidRPr="00887257">
        <w:rPr>
          <w:rStyle w:val="FontStyle21"/>
          <w:sz w:val="22"/>
          <w:szCs w:val="22"/>
        </w:rPr>
        <w:t xml:space="preserve"> prodloužit, a to nejdéle o 3 hodiny.</w:t>
      </w:r>
    </w:p>
    <w:p w14:paraId="2C7F86D0" w14:textId="77777777" w:rsidR="00C36A4F" w:rsidRPr="00C36A4F" w:rsidRDefault="00C36A4F" w:rsidP="00C36A4F">
      <w:pPr>
        <w:pStyle w:val="Style5"/>
        <w:widowControl/>
        <w:spacing w:line="240" w:lineRule="auto"/>
        <w:rPr>
          <w:rFonts w:ascii="Times New Roman" w:hAnsi="Times New Roman" w:cs="Times New Roman"/>
          <w:sz w:val="22"/>
          <w:szCs w:val="22"/>
        </w:rPr>
      </w:pPr>
    </w:p>
    <w:p w14:paraId="3363A2EB" w14:textId="77777777" w:rsidR="00C36A4F" w:rsidRDefault="00C36A4F" w:rsidP="00C36A4F">
      <w:pPr>
        <w:pStyle w:val="Style5"/>
        <w:widowControl/>
        <w:spacing w:line="240" w:lineRule="auto"/>
        <w:rPr>
          <w:rStyle w:val="FontStyle21"/>
          <w:sz w:val="22"/>
          <w:szCs w:val="22"/>
        </w:rPr>
      </w:pPr>
      <w:r>
        <w:rPr>
          <w:rStyle w:val="FontStyle21"/>
          <w:sz w:val="22"/>
          <w:szCs w:val="22"/>
        </w:rPr>
        <w:t>Komise pro hlasování poté, co se dostaví do místa, kde pobývá oprávněný volič, a vyzve jej k hlasování, vyčká alespoň 10 minut. Nedostaví-li se oprávněný volič k hlasování v této době, platí, že oprávněný volič hlasování do zvláštní přenosné volební schránky odmítnul.</w:t>
      </w:r>
    </w:p>
    <w:p w14:paraId="106DE48B" w14:textId="77777777" w:rsidR="00C36A4F" w:rsidRDefault="00C36A4F" w:rsidP="00C36A4F">
      <w:pPr>
        <w:pStyle w:val="Style5"/>
        <w:widowControl/>
        <w:spacing w:line="240" w:lineRule="auto"/>
        <w:rPr>
          <w:rStyle w:val="FontStyle21"/>
          <w:sz w:val="22"/>
          <w:szCs w:val="22"/>
        </w:rPr>
      </w:pPr>
    </w:p>
    <w:p w14:paraId="62E573CC"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Oprávněný volič prokazuje komisi pro hlasování státní občanství, totožnost, věk a adresu místa trvalého pobytu předložením občanského průkazu nebo cestovního pasu, cestovního průkazu, služebního pasu nebo diplomatického pasu České republiky. V případě, že volič předkládá cestovní pas nebo občanský průkaz, který neobsahuje údaj o adrese místa trvalého pobytu, ověří komise pro hlasování údaj o trvalém pobytu voliče prostřednictvím krajského úřadu v základním registru obyvatel. </w:t>
      </w:r>
    </w:p>
    <w:p w14:paraId="17984802" w14:textId="77777777" w:rsidR="00C36A4F" w:rsidRDefault="00C36A4F" w:rsidP="00C36A4F">
      <w:pPr>
        <w:pStyle w:val="Style5"/>
        <w:widowControl/>
        <w:spacing w:line="240" w:lineRule="auto"/>
        <w:rPr>
          <w:rStyle w:val="FontStyle21"/>
          <w:sz w:val="22"/>
          <w:szCs w:val="22"/>
        </w:rPr>
      </w:pPr>
    </w:p>
    <w:p w14:paraId="480F219C" w14:textId="61A2517A" w:rsidR="00C36A4F" w:rsidRDefault="00C36A4F" w:rsidP="00C36A4F">
      <w:pPr>
        <w:pStyle w:val="Style5"/>
        <w:widowControl/>
        <w:spacing w:line="240" w:lineRule="auto"/>
        <w:rPr>
          <w:rStyle w:val="FontStyle21"/>
          <w:sz w:val="22"/>
          <w:szCs w:val="22"/>
        </w:rPr>
      </w:pPr>
      <w:r>
        <w:rPr>
          <w:rStyle w:val="FontStyle21"/>
          <w:sz w:val="22"/>
          <w:szCs w:val="22"/>
        </w:rPr>
        <w:lastRenderedPageBreak/>
        <w:t>Komise pro hlasování dále ověří, že oprávněný volič je v karanténě nebo izolaci</w:t>
      </w:r>
      <w:r w:rsidR="00C32501">
        <w:rPr>
          <w:rStyle w:val="FontStyle21"/>
          <w:sz w:val="22"/>
          <w:szCs w:val="22"/>
        </w:rPr>
        <w:t>.</w:t>
      </w:r>
    </w:p>
    <w:p w14:paraId="64EE2222" w14:textId="2B1CAA5C" w:rsidR="00BE0118" w:rsidRDefault="00BE0118" w:rsidP="00C36A4F">
      <w:pPr>
        <w:pStyle w:val="Style5"/>
        <w:widowControl/>
        <w:spacing w:line="240" w:lineRule="auto"/>
        <w:rPr>
          <w:rStyle w:val="FontStyle21"/>
          <w:sz w:val="22"/>
          <w:szCs w:val="22"/>
        </w:rPr>
      </w:pPr>
    </w:p>
    <w:p w14:paraId="07892FF2" w14:textId="191F2210" w:rsidR="00C36A4F" w:rsidRDefault="00C36A4F" w:rsidP="00C36A4F">
      <w:pPr>
        <w:pStyle w:val="Style5"/>
        <w:widowControl/>
        <w:spacing w:line="240" w:lineRule="auto"/>
        <w:rPr>
          <w:rStyle w:val="FontStyle21"/>
          <w:sz w:val="22"/>
          <w:szCs w:val="22"/>
        </w:rPr>
      </w:pPr>
      <w:r>
        <w:rPr>
          <w:rStyle w:val="FontStyle21"/>
          <w:sz w:val="22"/>
          <w:szCs w:val="22"/>
        </w:rPr>
        <w:t xml:space="preserve">Za osobu v karanténě nebo izolaci se považuje osoba, která: </w:t>
      </w:r>
    </w:p>
    <w:p w14:paraId="35011B53" w14:textId="77777777" w:rsidR="00C36A4F" w:rsidRDefault="00C36A4F" w:rsidP="00453DCD">
      <w:pPr>
        <w:pStyle w:val="Style5"/>
        <w:widowControl/>
        <w:numPr>
          <w:ilvl w:val="0"/>
          <w:numId w:val="33"/>
        </w:numPr>
        <w:spacing w:before="60" w:line="240" w:lineRule="auto"/>
        <w:ind w:left="714" w:hanging="357"/>
        <w:rPr>
          <w:rStyle w:val="FontStyle21"/>
          <w:sz w:val="22"/>
          <w:szCs w:val="22"/>
        </w:rPr>
      </w:pPr>
      <w:r>
        <w:rPr>
          <w:rStyle w:val="FontStyle21"/>
          <w:sz w:val="22"/>
          <w:szCs w:val="22"/>
        </w:rPr>
        <w:t>prokáže, že je ke dni, v němž chce hlasovat zvláštním způsobem hlasování, v karanténě nebo izolaci, potvrzením vydaným poskytovatelem zdravotních služeb nebo rozhodnutím krajské hygienické stanice anebo jiným věrohodným způsobem, popřípadě vyplní a vlastnoručně podepíše před komisí pro hlasování čestné prohlášení, že je v karanténě nebo izolaci;</w:t>
      </w:r>
    </w:p>
    <w:p w14:paraId="068212C7" w14:textId="77777777" w:rsidR="00C36A4F" w:rsidRDefault="00C36A4F" w:rsidP="00453DCD">
      <w:pPr>
        <w:pStyle w:val="Style5"/>
        <w:widowControl/>
        <w:numPr>
          <w:ilvl w:val="0"/>
          <w:numId w:val="33"/>
        </w:numPr>
        <w:spacing w:before="60" w:line="240" w:lineRule="auto"/>
        <w:ind w:left="714" w:hanging="357"/>
        <w:rPr>
          <w:rStyle w:val="FontStyle21"/>
          <w:sz w:val="22"/>
          <w:szCs w:val="22"/>
        </w:rPr>
      </w:pPr>
      <w:r>
        <w:rPr>
          <w:rStyle w:val="FontStyle21"/>
          <w:sz w:val="22"/>
          <w:szCs w:val="22"/>
        </w:rPr>
        <w:t>se prokáže věrohodným listinným nebo elektronickým potvrzením o pozitivním výsledku testu na přítomnost viru způsobujícího onemocnění.</w:t>
      </w:r>
    </w:p>
    <w:p w14:paraId="471704AE" w14:textId="77777777" w:rsidR="00C36A4F" w:rsidRPr="00C36A4F" w:rsidRDefault="00C36A4F" w:rsidP="00C36A4F">
      <w:pPr>
        <w:pStyle w:val="Style5"/>
        <w:widowControl/>
        <w:spacing w:line="240" w:lineRule="auto"/>
        <w:ind w:left="720"/>
        <w:rPr>
          <w:rStyle w:val="FontStyle21"/>
          <w:sz w:val="22"/>
          <w:szCs w:val="22"/>
        </w:rPr>
      </w:pPr>
    </w:p>
    <w:p w14:paraId="591B5D61" w14:textId="77777777" w:rsidR="00C36A4F" w:rsidRDefault="00C36A4F" w:rsidP="00C36A4F">
      <w:pPr>
        <w:pStyle w:val="Style5"/>
        <w:widowControl/>
        <w:spacing w:line="240" w:lineRule="auto"/>
        <w:rPr>
          <w:rStyle w:val="FontStyle21"/>
          <w:sz w:val="22"/>
          <w:szCs w:val="22"/>
        </w:rPr>
      </w:pPr>
      <w:r>
        <w:rPr>
          <w:rStyle w:val="FontStyle21"/>
          <w:sz w:val="22"/>
          <w:szCs w:val="22"/>
        </w:rPr>
        <w:t>Oprávněný volič, kterému byl vydán voličský průkaz, je povinen odevzdat jej před hlasováním komisi pro hlasování.</w:t>
      </w:r>
    </w:p>
    <w:p w14:paraId="09DA27BC" w14:textId="77777777" w:rsidR="00C36A4F" w:rsidRDefault="00C36A4F" w:rsidP="00C36A4F">
      <w:pPr>
        <w:pStyle w:val="Style5"/>
        <w:widowControl/>
        <w:spacing w:line="240" w:lineRule="auto"/>
        <w:rPr>
          <w:rStyle w:val="FontStyle21"/>
          <w:sz w:val="22"/>
          <w:szCs w:val="22"/>
        </w:rPr>
      </w:pPr>
    </w:p>
    <w:p w14:paraId="11331471"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Po ověření údajů vydá komise pro hlasování oprávněnému voliči úřední obálku označenou úředním razítkem krajského úřadu. Požádá-li o to oprávněný volič, poskytne mu komise pro hlasování také hlasovací lístky. </w:t>
      </w:r>
    </w:p>
    <w:p w14:paraId="6FA3EEEA" w14:textId="77777777" w:rsidR="00C36A4F" w:rsidRDefault="00C36A4F" w:rsidP="00C36A4F">
      <w:pPr>
        <w:pStyle w:val="Style5"/>
        <w:widowControl/>
        <w:spacing w:line="240" w:lineRule="auto"/>
        <w:rPr>
          <w:rStyle w:val="FontStyle21"/>
          <w:sz w:val="22"/>
          <w:szCs w:val="22"/>
        </w:rPr>
      </w:pPr>
    </w:p>
    <w:p w14:paraId="7F118C3A"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Po úpravě hlasovacího lístku vloží oprávněný volič hlasovací lístek v úřední obálce do zvláštní přenosné volební schránky. </w:t>
      </w:r>
    </w:p>
    <w:p w14:paraId="5F3D8BC6" w14:textId="77777777" w:rsidR="00C36A4F" w:rsidRDefault="00C36A4F" w:rsidP="00C36A4F">
      <w:pPr>
        <w:pStyle w:val="Style5"/>
        <w:widowControl/>
        <w:spacing w:line="240" w:lineRule="auto"/>
        <w:rPr>
          <w:rStyle w:val="FontStyle21"/>
          <w:sz w:val="22"/>
          <w:szCs w:val="22"/>
        </w:rPr>
      </w:pPr>
    </w:p>
    <w:p w14:paraId="57280AC3" w14:textId="77777777" w:rsidR="00C36A4F" w:rsidRDefault="00C36A4F" w:rsidP="00C36A4F">
      <w:pPr>
        <w:pStyle w:val="Style5"/>
        <w:widowControl/>
        <w:spacing w:line="240" w:lineRule="auto"/>
        <w:jc w:val="center"/>
        <w:rPr>
          <w:rStyle w:val="FontStyle21"/>
          <w:b/>
          <w:sz w:val="32"/>
          <w:szCs w:val="32"/>
        </w:rPr>
      </w:pPr>
      <w:r>
        <w:rPr>
          <w:rStyle w:val="FontStyle21"/>
          <w:b/>
          <w:sz w:val="32"/>
          <w:szCs w:val="32"/>
        </w:rPr>
        <w:t>Souběh volby prezidenta a místního referenda</w:t>
      </w:r>
    </w:p>
    <w:p w14:paraId="3631C0E5" w14:textId="77777777" w:rsidR="00C36A4F" w:rsidRDefault="00C36A4F" w:rsidP="00C36A4F">
      <w:pPr>
        <w:pStyle w:val="Style5"/>
        <w:widowControl/>
        <w:spacing w:line="240" w:lineRule="auto"/>
        <w:jc w:val="center"/>
        <w:rPr>
          <w:rStyle w:val="FontStyle21"/>
          <w:sz w:val="22"/>
          <w:szCs w:val="22"/>
        </w:rPr>
      </w:pPr>
    </w:p>
    <w:p w14:paraId="2DC1D3CE" w14:textId="77777777" w:rsidR="00C36A4F" w:rsidRDefault="00C36A4F" w:rsidP="00C36A4F">
      <w:pPr>
        <w:pStyle w:val="Style5"/>
        <w:widowControl/>
        <w:spacing w:line="240" w:lineRule="auto"/>
        <w:rPr>
          <w:rStyle w:val="FontStyle21"/>
          <w:sz w:val="22"/>
          <w:szCs w:val="22"/>
        </w:rPr>
      </w:pPr>
      <w:r>
        <w:rPr>
          <w:rStyle w:val="FontStyle21"/>
          <w:sz w:val="22"/>
          <w:szCs w:val="22"/>
        </w:rPr>
        <w:t xml:space="preserve">Oprávněná osoba může využít hlasování v místním referendu do zvláštní přenosné volební schránky, nachází-li se oprávněná osoba na území obce, ve které se koná místní referendum, v němž má oprávněná osoba právo hlasovat. </w:t>
      </w:r>
    </w:p>
    <w:p w14:paraId="7FE74BAA" w14:textId="77777777" w:rsidR="00C36A4F" w:rsidRDefault="00C36A4F" w:rsidP="00C36A4F">
      <w:pPr>
        <w:pStyle w:val="Style5"/>
        <w:widowControl/>
        <w:spacing w:line="240" w:lineRule="auto"/>
        <w:rPr>
          <w:rStyle w:val="FontStyle21"/>
          <w:sz w:val="22"/>
          <w:szCs w:val="22"/>
        </w:rPr>
      </w:pPr>
    </w:p>
    <w:p w14:paraId="674EC40C" w14:textId="25F649F7" w:rsidR="00C36A4F" w:rsidRDefault="00C36A4F" w:rsidP="00C36A4F">
      <w:pPr>
        <w:pStyle w:val="Style5"/>
        <w:widowControl/>
        <w:spacing w:line="240" w:lineRule="auto"/>
        <w:rPr>
          <w:rStyle w:val="FontStyle21"/>
          <w:sz w:val="22"/>
          <w:szCs w:val="22"/>
        </w:rPr>
      </w:pPr>
      <w:r>
        <w:rPr>
          <w:rStyle w:val="FontStyle21"/>
          <w:sz w:val="22"/>
          <w:szCs w:val="22"/>
        </w:rPr>
        <w:t>Hlasuje-li v místním referendu občan jiného členského státu Evropské unie, prokáže svou totožnost a</w:t>
      </w:r>
      <w:r w:rsidR="005B40A3">
        <w:rPr>
          <w:rStyle w:val="FontStyle21"/>
          <w:sz w:val="22"/>
          <w:szCs w:val="22"/>
        </w:rPr>
        <w:t> </w:t>
      </w:r>
      <w:r>
        <w:rPr>
          <w:rStyle w:val="FontStyle21"/>
          <w:sz w:val="22"/>
          <w:szCs w:val="22"/>
        </w:rPr>
        <w:t xml:space="preserve">státní občanství průkazem o povolení pobytu nebo osvědčením o registraci. </w:t>
      </w:r>
    </w:p>
    <w:p w14:paraId="1F737BB7" w14:textId="77777777" w:rsidR="00C36A4F" w:rsidRPr="00C36A4F" w:rsidRDefault="00C36A4F" w:rsidP="00C36A4F">
      <w:pPr>
        <w:pStyle w:val="Style5"/>
        <w:widowControl/>
        <w:spacing w:line="240" w:lineRule="auto"/>
        <w:rPr>
          <w:rFonts w:ascii="Times New Roman" w:hAnsi="Times New Roman" w:cs="Times New Roman"/>
          <w:sz w:val="22"/>
          <w:szCs w:val="22"/>
        </w:rPr>
      </w:pPr>
    </w:p>
    <w:p w14:paraId="2C5DD04E" w14:textId="77777777" w:rsidR="00C36A4F" w:rsidRDefault="00C36A4F" w:rsidP="00C36A4F">
      <w:pPr>
        <w:pStyle w:val="Style5"/>
        <w:widowControl/>
        <w:spacing w:line="240" w:lineRule="auto"/>
        <w:jc w:val="center"/>
        <w:rPr>
          <w:rStyle w:val="FontStyle21"/>
          <w:b/>
          <w:sz w:val="32"/>
          <w:szCs w:val="32"/>
        </w:rPr>
      </w:pPr>
      <w:r>
        <w:rPr>
          <w:rStyle w:val="FontStyle21"/>
          <w:b/>
          <w:sz w:val="32"/>
          <w:szCs w:val="32"/>
        </w:rPr>
        <w:t>Evidence oprávněných voličů</w:t>
      </w:r>
    </w:p>
    <w:p w14:paraId="260D1C5A" w14:textId="77777777" w:rsidR="00C36A4F" w:rsidRDefault="00C36A4F" w:rsidP="00C36A4F">
      <w:pPr>
        <w:widowControl w:val="0"/>
        <w:autoSpaceDE w:val="0"/>
        <w:autoSpaceDN w:val="0"/>
        <w:adjustRightInd w:val="0"/>
        <w:jc w:val="both"/>
        <w:rPr>
          <w:sz w:val="22"/>
          <w:szCs w:val="22"/>
        </w:rPr>
      </w:pPr>
    </w:p>
    <w:p w14:paraId="60055E44" w14:textId="77777777" w:rsidR="00C36A4F" w:rsidRDefault="00C36A4F" w:rsidP="00C36A4F">
      <w:pPr>
        <w:widowControl w:val="0"/>
        <w:autoSpaceDE w:val="0"/>
        <w:autoSpaceDN w:val="0"/>
        <w:adjustRightInd w:val="0"/>
        <w:jc w:val="both"/>
        <w:rPr>
          <w:sz w:val="22"/>
          <w:szCs w:val="22"/>
        </w:rPr>
      </w:pPr>
      <w:r>
        <w:rPr>
          <w:sz w:val="22"/>
          <w:szCs w:val="22"/>
        </w:rPr>
        <w:t>Dostaví-li se do volební místnosti volič, který podle údajů přenesených do výpisu ze stálého seznamu voličů již obdržel úřední obálku, okrsková volební komise mu hlasování neumožní. Okrsková volební komise neumožní hlasování také voliči, který podle údajů přenesených do výpisu ze stálého seznamu voličů požádal o hlasování do zvláštní přenosné volební schránky a u něhož okrsková volební komise prostřednictvím krajského úřadu ověřila, že již odhlasoval.</w:t>
      </w:r>
    </w:p>
    <w:p w14:paraId="48FE5209" w14:textId="77777777" w:rsidR="00C36A4F" w:rsidRDefault="00C36A4F" w:rsidP="00C36A4F">
      <w:pPr>
        <w:pStyle w:val="Style5"/>
        <w:widowControl/>
        <w:spacing w:line="240" w:lineRule="auto"/>
        <w:rPr>
          <w:rFonts w:ascii="Times New Roman" w:hAnsi="Times New Roman" w:cs="Times New Roman"/>
          <w:sz w:val="22"/>
          <w:szCs w:val="22"/>
        </w:rPr>
      </w:pPr>
    </w:p>
    <w:sectPr w:rsidR="00C36A4F" w:rsidSect="000B78F7">
      <w:headerReference w:type="even" r:id="rId7"/>
      <w:footerReference w:type="even" r:id="rId8"/>
      <w:footerReference w:type="default" r:id="rId9"/>
      <w:headerReference w:type="first" r:id="rId10"/>
      <w:footerReference w:type="first" r:id="rId11"/>
      <w:pgSz w:w="11906" w:h="16838" w:code="9"/>
      <w:pgMar w:top="1418" w:right="1418" w:bottom="1418" w:left="1418" w:header="902"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1EA0" w14:textId="77777777" w:rsidR="00B266B1" w:rsidRDefault="00B266B1">
      <w:r>
        <w:separator/>
      </w:r>
    </w:p>
  </w:endnote>
  <w:endnote w:type="continuationSeparator" w:id="0">
    <w:p w14:paraId="192B8E07" w14:textId="77777777" w:rsidR="00B266B1" w:rsidRDefault="00B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146D" w14:textId="77777777" w:rsidR="000B78F7" w:rsidRDefault="000B78F7" w:rsidP="000B78F7">
    <w:pPr>
      <w:tabs>
        <w:tab w:val="left" w:pos="4140"/>
        <w:tab w:val="right" w:pos="9180"/>
      </w:tabs>
      <w:rPr>
        <w:sz w:val="18"/>
      </w:rPr>
    </w:pPr>
    <w:r>
      <w:rPr>
        <w:noProof/>
        <w:sz w:val="18"/>
      </w:rPr>
      <mc:AlternateContent>
        <mc:Choice Requires="wps">
          <w:drawing>
            <wp:anchor distT="0" distB="0" distL="114300" distR="114300" simplePos="0" relativeHeight="251664384" behindDoc="0" locked="0" layoutInCell="1" allowOverlap="1" wp14:anchorId="0CE1B242" wp14:editId="498036D0">
              <wp:simplePos x="0" y="0"/>
              <wp:positionH relativeFrom="column">
                <wp:posOffset>-36195</wp:posOffset>
              </wp:positionH>
              <wp:positionV relativeFrom="paragraph">
                <wp:posOffset>85090</wp:posOffset>
              </wp:positionV>
              <wp:extent cx="589978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B74D99"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3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l8snuZTjOjgS0gxJBrr/CeuOxSMEksgHYHJaet8IEKKISTco/RG&#10;SBnVlgr1JV5MJ9OY4LQULDhDmLOHfSUtOpEwL/GLVYHnMczqo2IRrOWErW+2J0JebbhcqoAHpQCd&#10;m3UdiB+LdLGer+f5KJ/M1qM8revRx02Vj2ab7Glaf6irqs5+BmpZXrSCMa4Cu2E4s/zvxL89k+tY&#10;3cfz3obkLXrsF5Ad/pF01DLIdx2EvWaXnR00hnmMwbe3Ewb+cQ/24wtf/QI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NALt&#10;8RMCAAApBAAADgAAAAAAAAAAAAAAAAAuAgAAZHJzL2Uyb0RvYy54bWxQSwECLQAUAAYACAAAACEA&#10;r8uqvNwAAAAIAQAADwAAAAAAAAAAAAAAAABtBAAAZHJzL2Rvd25yZXYueG1sUEsFBgAAAAAEAAQA&#10;8wAAAHYFAAAAAA==&#10;"/>
          </w:pict>
        </mc:Fallback>
      </mc:AlternateContent>
    </w:r>
  </w:p>
  <w:p w14:paraId="1B6751F2" w14:textId="77777777" w:rsidR="000B78F7" w:rsidRDefault="000B78F7" w:rsidP="000B78F7">
    <w:pPr>
      <w:tabs>
        <w:tab w:val="left" w:pos="4140"/>
        <w:tab w:val="right" w:pos="9180"/>
      </w:tabs>
      <w:jc w:val="center"/>
      <w:rPr>
        <w:sz w:val="16"/>
        <w:szCs w:val="16"/>
      </w:rPr>
    </w:pPr>
    <w:r w:rsidRPr="00B31B92">
      <w:rPr>
        <w:b/>
        <w:sz w:val="16"/>
        <w:szCs w:val="16"/>
      </w:rPr>
      <w:t>Sídlo:</w:t>
    </w:r>
    <w:r w:rsidRPr="00B31B92">
      <w:rPr>
        <w:sz w:val="16"/>
        <w:szCs w:val="16"/>
      </w:rPr>
      <w:t xml:space="preserve"> Závodní 353/88, 360 </w:t>
    </w:r>
    <w:r>
      <w:rPr>
        <w:sz w:val="16"/>
        <w:szCs w:val="16"/>
      </w:rPr>
      <w:t xml:space="preserve">06 </w:t>
    </w:r>
    <w:r w:rsidRPr="00B31B92">
      <w:rPr>
        <w:sz w:val="16"/>
        <w:szCs w:val="16"/>
      </w:rPr>
      <w:t xml:space="preserve"> Karlovy Vary-Dvory, Česká republika, </w:t>
    </w:r>
    <w:r w:rsidRPr="00B31B92">
      <w:rPr>
        <w:b/>
        <w:sz w:val="16"/>
        <w:szCs w:val="16"/>
      </w:rPr>
      <w:t>IČ</w:t>
    </w:r>
    <w:r>
      <w:rPr>
        <w:b/>
        <w:sz w:val="16"/>
        <w:szCs w:val="16"/>
      </w:rPr>
      <w:t>O</w:t>
    </w:r>
    <w:r w:rsidRPr="00B31B92">
      <w:rPr>
        <w:b/>
        <w:sz w:val="16"/>
        <w:szCs w:val="16"/>
      </w:rPr>
      <w:t>:</w:t>
    </w:r>
    <w:r w:rsidRPr="00B31B92">
      <w:rPr>
        <w:sz w:val="16"/>
        <w:szCs w:val="16"/>
      </w:rPr>
      <w:t xml:space="preserve"> 70891168, </w:t>
    </w:r>
    <w:r w:rsidRPr="00B31B92">
      <w:rPr>
        <w:b/>
        <w:sz w:val="16"/>
        <w:szCs w:val="16"/>
      </w:rPr>
      <w:t>DIČ:</w:t>
    </w:r>
    <w:r w:rsidRPr="00B31B92">
      <w:rPr>
        <w:sz w:val="16"/>
        <w:szCs w:val="16"/>
      </w:rPr>
      <w:t xml:space="preserve"> </w:t>
    </w:r>
    <w:r>
      <w:rPr>
        <w:sz w:val="16"/>
        <w:szCs w:val="16"/>
      </w:rPr>
      <w:t>CZ</w:t>
    </w:r>
    <w:r w:rsidRPr="00B31B92">
      <w:rPr>
        <w:sz w:val="16"/>
        <w:szCs w:val="16"/>
      </w:rPr>
      <w:t xml:space="preserve">70891168, </w:t>
    </w:r>
  </w:p>
  <w:p w14:paraId="65BF7B2B" w14:textId="77777777" w:rsidR="000B78F7" w:rsidRPr="00EC6CFB" w:rsidRDefault="000B78F7" w:rsidP="000B78F7">
    <w:pPr>
      <w:tabs>
        <w:tab w:val="left" w:pos="4140"/>
        <w:tab w:val="right" w:pos="9180"/>
      </w:tabs>
      <w:jc w:val="center"/>
      <w:rPr>
        <w:sz w:val="16"/>
        <w:szCs w:val="16"/>
      </w:rPr>
    </w:pPr>
    <w:r w:rsidRPr="00C048A2">
      <w:rPr>
        <w:b/>
        <w:sz w:val="16"/>
        <w:szCs w:val="16"/>
      </w:rPr>
      <w:t>tel.:</w:t>
    </w:r>
    <w:r w:rsidRPr="00EC6CFB">
      <w:rPr>
        <w:sz w:val="16"/>
        <w:szCs w:val="16"/>
      </w:rPr>
      <w:t xml:space="preserve"> +420 354 222 </w:t>
    </w:r>
    <w:r>
      <w:rPr>
        <w:sz w:val="16"/>
        <w:szCs w:val="16"/>
      </w:rPr>
      <w:t>300</w:t>
    </w:r>
    <w:r w:rsidRPr="00EC6CFB">
      <w:rPr>
        <w:sz w:val="16"/>
        <w:szCs w:val="16"/>
      </w:rPr>
      <w:t xml:space="preserve">, </w:t>
    </w:r>
    <w:hyperlink r:id="rId1" w:history="1">
      <w:r w:rsidRPr="00EC6CFB">
        <w:rPr>
          <w:rStyle w:val="Hypertextovodkaz"/>
          <w:b/>
          <w:color w:val="auto"/>
          <w:sz w:val="16"/>
          <w:szCs w:val="16"/>
          <w:u w:val="none"/>
        </w:rPr>
        <w:t>http://</w:t>
      </w:r>
      <w:r w:rsidRPr="00EC6CFB">
        <w:rPr>
          <w:rStyle w:val="Hypertextovodkaz"/>
          <w:color w:val="auto"/>
          <w:sz w:val="16"/>
          <w:szCs w:val="16"/>
          <w:u w:val="none"/>
        </w:rPr>
        <w:t>www.kr-karlovarsky.cz</w:t>
      </w:r>
    </w:hyperlink>
    <w:r w:rsidRPr="00EC6CFB">
      <w:rPr>
        <w:b/>
        <w:sz w:val="16"/>
        <w:szCs w:val="16"/>
      </w:rPr>
      <w:t>,</w:t>
    </w:r>
    <w:r w:rsidRPr="00EC6CFB">
      <w:rPr>
        <w:sz w:val="16"/>
        <w:szCs w:val="16"/>
      </w:rPr>
      <w:t xml:space="preserve"> </w:t>
    </w:r>
    <w:r w:rsidRPr="00EC6CFB">
      <w:rPr>
        <w:b/>
        <w:sz w:val="16"/>
        <w:szCs w:val="16"/>
      </w:rPr>
      <w:t>e-mail:</w:t>
    </w:r>
    <w:r w:rsidRPr="00EC6CFB">
      <w:rPr>
        <w:sz w:val="16"/>
        <w:szCs w:val="16"/>
      </w:rPr>
      <w:t xml:space="preserve"> </w:t>
    </w:r>
    <w:hyperlink r:id="rId2" w:history="1">
      <w:r w:rsidRPr="00717791">
        <w:rPr>
          <w:rStyle w:val="Hypertextovodkaz"/>
          <w:sz w:val="16"/>
          <w:szCs w:val="16"/>
        </w:rPr>
        <w:t>epodatelna@kr-karlovarsky.cz</w:t>
      </w:r>
    </w:hyperlink>
    <w:r w:rsidRPr="00EC6CFB">
      <w:rPr>
        <w:sz w:val="16"/>
        <w:szCs w:val="16"/>
      </w:rPr>
      <w:t xml:space="preserve">, </w:t>
    </w:r>
    <w:r w:rsidRPr="00EC6CFB">
      <w:rPr>
        <w:b/>
        <w:sz w:val="16"/>
        <w:szCs w:val="16"/>
      </w:rPr>
      <w:t>datová schránka:</w:t>
    </w:r>
    <w:r w:rsidRPr="00EC6CFB">
      <w:rPr>
        <w:sz w:val="16"/>
        <w:szCs w:val="16"/>
      </w:rPr>
      <w:t xml:space="preserve"> siqbxt2 </w:t>
    </w:r>
  </w:p>
  <w:p w14:paraId="7DE4FAAE" w14:textId="77777777" w:rsidR="000B78F7" w:rsidRDefault="000B78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020989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2638F45" w14:textId="1E86E969" w:rsidR="00B46CDE" w:rsidRPr="001F0560" w:rsidRDefault="001F0560" w:rsidP="001F0560">
            <w:pPr>
              <w:pStyle w:val="Zpat"/>
              <w:jc w:val="center"/>
              <w:rPr>
                <w:sz w:val="20"/>
                <w:szCs w:val="20"/>
              </w:rPr>
            </w:pPr>
            <w:r>
              <w:rPr>
                <w:sz w:val="20"/>
                <w:szCs w:val="20"/>
              </w:rPr>
              <w:t>Strana</w:t>
            </w:r>
            <w:r w:rsidRPr="001F0560">
              <w:rPr>
                <w:sz w:val="20"/>
                <w:szCs w:val="20"/>
              </w:rPr>
              <w:t xml:space="preserve"> </w:t>
            </w:r>
            <w:r w:rsidRPr="001F0560">
              <w:rPr>
                <w:bCs/>
                <w:sz w:val="20"/>
                <w:szCs w:val="20"/>
              </w:rPr>
              <w:fldChar w:fldCharType="begin"/>
            </w:r>
            <w:r w:rsidRPr="001F0560">
              <w:rPr>
                <w:bCs/>
                <w:sz w:val="20"/>
                <w:szCs w:val="20"/>
              </w:rPr>
              <w:instrText>PAGE</w:instrText>
            </w:r>
            <w:r w:rsidRPr="001F0560">
              <w:rPr>
                <w:bCs/>
                <w:sz w:val="20"/>
                <w:szCs w:val="20"/>
              </w:rPr>
              <w:fldChar w:fldCharType="separate"/>
            </w:r>
            <w:r w:rsidR="00C36A4F">
              <w:rPr>
                <w:bCs/>
                <w:noProof/>
                <w:sz w:val="20"/>
                <w:szCs w:val="20"/>
              </w:rPr>
              <w:t>3</w:t>
            </w:r>
            <w:r w:rsidRPr="001F0560">
              <w:rPr>
                <w:bCs/>
                <w:sz w:val="20"/>
                <w:szCs w:val="20"/>
              </w:rPr>
              <w:fldChar w:fldCharType="end"/>
            </w:r>
            <w:r w:rsidRPr="001F0560">
              <w:rPr>
                <w:sz w:val="20"/>
                <w:szCs w:val="20"/>
              </w:rPr>
              <w:t xml:space="preserve"> z </w:t>
            </w:r>
            <w:r w:rsidRPr="001F0560">
              <w:rPr>
                <w:bCs/>
                <w:sz w:val="20"/>
                <w:szCs w:val="20"/>
              </w:rPr>
              <w:fldChar w:fldCharType="begin"/>
            </w:r>
            <w:r w:rsidRPr="001F0560">
              <w:rPr>
                <w:bCs/>
                <w:sz w:val="20"/>
                <w:szCs w:val="20"/>
              </w:rPr>
              <w:instrText>NUMPAGES</w:instrText>
            </w:r>
            <w:r w:rsidRPr="001F0560">
              <w:rPr>
                <w:bCs/>
                <w:sz w:val="20"/>
                <w:szCs w:val="20"/>
              </w:rPr>
              <w:fldChar w:fldCharType="separate"/>
            </w:r>
            <w:r w:rsidR="008054C1">
              <w:rPr>
                <w:bCs/>
                <w:noProof/>
                <w:sz w:val="20"/>
                <w:szCs w:val="20"/>
              </w:rPr>
              <w:t>2</w:t>
            </w:r>
            <w:r w:rsidRPr="001F0560">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4A2E" w14:textId="77777777" w:rsidR="00F56CF0" w:rsidRDefault="000C024F">
    <w:pPr>
      <w:tabs>
        <w:tab w:val="left" w:pos="4140"/>
        <w:tab w:val="right" w:pos="9180"/>
      </w:tabs>
      <w:rPr>
        <w:sz w:val="18"/>
      </w:rPr>
    </w:pPr>
    <w:r>
      <w:rPr>
        <w:noProof/>
        <w:sz w:val="18"/>
      </w:rPr>
      <mc:AlternateContent>
        <mc:Choice Requires="wps">
          <w:drawing>
            <wp:anchor distT="0" distB="0" distL="114300" distR="114300" simplePos="0" relativeHeight="251657216" behindDoc="0" locked="0" layoutInCell="1" allowOverlap="1" wp14:anchorId="0718A614" wp14:editId="57A7F401">
              <wp:simplePos x="0" y="0"/>
              <wp:positionH relativeFrom="column">
                <wp:posOffset>-36195</wp:posOffset>
              </wp:positionH>
              <wp:positionV relativeFrom="paragraph">
                <wp:posOffset>85090</wp:posOffset>
              </wp:positionV>
              <wp:extent cx="589978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BC784A"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S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54vF03yKER18CSmGRGOd/8R1h4JRYgmkIzA5bZ0PREgxhIR7lN4I&#10;KaPaUqG+xIvpZBoTnJaCBWcIc/awr6RFJxLmJX6xKvA8hll9VCyCtZyw9c32RMirDZdLFfCgFKBz&#10;s64D8WORLtbz9Twf5ZPZepSndT36uKny0WyTPU3rD3VV1dnPQC3Li1YwxlVgNwxnlv+d+Ldnch2r&#10;+3je25C8RY/9ArLDP5KOWgb5roOw1+yys4PGMI8x+PZ2wsA/7sF+fOGrXwA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XYFk&#10;mRMCAAApBAAADgAAAAAAAAAAAAAAAAAuAgAAZHJzL2Uyb0RvYy54bWxQSwECLQAUAAYACAAAACEA&#10;r8uqvNwAAAAIAQAADwAAAAAAAAAAAAAAAABtBAAAZHJzL2Rvd25yZXYueG1sUEsFBgAAAAAEAAQA&#10;8wAAAHYFAAAAAA==&#10;"/>
          </w:pict>
        </mc:Fallback>
      </mc:AlternateContent>
    </w:r>
  </w:p>
  <w:p w14:paraId="33D7C2A5" w14:textId="77777777" w:rsidR="00B31B92" w:rsidRDefault="00B31B92" w:rsidP="00B31B92">
    <w:pPr>
      <w:tabs>
        <w:tab w:val="left" w:pos="4140"/>
        <w:tab w:val="right" w:pos="9180"/>
      </w:tabs>
      <w:jc w:val="center"/>
      <w:rPr>
        <w:sz w:val="16"/>
        <w:szCs w:val="16"/>
      </w:rPr>
    </w:pPr>
    <w:r w:rsidRPr="00B31B92">
      <w:rPr>
        <w:b/>
        <w:sz w:val="16"/>
        <w:szCs w:val="16"/>
      </w:rPr>
      <w:t>Sídlo:</w:t>
    </w:r>
    <w:r w:rsidRPr="00B31B92">
      <w:rPr>
        <w:sz w:val="16"/>
        <w:szCs w:val="16"/>
      </w:rPr>
      <w:t xml:space="preserve"> Závodní 353/88, 360 </w:t>
    </w:r>
    <w:r w:rsidR="000A054D">
      <w:rPr>
        <w:sz w:val="16"/>
        <w:szCs w:val="16"/>
      </w:rPr>
      <w:t>06</w:t>
    </w:r>
    <w:r w:rsidR="004621B3">
      <w:rPr>
        <w:sz w:val="16"/>
        <w:szCs w:val="16"/>
      </w:rPr>
      <w:t xml:space="preserve"> </w:t>
    </w:r>
    <w:r w:rsidRPr="00B31B92">
      <w:rPr>
        <w:sz w:val="16"/>
        <w:szCs w:val="16"/>
      </w:rPr>
      <w:t xml:space="preserve"> Karlovy Vary-Dvory, Česká republika, </w:t>
    </w:r>
    <w:r w:rsidRPr="00B31B92">
      <w:rPr>
        <w:b/>
        <w:sz w:val="16"/>
        <w:szCs w:val="16"/>
      </w:rPr>
      <w:t>IČ</w:t>
    </w:r>
    <w:r w:rsidR="00EE1F32">
      <w:rPr>
        <w:b/>
        <w:sz w:val="16"/>
        <w:szCs w:val="16"/>
      </w:rPr>
      <w:t>O</w:t>
    </w:r>
    <w:r w:rsidRPr="00B31B92">
      <w:rPr>
        <w:b/>
        <w:sz w:val="16"/>
        <w:szCs w:val="16"/>
      </w:rPr>
      <w:t>:</w:t>
    </w:r>
    <w:r w:rsidRPr="00B31B92">
      <w:rPr>
        <w:sz w:val="16"/>
        <w:szCs w:val="16"/>
      </w:rPr>
      <w:t xml:space="preserve"> 70891168, </w:t>
    </w:r>
    <w:r w:rsidRPr="00B31B92">
      <w:rPr>
        <w:b/>
        <w:sz w:val="16"/>
        <w:szCs w:val="16"/>
      </w:rPr>
      <w:t>DIČ:</w:t>
    </w:r>
    <w:r w:rsidRPr="00B31B92">
      <w:rPr>
        <w:sz w:val="16"/>
        <w:szCs w:val="16"/>
      </w:rPr>
      <w:t xml:space="preserve"> </w:t>
    </w:r>
    <w:r w:rsidR="00431728">
      <w:rPr>
        <w:sz w:val="16"/>
        <w:szCs w:val="16"/>
      </w:rPr>
      <w:t>CZ</w:t>
    </w:r>
    <w:r w:rsidRPr="00B31B92">
      <w:rPr>
        <w:sz w:val="16"/>
        <w:szCs w:val="16"/>
      </w:rPr>
      <w:t xml:space="preserve">70891168, </w:t>
    </w:r>
  </w:p>
  <w:p w14:paraId="7752F833" w14:textId="77777777" w:rsidR="00B9375E" w:rsidRPr="00EC6CFB" w:rsidRDefault="00B31B92" w:rsidP="00B31B92">
    <w:pPr>
      <w:tabs>
        <w:tab w:val="left" w:pos="4140"/>
        <w:tab w:val="right" w:pos="9180"/>
      </w:tabs>
      <w:jc w:val="center"/>
      <w:rPr>
        <w:sz w:val="16"/>
        <w:szCs w:val="16"/>
      </w:rPr>
    </w:pPr>
    <w:r w:rsidRPr="00C048A2">
      <w:rPr>
        <w:b/>
        <w:sz w:val="16"/>
        <w:szCs w:val="16"/>
      </w:rPr>
      <w:t>tel.:</w:t>
    </w:r>
    <w:r w:rsidRPr="00EC6CFB">
      <w:rPr>
        <w:sz w:val="16"/>
        <w:szCs w:val="16"/>
      </w:rPr>
      <w:t xml:space="preserve"> +420</w:t>
    </w:r>
    <w:r w:rsidR="000B764A" w:rsidRPr="00EC6CFB">
      <w:rPr>
        <w:sz w:val="16"/>
        <w:szCs w:val="16"/>
      </w:rPr>
      <w:t> 35</w:t>
    </w:r>
    <w:r w:rsidR="00F13339" w:rsidRPr="00EC6CFB">
      <w:rPr>
        <w:sz w:val="16"/>
        <w:szCs w:val="16"/>
      </w:rPr>
      <w:t>4</w:t>
    </w:r>
    <w:r w:rsidR="000B764A" w:rsidRPr="00EC6CFB">
      <w:rPr>
        <w:sz w:val="16"/>
        <w:szCs w:val="16"/>
      </w:rPr>
      <w:t xml:space="preserve"> </w:t>
    </w:r>
    <w:r w:rsidR="00F13339" w:rsidRPr="00EC6CFB">
      <w:rPr>
        <w:sz w:val="16"/>
        <w:szCs w:val="16"/>
      </w:rPr>
      <w:t>22</w:t>
    </w:r>
    <w:r w:rsidRPr="00EC6CFB">
      <w:rPr>
        <w:sz w:val="16"/>
        <w:szCs w:val="16"/>
      </w:rPr>
      <w:t>2 </w:t>
    </w:r>
    <w:r w:rsidR="00C075D1">
      <w:rPr>
        <w:sz w:val="16"/>
        <w:szCs w:val="16"/>
      </w:rPr>
      <w:t>300</w:t>
    </w:r>
    <w:r w:rsidRPr="00EC6CFB">
      <w:rPr>
        <w:sz w:val="16"/>
        <w:szCs w:val="16"/>
      </w:rPr>
      <w:t xml:space="preserve">, </w:t>
    </w:r>
    <w:hyperlink r:id="rId1" w:history="1">
      <w:r w:rsidR="00E03BCC" w:rsidRPr="00EC6CFB">
        <w:rPr>
          <w:rStyle w:val="Hypertextovodkaz"/>
          <w:b/>
          <w:color w:val="auto"/>
          <w:sz w:val="16"/>
          <w:szCs w:val="16"/>
          <w:u w:val="none"/>
        </w:rPr>
        <w:t>http://</w:t>
      </w:r>
      <w:r w:rsidR="00E03BCC" w:rsidRPr="00EC6CFB">
        <w:rPr>
          <w:rStyle w:val="Hypertextovodkaz"/>
          <w:color w:val="auto"/>
          <w:sz w:val="16"/>
          <w:szCs w:val="16"/>
          <w:u w:val="none"/>
        </w:rPr>
        <w:t>www.kr-karlovarsky.cz</w:t>
      </w:r>
    </w:hyperlink>
    <w:r w:rsidR="00E03BCC" w:rsidRPr="00EC6CFB">
      <w:rPr>
        <w:b/>
        <w:sz w:val="16"/>
        <w:szCs w:val="16"/>
      </w:rPr>
      <w:t>,</w:t>
    </w:r>
    <w:r w:rsidRPr="00EC6CFB">
      <w:rPr>
        <w:sz w:val="16"/>
        <w:szCs w:val="16"/>
      </w:rPr>
      <w:t xml:space="preserve"> </w:t>
    </w:r>
    <w:r w:rsidRPr="00EC6CFB">
      <w:rPr>
        <w:b/>
        <w:sz w:val="16"/>
        <w:szCs w:val="16"/>
      </w:rPr>
      <w:t>e-mail:</w:t>
    </w:r>
    <w:r w:rsidRPr="00EC6CFB">
      <w:rPr>
        <w:sz w:val="16"/>
        <w:szCs w:val="16"/>
      </w:rPr>
      <w:t xml:space="preserve"> </w:t>
    </w:r>
    <w:hyperlink r:id="rId2" w:history="1">
      <w:r w:rsidR="00C075D1" w:rsidRPr="00717791">
        <w:rPr>
          <w:rStyle w:val="Hypertextovodkaz"/>
          <w:sz w:val="16"/>
          <w:szCs w:val="16"/>
        </w:rPr>
        <w:t>epodatelna@kr-karlovarsky.cz</w:t>
      </w:r>
    </w:hyperlink>
    <w:r w:rsidR="00E03BCC" w:rsidRPr="00EC6CFB">
      <w:rPr>
        <w:sz w:val="16"/>
        <w:szCs w:val="16"/>
      </w:rPr>
      <w:t xml:space="preserve">, </w:t>
    </w:r>
    <w:r w:rsidR="00E03BCC" w:rsidRPr="00EC6CFB">
      <w:rPr>
        <w:b/>
        <w:sz w:val="16"/>
        <w:szCs w:val="16"/>
      </w:rPr>
      <w:t>datová schránka:</w:t>
    </w:r>
    <w:r w:rsidR="00E03BCC" w:rsidRPr="00EC6CFB">
      <w:rPr>
        <w:sz w:val="16"/>
        <w:szCs w:val="16"/>
      </w:rPr>
      <w:t xml:space="preserve"> siqbxt2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8A54" w14:textId="77777777" w:rsidR="00B266B1" w:rsidRDefault="00B266B1">
      <w:r>
        <w:separator/>
      </w:r>
    </w:p>
  </w:footnote>
  <w:footnote w:type="continuationSeparator" w:id="0">
    <w:p w14:paraId="7E5AA213" w14:textId="77777777" w:rsidR="00B266B1" w:rsidRDefault="00B266B1">
      <w:r>
        <w:continuationSeparator/>
      </w:r>
    </w:p>
  </w:footnote>
  <w:footnote w:id="1">
    <w:p w14:paraId="2E6A85D7" w14:textId="479D42E0" w:rsidR="00EF032B" w:rsidRDefault="00EF032B" w:rsidP="00EF032B">
      <w:pPr>
        <w:pStyle w:val="Textpoznpodarou"/>
      </w:pPr>
      <w:r>
        <w:rPr>
          <w:rStyle w:val="Znakapoznpodarou"/>
        </w:rPr>
        <w:footnoteRef/>
      </w:r>
      <w:r>
        <w:t xml:space="preserve"> Zákon č. 258/2000 Sb., o ochraně veřejného zdraví a o změně některých souvisejících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2F3D" w14:textId="77777777" w:rsidR="000B78F7" w:rsidRPr="007F5778" w:rsidRDefault="000B78F7" w:rsidP="000B78F7">
    <w:pPr>
      <w:pStyle w:val="Nadpis2"/>
      <w:tabs>
        <w:tab w:val="left" w:pos="7353"/>
      </w:tabs>
      <w:rPr>
        <w:caps/>
      </w:rPr>
    </w:pPr>
    <w:r w:rsidRPr="007F5778">
      <w:rPr>
        <w:caps/>
      </w:rPr>
      <w:t>KRAJSKÝ ÚŘAD KARLOVARSKÉHO KRAJE</w:t>
    </w:r>
  </w:p>
  <w:p w14:paraId="76DD1E2F" w14:textId="77777777" w:rsidR="000B78F7" w:rsidRPr="007F5778" w:rsidRDefault="000B78F7" w:rsidP="000B78F7">
    <w:pPr>
      <w:tabs>
        <w:tab w:val="left" w:pos="1083"/>
        <w:tab w:val="left" w:pos="7545"/>
      </w:tabs>
      <w:jc w:val="center"/>
      <w:rPr>
        <w:rFonts w:ascii="Arial Black" w:hAnsi="Arial Black"/>
        <w:i/>
        <w:caps/>
        <w:spacing w:val="-20"/>
        <w:position w:val="-6"/>
      </w:rPr>
    </w:pPr>
    <w:r>
      <w:rPr>
        <w:rFonts w:ascii="Arial Black" w:hAnsi="Arial Black"/>
        <w:i/>
        <w:caps/>
        <w:spacing w:val="-20"/>
        <w:position w:val="-6"/>
      </w:rPr>
      <w:t>odbor legislativní a právní a krajský živnostenský úřad</w:t>
    </w:r>
  </w:p>
  <w:p w14:paraId="1BDBE7EA" w14:textId="77777777" w:rsidR="000B78F7" w:rsidRPr="007F5778" w:rsidRDefault="000B78F7" w:rsidP="000B78F7">
    <w:pPr>
      <w:pStyle w:val="Zhlav"/>
      <w:rPr>
        <w:caps/>
      </w:rPr>
    </w:pPr>
    <w:r w:rsidRPr="007F5778">
      <w:rPr>
        <w:caps/>
        <w:noProof/>
        <w:sz w:val="20"/>
      </w:rPr>
      <mc:AlternateContent>
        <mc:Choice Requires="wps">
          <w:drawing>
            <wp:anchor distT="0" distB="0" distL="114300" distR="114300" simplePos="0" relativeHeight="251662336" behindDoc="0" locked="0" layoutInCell="1" allowOverlap="1" wp14:anchorId="139445DB" wp14:editId="3A4890A4">
              <wp:simplePos x="0" y="0"/>
              <wp:positionH relativeFrom="column">
                <wp:posOffset>180975</wp:posOffset>
              </wp:positionH>
              <wp:positionV relativeFrom="paragraph">
                <wp:posOffset>19050</wp:posOffset>
              </wp:positionV>
              <wp:extent cx="539305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6B062"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pt" to="43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5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L0JneuAICKrWzoTZ6Vi/mWdPvDildtUQdeGT4ejGQloWM5E1K2DgD+Pv+s2YQQ45exzad&#10;G9sFSGgAOkc1Lnc1+NkjCoez6XKazm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"/>
          </w:pict>
        </mc:Fallback>
      </mc:AlternateContent>
    </w:r>
  </w:p>
  <w:p w14:paraId="5E5CB2C7" w14:textId="77777777" w:rsidR="000B78F7" w:rsidRDefault="000B78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3309" w14:textId="77777777" w:rsidR="00E007AE" w:rsidRPr="007F5778" w:rsidRDefault="00E007AE" w:rsidP="00E007AE">
    <w:pPr>
      <w:pStyle w:val="Nadpis2"/>
      <w:tabs>
        <w:tab w:val="left" w:pos="7353"/>
      </w:tabs>
      <w:rPr>
        <w:caps/>
      </w:rPr>
    </w:pPr>
    <w:r w:rsidRPr="007F5778">
      <w:rPr>
        <w:caps/>
      </w:rPr>
      <w:t>KRAJSKÝ ÚŘAD KARLOVARSKÉHO KRAJE</w:t>
    </w:r>
  </w:p>
  <w:p w14:paraId="20F9952C" w14:textId="77777777" w:rsidR="00E007AE" w:rsidRPr="007F5778" w:rsidRDefault="007F5778" w:rsidP="00E007AE">
    <w:pPr>
      <w:tabs>
        <w:tab w:val="left" w:pos="1083"/>
        <w:tab w:val="left" w:pos="7545"/>
      </w:tabs>
      <w:jc w:val="center"/>
      <w:rPr>
        <w:rFonts w:ascii="Arial Black" w:hAnsi="Arial Black"/>
        <w:i/>
        <w:caps/>
        <w:spacing w:val="-20"/>
        <w:position w:val="-6"/>
      </w:rPr>
    </w:pPr>
    <w:r>
      <w:rPr>
        <w:rFonts w:ascii="Arial Black" w:hAnsi="Arial Black"/>
        <w:i/>
        <w:caps/>
        <w:spacing w:val="-20"/>
        <w:position w:val="-6"/>
      </w:rPr>
      <w:t>odbor legislativní a právní a krajský živnostenský úřad</w:t>
    </w:r>
  </w:p>
  <w:p w14:paraId="21DC759B" w14:textId="77777777" w:rsidR="00E007AE" w:rsidRPr="007F5778" w:rsidRDefault="00E007AE" w:rsidP="00E007AE">
    <w:pPr>
      <w:pStyle w:val="Zhlav"/>
      <w:rPr>
        <w:caps/>
      </w:rPr>
    </w:pPr>
    <w:r w:rsidRPr="007F5778">
      <w:rPr>
        <w:caps/>
        <w:noProof/>
        <w:sz w:val="20"/>
      </w:rPr>
      <mc:AlternateContent>
        <mc:Choice Requires="wps">
          <w:drawing>
            <wp:anchor distT="0" distB="0" distL="114300" distR="114300" simplePos="0" relativeHeight="251660288" behindDoc="0" locked="0" layoutInCell="1" allowOverlap="1" wp14:anchorId="56C3A32D" wp14:editId="2A57D87B">
              <wp:simplePos x="0" y="0"/>
              <wp:positionH relativeFrom="column">
                <wp:posOffset>180975</wp:posOffset>
              </wp:positionH>
              <wp:positionV relativeFrom="paragraph">
                <wp:posOffset>19050</wp:posOffset>
              </wp:positionV>
              <wp:extent cx="539305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385C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pt" to="43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a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6XKazm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AA7"/>
    <w:multiLevelType w:val="hybridMultilevel"/>
    <w:tmpl w:val="2CD8AC8A"/>
    <w:lvl w:ilvl="0" w:tplc="A4FA8DE0">
      <w:start w:val="1"/>
      <w:numFmt w:val="upperLetter"/>
      <w:lvlText w:val="%1)"/>
      <w:lvlJc w:val="left"/>
      <w:pPr>
        <w:tabs>
          <w:tab w:val="num" w:pos="6804"/>
        </w:tabs>
        <w:ind w:left="6804" w:hanging="567"/>
      </w:pPr>
      <w:rPr>
        <w:rFonts w:ascii="Times New Roman" w:hAnsi="Times New Roman" w:cs="Times New Roman" w:hint="default"/>
        <w:b/>
        <w:i w:val="0"/>
        <w:sz w:val="24"/>
        <w:szCs w:val="24"/>
      </w:rPr>
    </w:lvl>
    <w:lvl w:ilvl="1" w:tplc="D0EA1F5E">
      <w:start w:val="1"/>
      <w:numFmt w:val="bullet"/>
      <w:lvlText w:val=""/>
      <w:lvlJc w:val="left"/>
      <w:pPr>
        <w:tabs>
          <w:tab w:val="num" w:pos="1440"/>
        </w:tabs>
        <w:ind w:left="1440" w:hanging="360"/>
      </w:pPr>
      <w:rPr>
        <w:rFonts w:ascii="Wingdings" w:hAnsi="Wingding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3418D5"/>
    <w:multiLevelType w:val="hybridMultilevel"/>
    <w:tmpl w:val="9378E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77726"/>
    <w:multiLevelType w:val="multilevel"/>
    <w:tmpl w:val="89A27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6F86"/>
    <w:multiLevelType w:val="hybridMultilevel"/>
    <w:tmpl w:val="4C92FD7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C473BA8"/>
    <w:multiLevelType w:val="hybridMultilevel"/>
    <w:tmpl w:val="1F3A4140"/>
    <w:lvl w:ilvl="0" w:tplc="CB7E1E92">
      <w:start w:val="1"/>
      <w:numFmt w:val="bullet"/>
      <w:lvlText w:val=""/>
      <w:lvlJc w:val="left"/>
      <w:pPr>
        <w:ind w:left="720" w:hanging="360"/>
      </w:pPr>
      <w:rPr>
        <w:rFonts w:ascii="Wingdings" w:hAnsi="Wingdings" w:hint="default"/>
        <w:b/>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6C08F0"/>
    <w:multiLevelType w:val="multilevel"/>
    <w:tmpl w:val="100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A14D9"/>
    <w:multiLevelType w:val="hybridMultilevel"/>
    <w:tmpl w:val="8DD4A402"/>
    <w:lvl w:ilvl="0" w:tplc="E1D0725C">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11547164"/>
    <w:multiLevelType w:val="hybridMultilevel"/>
    <w:tmpl w:val="BFBC4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797248"/>
    <w:multiLevelType w:val="hybridMultilevel"/>
    <w:tmpl w:val="3E04A416"/>
    <w:lvl w:ilvl="0" w:tplc="D06069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934D2B"/>
    <w:multiLevelType w:val="hybridMultilevel"/>
    <w:tmpl w:val="73B8CAC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55079"/>
    <w:multiLevelType w:val="hybridMultilevel"/>
    <w:tmpl w:val="6BCA81FC"/>
    <w:lvl w:ilvl="0" w:tplc="A8F0A9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13357"/>
    <w:multiLevelType w:val="hybridMultilevel"/>
    <w:tmpl w:val="D5EA340E"/>
    <w:lvl w:ilvl="0" w:tplc="BF360B9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345D0673"/>
    <w:multiLevelType w:val="hybridMultilevel"/>
    <w:tmpl w:val="28B87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BE4F24"/>
    <w:multiLevelType w:val="hybridMultilevel"/>
    <w:tmpl w:val="02C0C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7585A8F"/>
    <w:multiLevelType w:val="hybridMultilevel"/>
    <w:tmpl w:val="83D62528"/>
    <w:lvl w:ilvl="0" w:tplc="001A251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8195181"/>
    <w:multiLevelType w:val="hybridMultilevel"/>
    <w:tmpl w:val="19E027F2"/>
    <w:lvl w:ilvl="0" w:tplc="840C6A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B10CD1"/>
    <w:multiLevelType w:val="hybridMultilevel"/>
    <w:tmpl w:val="8E944786"/>
    <w:lvl w:ilvl="0" w:tplc="625AA7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563F2C"/>
    <w:multiLevelType w:val="hybridMultilevel"/>
    <w:tmpl w:val="38E0658E"/>
    <w:lvl w:ilvl="0" w:tplc="840C6A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305AD4"/>
    <w:multiLevelType w:val="hybridMultilevel"/>
    <w:tmpl w:val="9410D77E"/>
    <w:lvl w:ilvl="0" w:tplc="5E148908">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1C1572"/>
    <w:multiLevelType w:val="hybridMultilevel"/>
    <w:tmpl w:val="32F89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550E39"/>
    <w:multiLevelType w:val="multilevel"/>
    <w:tmpl w:val="8CD4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E2292"/>
    <w:multiLevelType w:val="hybridMultilevel"/>
    <w:tmpl w:val="D996FC26"/>
    <w:lvl w:ilvl="0" w:tplc="34F87E3A">
      <w:start w:val="4"/>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032EA5"/>
    <w:multiLevelType w:val="hybridMultilevel"/>
    <w:tmpl w:val="1AFCB2EA"/>
    <w:lvl w:ilvl="0" w:tplc="32E49C7A">
      <w:start w:val="1"/>
      <w:numFmt w:val="decimal"/>
      <w:lvlText w:val="%1."/>
      <w:lvlJc w:val="left"/>
      <w:pPr>
        <w:ind w:left="644"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1D386C"/>
    <w:multiLevelType w:val="hybridMultilevel"/>
    <w:tmpl w:val="960CF946"/>
    <w:lvl w:ilvl="0" w:tplc="A3FEB0B0">
      <w:start w:val="1"/>
      <w:numFmt w:val="bullet"/>
      <w:lvlText w:val="4"/>
      <w:lvlJc w:val="left"/>
      <w:pPr>
        <w:ind w:left="720" w:hanging="360"/>
      </w:pPr>
      <w:rPr>
        <w:rFonts w:ascii="Webdings" w:hAnsi="Webdings"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07048DC"/>
    <w:multiLevelType w:val="hybridMultilevel"/>
    <w:tmpl w:val="4EC44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E3D1C"/>
    <w:multiLevelType w:val="hybridMultilevel"/>
    <w:tmpl w:val="C6903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3E1ADB"/>
    <w:multiLevelType w:val="hybridMultilevel"/>
    <w:tmpl w:val="199A89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54704ED"/>
    <w:multiLevelType w:val="hybridMultilevel"/>
    <w:tmpl w:val="05EA53A6"/>
    <w:lvl w:ilvl="0" w:tplc="7BD4F9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5D24AE"/>
    <w:multiLevelType w:val="hybridMultilevel"/>
    <w:tmpl w:val="D8AE1784"/>
    <w:lvl w:ilvl="0" w:tplc="CB7E1E92">
      <w:start w:val="1"/>
      <w:numFmt w:val="bullet"/>
      <w:lvlText w:val=""/>
      <w:lvlJc w:val="left"/>
      <w:pPr>
        <w:ind w:left="720" w:hanging="360"/>
      </w:pPr>
      <w:rPr>
        <w:rFonts w:ascii="Wingdings" w:hAnsi="Wingdings" w:hint="default"/>
        <w:b/>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BCB69E1"/>
    <w:multiLevelType w:val="hybridMultilevel"/>
    <w:tmpl w:val="0276A1EE"/>
    <w:lvl w:ilvl="0" w:tplc="89A4DB3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C14E4E"/>
    <w:multiLevelType w:val="hybridMultilevel"/>
    <w:tmpl w:val="B508A4AC"/>
    <w:lvl w:ilvl="0" w:tplc="5E148908">
      <w:start w:val="1"/>
      <w:numFmt w:val="bullet"/>
      <w:lvlText w:val="4"/>
      <w:lvlJc w:val="left"/>
      <w:pPr>
        <w:ind w:left="720" w:hanging="360"/>
      </w:pPr>
      <w:rPr>
        <w:rFonts w:ascii="Webdings" w:hAnsi="Web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9"/>
  </w:num>
  <w:num w:numId="3">
    <w:abstractNumId w:val="7"/>
  </w:num>
  <w:num w:numId="4">
    <w:abstractNumId w:val="1"/>
  </w:num>
  <w:num w:numId="5">
    <w:abstractNumId w:val="5"/>
  </w:num>
  <w:num w:numId="6">
    <w:abstractNumId w:val="20"/>
  </w:num>
  <w:num w:numId="7">
    <w:abstractNumId w:val="22"/>
  </w:num>
  <w:num w:numId="8">
    <w:abstractNumId w:val="16"/>
  </w:num>
  <w:num w:numId="9">
    <w:abstractNumId w:val="0"/>
  </w:num>
  <w:num w:numId="10">
    <w:abstractNumId w:val="2"/>
  </w:num>
  <w:num w:numId="11">
    <w:abstractNumId w:val="24"/>
  </w:num>
  <w:num w:numId="12">
    <w:abstractNumId w:val="10"/>
  </w:num>
  <w:num w:numId="13">
    <w:abstractNumId w:val="14"/>
  </w:num>
  <w:num w:numId="14">
    <w:abstractNumId w:val="21"/>
  </w:num>
  <w:num w:numId="15">
    <w:abstractNumId w:val="25"/>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0"/>
  </w:num>
  <w:num w:numId="24">
    <w:abstractNumId w:val="18"/>
  </w:num>
  <w:num w:numId="25">
    <w:abstractNumId w:val="27"/>
  </w:num>
  <w:num w:numId="26">
    <w:abstractNumId w:val="8"/>
  </w:num>
  <w:num w:numId="27">
    <w:abstractNumId w:val="17"/>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noPunctuationKerning/>
  <w:characterSpacingControl w:val="doNotCompress"/>
  <w:hdrShapeDefaults>
    <o:shapedefaults v:ext="edit" spidmax="2457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B3"/>
    <w:rsid w:val="00014FC0"/>
    <w:rsid w:val="00024F38"/>
    <w:rsid w:val="000272E8"/>
    <w:rsid w:val="00030290"/>
    <w:rsid w:val="00034212"/>
    <w:rsid w:val="000751BE"/>
    <w:rsid w:val="0008417D"/>
    <w:rsid w:val="00084A8B"/>
    <w:rsid w:val="000863A8"/>
    <w:rsid w:val="00091BCA"/>
    <w:rsid w:val="0009670B"/>
    <w:rsid w:val="000A054D"/>
    <w:rsid w:val="000A76A7"/>
    <w:rsid w:val="000B350D"/>
    <w:rsid w:val="000B5720"/>
    <w:rsid w:val="000B764A"/>
    <w:rsid w:val="000B76AA"/>
    <w:rsid w:val="000B78F7"/>
    <w:rsid w:val="000C024F"/>
    <w:rsid w:val="000C3737"/>
    <w:rsid w:val="000D3CDB"/>
    <w:rsid w:val="000D40CF"/>
    <w:rsid w:val="001020D6"/>
    <w:rsid w:val="00105DDE"/>
    <w:rsid w:val="00110FA3"/>
    <w:rsid w:val="00117140"/>
    <w:rsid w:val="00121B5F"/>
    <w:rsid w:val="00123F8C"/>
    <w:rsid w:val="0012440B"/>
    <w:rsid w:val="00132AF2"/>
    <w:rsid w:val="001362F4"/>
    <w:rsid w:val="001408B1"/>
    <w:rsid w:val="001526CB"/>
    <w:rsid w:val="0015523E"/>
    <w:rsid w:val="00162928"/>
    <w:rsid w:val="0018083A"/>
    <w:rsid w:val="001853C9"/>
    <w:rsid w:val="00196C61"/>
    <w:rsid w:val="001A14BA"/>
    <w:rsid w:val="001A2594"/>
    <w:rsid w:val="001A7EE3"/>
    <w:rsid w:val="001B2464"/>
    <w:rsid w:val="001B7BA4"/>
    <w:rsid w:val="001C2408"/>
    <w:rsid w:val="001C2A0D"/>
    <w:rsid w:val="001C5AB4"/>
    <w:rsid w:val="001F0560"/>
    <w:rsid w:val="001F0994"/>
    <w:rsid w:val="001F1195"/>
    <w:rsid w:val="002018FD"/>
    <w:rsid w:val="00244969"/>
    <w:rsid w:val="00247C6B"/>
    <w:rsid w:val="00262A6A"/>
    <w:rsid w:val="00263072"/>
    <w:rsid w:val="0026505C"/>
    <w:rsid w:val="00281125"/>
    <w:rsid w:val="00287433"/>
    <w:rsid w:val="00287CA1"/>
    <w:rsid w:val="00287DA2"/>
    <w:rsid w:val="002A2C4A"/>
    <w:rsid w:val="002D6FCD"/>
    <w:rsid w:val="002E11D3"/>
    <w:rsid w:val="002E289E"/>
    <w:rsid w:val="00317122"/>
    <w:rsid w:val="00321264"/>
    <w:rsid w:val="00325C3A"/>
    <w:rsid w:val="00365564"/>
    <w:rsid w:val="00371DD7"/>
    <w:rsid w:val="00376233"/>
    <w:rsid w:val="0037694C"/>
    <w:rsid w:val="00384578"/>
    <w:rsid w:val="00385366"/>
    <w:rsid w:val="003B1487"/>
    <w:rsid w:val="003B2100"/>
    <w:rsid w:val="003B6B9D"/>
    <w:rsid w:val="003C310B"/>
    <w:rsid w:val="003C3E11"/>
    <w:rsid w:val="003C5640"/>
    <w:rsid w:val="003C5816"/>
    <w:rsid w:val="003C5EF9"/>
    <w:rsid w:val="003E3D80"/>
    <w:rsid w:val="003F49A7"/>
    <w:rsid w:val="004119B2"/>
    <w:rsid w:val="00431728"/>
    <w:rsid w:val="00453DCD"/>
    <w:rsid w:val="004621B3"/>
    <w:rsid w:val="004725A0"/>
    <w:rsid w:val="00482DD8"/>
    <w:rsid w:val="00490E09"/>
    <w:rsid w:val="004A2997"/>
    <w:rsid w:val="004B181E"/>
    <w:rsid w:val="004B3902"/>
    <w:rsid w:val="004B790F"/>
    <w:rsid w:val="004E1C07"/>
    <w:rsid w:val="004E7CF9"/>
    <w:rsid w:val="004F13E1"/>
    <w:rsid w:val="005021CA"/>
    <w:rsid w:val="00504574"/>
    <w:rsid w:val="00513757"/>
    <w:rsid w:val="00524C5A"/>
    <w:rsid w:val="005252D3"/>
    <w:rsid w:val="00527E6E"/>
    <w:rsid w:val="00530758"/>
    <w:rsid w:val="00536C7F"/>
    <w:rsid w:val="0054073C"/>
    <w:rsid w:val="00540FAC"/>
    <w:rsid w:val="00554A84"/>
    <w:rsid w:val="005601FC"/>
    <w:rsid w:val="00560B55"/>
    <w:rsid w:val="00563451"/>
    <w:rsid w:val="005668E9"/>
    <w:rsid w:val="00573050"/>
    <w:rsid w:val="00574C62"/>
    <w:rsid w:val="005813EC"/>
    <w:rsid w:val="00581FEC"/>
    <w:rsid w:val="00583409"/>
    <w:rsid w:val="0058490B"/>
    <w:rsid w:val="00591112"/>
    <w:rsid w:val="00591E53"/>
    <w:rsid w:val="00593319"/>
    <w:rsid w:val="00593352"/>
    <w:rsid w:val="005A4773"/>
    <w:rsid w:val="005B0C6B"/>
    <w:rsid w:val="005B40A3"/>
    <w:rsid w:val="005C1880"/>
    <w:rsid w:val="005C2DE3"/>
    <w:rsid w:val="005E1B36"/>
    <w:rsid w:val="005F2171"/>
    <w:rsid w:val="005F3EAC"/>
    <w:rsid w:val="00602969"/>
    <w:rsid w:val="00611C0B"/>
    <w:rsid w:val="00612F3F"/>
    <w:rsid w:val="006260F1"/>
    <w:rsid w:val="0064695B"/>
    <w:rsid w:val="00647217"/>
    <w:rsid w:val="00663E9B"/>
    <w:rsid w:val="006677C7"/>
    <w:rsid w:val="00684CB5"/>
    <w:rsid w:val="00685CB7"/>
    <w:rsid w:val="0069064A"/>
    <w:rsid w:val="006909BC"/>
    <w:rsid w:val="006966F3"/>
    <w:rsid w:val="006A2B3C"/>
    <w:rsid w:val="006B4CE6"/>
    <w:rsid w:val="006C5CFB"/>
    <w:rsid w:val="006D32D2"/>
    <w:rsid w:val="00704BFE"/>
    <w:rsid w:val="00706702"/>
    <w:rsid w:val="00722432"/>
    <w:rsid w:val="0072293B"/>
    <w:rsid w:val="00726648"/>
    <w:rsid w:val="00727897"/>
    <w:rsid w:val="0072799E"/>
    <w:rsid w:val="00730431"/>
    <w:rsid w:val="00732FBA"/>
    <w:rsid w:val="00765F04"/>
    <w:rsid w:val="007A4239"/>
    <w:rsid w:val="007A7D72"/>
    <w:rsid w:val="007B4EF6"/>
    <w:rsid w:val="007B7AEC"/>
    <w:rsid w:val="007C3A64"/>
    <w:rsid w:val="007E746B"/>
    <w:rsid w:val="007F5778"/>
    <w:rsid w:val="00800467"/>
    <w:rsid w:val="00805251"/>
    <w:rsid w:val="008054C1"/>
    <w:rsid w:val="00805597"/>
    <w:rsid w:val="008112D1"/>
    <w:rsid w:val="00813789"/>
    <w:rsid w:val="00816F4E"/>
    <w:rsid w:val="00834FC1"/>
    <w:rsid w:val="00836E10"/>
    <w:rsid w:val="00845533"/>
    <w:rsid w:val="00846ECA"/>
    <w:rsid w:val="0087123A"/>
    <w:rsid w:val="00871614"/>
    <w:rsid w:val="00886DE9"/>
    <w:rsid w:val="00887257"/>
    <w:rsid w:val="00895420"/>
    <w:rsid w:val="008A4F5F"/>
    <w:rsid w:val="008C152B"/>
    <w:rsid w:val="008C28B0"/>
    <w:rsid w:val="008D1272"/>
    <w:rsid w:val="008E5155"/>
    <w:rsid w:val="008F3CCF"/>
    <w:rsid w:val="008F7979"/>
    <w:rsid w:val="00903EBD"/>
    <w:rsid w:val="009050AA"/>
    <w:rsid w:val="009079BC"/>
    <w:rsid w:val="00914642"/>
    <w:rsid w:val="00924D8E"/>
    <w:rsid w:val="009342B0"/>
    <w:rsid w:val="00936810"/>
    <w:rsid w:val="00941908"/>
    <w:rsid w:val="00943A39"/>
    <w:rsid w:val="00944A9B"/>
    <w:rsid w:val="00945247"/>
    <w:rsid w:val="00945D0D"/>
    <w:rsid w:val="00946A3D"/>
    <w:rsid w:val="00953858"/>
    <w:rsid w:val="0097318F"/>
    <w:rsid w:val="00985499"/>
    <w:rsid w:val="009A701C"/>
    <w:rsid w:val="009B11D8"/>
    <w:rsid w:val="009B6B48"/>
    <w:rsid w:val="009B72C2"/>
    <w:rsid w:val="009B79A4"/>
    <w:rsid w:val="009C54F9"/>
    <w:rsid w:val="009D1EAB"/>
    <w:rsid w:val="009F1AF4"/>
    <w:rsid w:val="009F1E45"/>
    <w:rsid w:val="009F3EAC"/>
    <w:rsid w:val="00A235B2"/>
    <w:rsid w:val="00A4107F"/>
    <w:rsid w:val="00A41B98"/>
    <w:rsid w:val="00A44616"/>
    <w:rsid w:val="00A54513"/>
    <w:rsid w:val="00A56EB5"/>
    <w:rsid w:val="00A63441"/>
    <w:rsid w:val="00A741D6"/>
    <w:rsid w:val="00A74348"/>
    <w:rsid w:val="00AA12BB"/>
    <w:rsid w:val="00AA5779"/>
    <w:rsid w:val="00AB4AB4"/>
    <w:rsid w:val="00AC3D9E"/>
    <w:rsid w:val="00AC7EB0"/>
    <w:rsid w:val="00AD62D9"/>
    <w:rsid w:val="00AE1F9D"/>
    <w:rsid w:val="00AF05B5"/>
    <w:rsid w:val="00B16A99"/>
    <w:rsid w:val="00B179B9"/>
    <w:rsid w:val="00B21ED4"/>
    <w:rsid w:val="00B266B1"/>
    <w:rsid w:val="00B31B92"/>
    <w:rsid w:val="00B34795"/>
    <w:rsid w:val="00B46CDE"/>
    <w:rsid w:val="00B7263E"/>
    <w:rsid w:val="00B7458C"/>
    <w:rsid w:val="00B87F69"/>
    <w:rsid w:val="00B902F7"/>
    <w:rsid w:val="00B9375E"/>
    <w:rsid w:val="00B94A51"/>
    <w:rsid w:val="00B97099"/>
    <w:rsid w:val="00BB1454"/>
    <w:rsid w:val="00BD3717"/>
    <w:rsid w:val="00BE0118"/>
    <w:rsid w:val="00BE0B59"/>
    <w:rsid w:val="00BE5CFC"/>
    <w:rsid w:val="00BE5F19"/>
    <w:rsid w:val="00C045ED"/>
    <w:rsid w:val="00C048A2"/>
    <w:rsid w:val="00C075D1"/>
    <w:rsid w:val="00C200DA"/>
    <w:rsid w:val="00C23A24"/>
    <w:rsid w:val="00C313AB"/>
    <w:rsid w:val="00C322A9"/>
    <w:rsid w:val="00C32501"/>
    <w:rsid w:val="00C36A4F"/>
    <w:rsid w:val="00C46FF7"/>
    <w:rsid w:val="00C57879"/>
    <w:rsid w:val="00C62593"/>
    <w:rsid w:val="00C903A1"/>
    <w:rsid w:val="00C92B91"/>
    <w:rsid w:val="00C97DA9"/>
    <w:rsid w:val="00CA4A16"/>
    <w:rsid w:val="00CB22D5"/>
    <w:rsid w:val="00CB558C"/>
    <w:rsid w:val="00CC53CA"/>
    <w:rsid w:val="00CE2E45"/>
    <w:rsid w:val="00CE7C3A"/>
    <w:rsid w:val="00CF063C"/>
    <w:rsid w:val="00CF10CE"/>
    <w:rsid w:val="00D029F4"/>
    <w:rsid w:val="00D116AE"/>
    <w:rsid w:val="00D16C8D"/>
    <w:rsid w:val="00D21316"/>
    <w:rsid w:val="00D30CA6"/>
    <w:rsid w:val="00D417ED"/>
    <w:rsid w:val="00D42C41"/>
    <w:rsid w:val="00D44317"/>
    <w:rsid w:val="00D545B3"/>
    <w:rsid w:val="00D57443"/>
    <w:rsid w:val="00D733FB"/>
    <w:rsid w:val="00D87AC5"/>
    <w:rsid w:val="00DA4B86"/>
    <w:rsid w:val="00DB5219"/>
    <w:rsid w:val="00DB5450"/>
    <w:rsid w:val="00DB699A"/>
    <w:rsid w:val="00DC0AAF"/>
    <w:rsid w:val="00DC4EEF"/>
    <w:rsid w:val="00DC51A5"/>
    <w:rsid w:val="00DD4615"/>
    <w:rsid w:val="00DE7A67"/>
    <w:rsid w:val="00DF0A22"/>
    <w:rsid w:val="00DF0BF8"/>
    <w:rsid w:val="00DF426E"/>
    <w:rsid w:val="00E007AE"/>
    <w:rsid w:val="00E02AD8"/>
    <w:rsid w:val="00E03954"/>
    <w:rsid w:val="00E03BCC"/>
    <w:rsid w:val="00E15EFE"/>
    <w:rsid w:val="00E31F7E"/>
    <w:rsid w:val="00E33445"/>
    <w:rsid w:val="00E342D4"/>
    <w:rsid w:val="00E37E6A"/>
    <w:rsid w:val="00E4722E"/>
    <w:rsid w:val="00E518A4"/>
    <w:rsid w:val="00E52D25"/>
    <w:rsid w:val="00E56AC0"/>
    <w:rsid w:val="00E73E2F"/>
    <w:rsid w:val="00E74591"/>
    <w:rsid w:val="00E8714F"/>
    <w:rsid w:val="00E91D84"/>
    <w:rsid w:val="00E91EA5"/>
    <w:rsid w:val="00EC6CFB"/>
    <w:rsid w:val="00EC79EF"/>
    <w:rsid w:val="00EE1F32"/>
    <w:rsid w:val="00EE3D14"/>
    <w:rsid w:val="00EF032B"/>
    <w:rsid w:val="00F07232"/>
    <w:rsid w:val="00F10706"/>
    <w:rsid w:val="00F13339"/>
    <w:rsid w:val="00F15C2B"/>
    <w:rsid w:val="00F17F11"/>
    <w:rsid w:val="00F473AC"/>
    <w:rsid w:val="00F50BB3"/>
    <w:rsid w:val="00F51846"/>
    <w:rsid w:val="00F529C9"/>
    <w:rsid w:val="00F56CF0"/>
    <w:rsid w:val="00F72C8B"/>
    <w:rsid w:val="00F73CA5"/>
    <w:rsid w:val="00F821A6"/>
    <w:rsid w:val="00F84CFC"/>
    <w:rsid w:val="00F8668A"/>
    <w:rsid w:val="00FA05EC"/>
    <w:rsid w:val="00FA3A4A"/>
    <w:rsid w:val="00FA5EAC"/>
    <w:rsid w:val="00FC4E53"/>
    <w:rsid w:val="00FE5028"/>
    <w:rsid w:val="00FF092A"/>
    <w:rsid w:val="00FF6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white"/>
    </o:shapedefaults>
    <o:shapelayout v:ext="edit">
      <o:idmap v:ext="edit" data="1"/>
    </o:shapelayout>
  </w:shapeDefaults>
  <w:decimalSymbol w:val=","/>
  <w:listSeparator w:val=";"/>
  <w14:docId w14:val="504BB8A1"/>
  <w15:chartTrackingRefBased/>
  <w15:docId w15:val="{E188A6F7-57E4-4CFA-B3D7-7FD0B6D3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bCs/>
      <w:sz w:val="28"/>
    </w:r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cs="Tahoma"/>
    </w:rPr>
  </w:style>
  <w:style w:type="character" w:styleId="Hypertextovodkaz">
    <w:name w:val="Hyperlink"/>
    <w:rPr>
      <w:color w:val="0000FF"/>
      <w:u w:val="single"/>
    </w:rPr>
  </w:style>
  <w:style w:type="character" w:styleId="slostrnky">
    <w:name w:val="page number"/>
    <w:basedOn w:val="Standardnpsmoodstavce"/>
  </w:style>
  <w:style w:type="character" w:styleId="Sledovanodkaz">
    <w:name w:val="FollowedHyperlink"/>
    <w:rPr>
      <w:color w:val="800080"/>
      <w:u w:val="single"/>
    </w:rPr>
  </w:style>
  <w:style w:type="paragraph" w:styleId="Textbubliny">
    <w:name w:val="Balloon Text"/>
    <w:basedOn w:val="Normln"/>
    <w:semiHidden/>
    <w:rsid w:val="00281125"/>
    <w:rPr>
      <w:rFonts w:ascii="Tahoma" w:hAnsi="Tahoma" w:cs="Tahoma"/>
      <w:sz w:val="16"/>
      <w:szCs w:val="16"/>
    </w:rPr>
  </w:style>
  <w:style w:type="character" w:styleId="Odkaznakoment">
    <w:name w:val="annotation reference"/>
    <w:semiHidden/>
    <w:rsid w:val="001020D6"/>
    <w:rPr>
      <w:sz w:val="16"/>
      <w:szCs w:val="16"/>
    </w:rPr>
  </w:style>
  <w:style w:type="paragraph" w:styleId="Textkomente">
    <w:name w:val="annotation text"/>
    <w:basedOn w:val="Normln"/>
    <w:semiHidden/>
    <w:rsid w:val="001020D6"/>
    <w:rPr>
      <w:sz w:val="20"/>
      <w:szCs w:val="20"/>
    </w:rPr>
  </w:style>
  <w:style w:type="paragraph" w:styleId="Pedmtkomente">
    <w:name w:val="annotation subject"/>
    <w:basedOn w:val="Textkomente"/>
    <w:next w:val="Textkomente"/>
    <w:semiHidden/>
    <w:rsid w:val="001020D6"/>
    <w:rPr>
      <w:b/>
      <w:bCs/>
    </w:rPr>
  </w:style>
  <w:style w:type="character" w:customStyle="1" w:styleId="ZhlavChar">
    <w:name w:val="Záhlaví Char"/>
    <w:link w:val="Zhlav"/>
    <w:rsid w:val="004621B3"/>
    <w:rPr>
      <w:sz w:val="24"/>
      <w:szCs w:val="24"/>
    </w:rPr>
  </w:style>
  <w:style w:type="character" w:customStyle="1" w:styleId="Nadpis2Char">
    <w:name w:val="Nadpis 2 Char"/>
    <w:basedOn w:val="Standardnpsmoodstavce"/>
    <w:link w:val="Nadpis2"/>
    <w:rsid w:val="00BE5CFC"/>
    <w:rPr>
      <w:rFonts w:ascii="Arial Black" w:hAnsi="Arial Black"/>
      <w:sz w:val="36"/>
      <w:szCs w:val="24"/>
    </w:rPr>
  </w:style>
  <w:style w:type="character" w:customStyle="1" w:styleId="ZpatChar">
    <w:name w:val="Zápatí Char"/>
    <w:basedOn w:val="Standardnpsmoodstavce"/>
    <w:link w:val="Zpat"/>
    <w:uiPriority w:val="99"/>
    <w:rsid w:val="001F0560"/>
    <w:rPr>
      <w:sz w:val="24"/>
      <w:szCs w:val="24"/>
    </w:rPr>
  </w:style>
  <w:style w:type="paragraph" w:styleId="Odstavecseseznamem">
    <w:name w:val="List Paragraph"/>
    <w:basedOn w:val="Normln"/>
    <w:uiPriority w:val="34"/>
    <w:qFormat/>
    <w:rsid w:val="00482DD8"/>
    <w:pPr>
      <w:ind w:left="720"/>
    </w:pPr>
    <w:rPr>
      <w:rFonts w:ascii="Calibri" w:eastAsiaTheme="minorHAnsi" w:hAnsi="Calibri" w:cs="Calibri"/>
      <w:sz w:val="22"/>
      <w:szCs w:val="22"/>
      <w:lang w:eastAsia="en-US"/>
    </w:rPr>
  </w:style>
  <w:style w:type="paragraph" w:styleId="Zkladntext">
    <w:name w:val="Body Text"/>
    <w:basedOn w:val="Normln"/>
    <w:link w:val="ZkladntextChar"/>
    <w:rsid w:val="007B7AEC"/>
    <w:pPr>
      <w:jc w:val="both"/>
    </w:pPr>
    <w:rPr>
      <w:sz w:val="22"/>
    </w:rPr>
  </w:style>
  <w:style w:type="character" w:customStyle="1" w:styleId="ZkladntextChar">
    <w:name w:val="Základní text Char"/>
    <w:basedOn w:val="Standardnpsmoodstavce"/>
    <w:link w:val="Zkladntext"/>
    <w:rsid w:val="007B7AEC"/>
    <w:rPr>
      <w:sz w:val="22"/>
      <w:szCs w:val="24"/>
    </w:rPr>
  </w:style>
  <w:style w:type="character" w:styleId="Siln">
    <w:name w:val="Strong"/>
    <w:uiPriority w:val="22"/>
    <w:qFormat/>
    <w:rsid w:val="007B7AEC"/>
    <w:rPr>
      <w:b/>
      <w:bCs/>
    </w:rPr>
  </w:style>
  <w:style w:type="paragraph" w:customStyle="1" w:styleId="Style3">
    <w:name w:val="Style3"/>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4">
    <w:name w:val="Style4"/>
    <w:basedOn w:val="Normln"/>
    <w:uiPriority w:val="99"/>
    <w:rsid w:val="001B2464"/>
    <w:pPr>
      <w:widowControl w:val="0"/>
      <w:autoSpaceDE w:val="0"/>
      <w:autoSpaceDN w:val="0"/>
      <w:adjustRightInd w:val="0"/>
      <w:spacing w:line="283" w:lineRule="exact"/>
      <w:jc w:val="center"/>
    </w:pPr>
    <w:rPr>
      <w:rFonts w:ascii="Arial Black" w:eastAsiaTheme="minorEastAsia" w:hAnsi="Arial Black" w:cstheme="minorBidi"/>
    </w:rPr>
  </w:style>
  <w:style w:type="paragraph" w:customStyle="1" w:styleId="Style5">
    <w:name w:val="Style5"/>
    <w:basedOn w:val="Normln"/>
    <w:uiPriority w:val="99"/>
    <w:rsid w:val="001B2464"/>
    <w:pPr>
      <w:widowControl w:val="0"/>
      <w:autoSpaceDE w:val="0"/>
      <w:autoSpaceDN w:val="0"/>
      <w:adjustRightInd w:val="0"/>
      <w:spacing w:line="254" w:lineRule="exact"/>
      <w:jc w:val="both"/>
    </w:pPr>
    <w:rPr>
      <w:rFonts w:ascii="Arial Black" w:eastAsiaTheme="minorEastAsia" w:hAnsi="Arial Black" w:cstheme="minorBidi"/>
    </w:rPr>
  </w:style>
  <w:style w:type="paragraph" w:customStyle="1" w:styleId="Style6">
    <w:name w:val="Style6"/>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7">
    <w:name w:val="Style7"/>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8">
    <w:name w:val="Style8"/>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9">
    <w:name w:val="Style9"/>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Normln"/>
    <w:uiPriority w:val="99"/>
    <w:rsid w:val="001B2464"/>
    <w:pPr>
      <w:widowControl w:val="0"/>
      <w:autoSpaceDE w:val="0"/>
      <w:autoSpaceDN w:val="0"/>
      <w:adjustRightInd w:val="0"/>
    </w:pPr>
    <w:rPr>
      <w:rFonts w:ascii="Arial Black" w:eastAsiaTheme="minorEastAsia" w:hAnsi="Arial Black" w:cstheme="minorBidi"/>
    </w:rPr>
  </w:style>
  <w:style w:type="character" w:customStyle="1" w:styleId="FontStyle13">
    <w:name w:val="Font Style13"/>
    <w:basedOn w:val="Standardnpsmoodstavce"/>
    <w:uiPriority w:val="99"/>
    <w:rsid w:val="001B2464"/>
    <w:rPr>
      <w:rFonts w:ascii="Times New Roman" w:hAnsi="Times New Roman" w:cs="Times New Roman" w:hint="default"/>
      <w:b/>
      <w:bCs/>
      <w:sz w:val="42"/>
      <w:szCs w:val="42"/>
    </w:rPr>
  </w:style>
  <w:style w:type="character" w:customStyle="1" w:styleId="FontStyle14">
    <w:name w:val="Font Style14"/>
    <w:basedOn w:val="Standardnpsmoodstavce"/>
    <w:uiPriority w:val="99"/>
    <w:rsid w:val="001B2464"/>
    <w:rPr>
      <w:rFonts w:ascii="Verdana" w:hAnsi="Verdana" w:cs="Verdana" w:hint="default"/>
      <w:b/>
      <w:bCs/>
      <w:sz w:val="18"/>
      <w:szCs w:val="18"/>
    </w:rPr>
  </w:style>
  <w:style w:type="character" w:customStyle="1" w:styleId="FontStyle15">
    <w:name w:val="Font Style15"/>
    <w:basedOn w:val="Standardnpsmoodstavce"/>
    <w:uiPriority w:val="99"/>
    <w:rsid w:val="001B2464"/>
    <w:rPr>
      <w:rFonts w:ascii="Arial" w:hAnsi="Arial" w:cs="Arial" w:hint="default"/>
      <w:sz w:val="22"/>
      <w:szCs w:val="22"/>
    </w:rPr>
  </w:style>
  <w:style w:type="character" w:customStyle="1" w:styleId="FontStyle16">
    <w:name w:val="Font Style16"/>
    <w:basedOn w:val="Standardnpsmoodstavce"/>
    <w:uiPriority w:val="99"/>
    <w:rsid w:val="001B2464"/>
    <w:rPr>
      <w:rFonts w:ascii="Arial" w:hAnsi="Arial" w:cs="Arial" w:hint="default"/>
      <w:b/>
      <w:bCs/>
      <w:sz w:val="22"/>
      <w:szCs w:val="22"/>
    </w:rPr>
  </w:style>
  <w:style w:type="character" w:customStyle="1" w:styleId="FontStyle17">
    <w:name w:val="Font Style17"/>
    <w:basedOn w:val="Standardnpsmoodstavce"/>
    <w:uiPriority w:val="99"/>
    <w:rsid w:val="001B2464"/>
    <w:rPr>
      <w:rFonts w:ascii="Times New Roman" w:hAnsi="Times New Roman" w:cs="Times New Roman" w:hint="default"/>
      <w:b/>
      <w:bCs/>
      <w:sz w:val="20"/>
      <w:szCs w:val="20"/>
    </w:rPr>
  </w:style>
  <w:style w:type="character" w:customStyle="1" w:styleId="FontStyle18">
    <w:name w:val="Font Style18"/>
    <w:basedOn w:val="Standardnpsmoodstavce"/>
    <w:uiPriority w:val="99"/>
    <w:rsid w:val="001B2464"/>
    <w:rPr>
      <w:rFonts w:ascii="Times New Roman" w:hAnsi="Times New Roman" w:cs="Times New Roman" w:hint="default"/>
      <w:b/>
      <w:bCs/>
      <w:sz w:val="22"/>
      <w:szCs w:val="22"/>
    </w:rPr>
  </w:style>
  <w:style w:type="character" w:customStyle="1" w:styleId="FontStyle21">
    <w:name w:val="Font Style21"/>
    <w:basedOn w:val="Standardnpsmoodstavce"/>
    <w:uiPriority w:val="99"/>
    <w:rsid w:val="001B2464"/>
    <w:rPr>
      <w:rFonts w:ascii="Times New Roman" w:hAnsi="Times New Roman" w:cs="Times New Roman" w:hint="default"/>
      <w:sz w:val="20"/>
      <w:szCs w:val="20"/>
    </w:rPr>
  </w:style>
  <w:style w:type="paragraph" w:styleId="Textpoznpodarou">
    <w:name w:val="footnote text"/>
    <w:basedOn w:val="Normln"/>
    <w:link w:val="TextpoznpodarouChar"/>
    <w:uiPriority w:val="99"/>
    <w:semiHidden/>
    <w:unhideWhenUsed/>
    <w:rsid w:val="00EF032B"/>
    <w:rPr>
      <w:sz w:val="20"/>
      <w:szCs w:val="20"/>
    </w:rPr>
  </w:style>
  <w:style w:type="character" w:customStyle="1" w:styleId="TextpoznpodarouChar">
    <w:name w:val="Text pozn. pod čarou Char"/>
    <w:basedOn w:val="Standardnpsmoodstavce"/>
    <w:link w:val="Textpoznpodarou"/>
    <w:uiPriority w:val="99"/>
    <w:semiHidden/>
    <w:rsid w:val="00EF032B"/>
  </w:style>
  <w:style w:type="character" w:styleId="Znakapoznpodarou">
    <w:name w:val="footnote reference"/>
    <w:basedOn w:val="Standardnpsmoodstavce"/>
    <w:uiPriority w:val="99"/>
    <w:semiHidden/>
    <w:unhideWhenUsed/>
    <w:rsid w:val="00EF0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512">
      <w:bodyDiv w:val="1"/>
      <w:marLeft w:val="0"/>
      <w:marRight w:val="0"/>
      <w:marTop w:val="0"/>
      <w:marBottom w:val="0"/>
      <w:divBdr>
        <w:top w:val="none" w:sz="0" w:space="0" w:color="auto"/>
        <w:left w:val="none" w:sz="0" w:space="0" w:color="auto"/>
        <w:bottom w:val="none" w:sz="0" w:space="0" w:color="auto"/>
        <w:right w:val="none" w:sz="0" w:space="0" w:color="auto"/>
      </w:divBdr>
    </w:div>
    <w:div w:id="653528261">
      <w:bodyDiv w:val="1"/>
      <w:marLeft w:val="0"/>
      <w:marRight w:val="0"/>
      <w:marTop w:val="0"/>
      <w:marBottom w:val="0"/>
      <w:divBdr>
        <w:top w:val="none" w:sz="0" w:space="0" w:color="auto"/>
        <w:left w:val="none" w:sz="0" w:space="0" w:color="auto"/>
        <w:bottom w:val="none" w:sz="0" w:space="0" w:color="auto"/>
        <w:right w:val="none" w:sz="0" w:space="0" w:color="auto"/>
      </w:divBdr>
    </w:div>
    <w:div w:id="941455379">
      <w:bodyDiv w:val="1"/>
      <w:marLeft w:val="0"/>
      <w:marRight w:val="0"/>
      <w:marTop w:val="0"/>
      <w:marBottom w:val="0"/>
      <w:divBdr>
        <w:top w:val="none" w:sz="0" w:space="0" w:color="auto"/>
        <w:left w:val="none" w:sz="0" w:space="0" w:color="auto"/>
        <w:bottom w:val="none" w:sz="0" w:space="0" w:color="auto"/>
        <w:right w:val="none" w:sz="0" w:space="0" w:color="auto"/>
      </w:divBdr>
    </w:div>
    <w:div w:id="1215585559">
      <w:bodyDiv w:val="1"/>
      <w:marLeft w:val="0"/>
      <w:marRight w:val="0"/>
      <w:marTop w:val="0"/>
      <w:marBottom w:val="0"/>
      <w:divBdr>
        <w:top w:val="none" w:sz="0" w:space="0" w:color="auto"/>
        <w:left w:val="none" w:sz="0" w:space="0" w:color="auto"/>
        <w:bottom w:val="none" w:sz="0" w:space="0" w:color="auto"/>
        <w:right w:val="none" w:sz="0" w:space="0" w:color="auto"/>
      </w:divBdr>
    </w:div>
    <w:div w:id="1335953988">
      <w:bodyDiv w:val="1"/>
      <w:marLeft w:val="0"/>
      <w:marRight w:val="0"/>
      <w:marTop w:val="0"/>
      <w:marBottom w:val="0"/>
      <w:divBdr>
        <w:top w:val="none" w:sz="0" w:space="0" w:color="auto"/>
        <w:left w:val="none" w:sz="0" w:space="0" w:color="auto"/>
        <w:bottom w:val="none" w:sz="0" w:space="0" w:color="auto"/>
        <w:right w:val="none" w:sz="0" w:space="0" w:color="auto"/>
      </w:divBdr>
    </w:div>
    <w:div w:id="1505123892">
      <w:bodyDiv w:val="1"/>
      <w:marLeft w:val="0"/>
      <w:marRight w:val="0"/>
      <w:marTop w:val="0"/>
      <w:marBottom w:val="0"/>
      <w:divBdr>
        <w:top w:val="none" w:sz="0" w:space="0" w:color="auto"/>
        <w:left w:val="none" w:sz="0" w:space="0" w:color="auto"/>
        <w:bottom w:val="none" w:sz="0" w:space="0" w:color="auto"/>
        <w:right w:val="none" w:sz="0" w:space="0" w:color="auto"/>
      </w:divBdr>
    </w:div>
    <w:div w:id="15159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hyperlink" Target="http://www.kr-karlovarsky.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hyperlink" Target="http://www.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e72628b-1225-4e44-b62f-b96cc0d46f4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2734E-ADFA-44E9-AB7C-5B28AD9C322C}"/>
</file>

<file path=customXml/itemProps2.xml><?xml version="1.0" encoding="utf-8"?>
<ds:datastoreItem xmlns:ds="http://schemas.openxmlformats.org/officeDocument/2006/customXml" ds:itemID="{0DA9BCBD-CEF2-4FBA-BF2C-D7E70424C0BE}"/>
</file>

<file path=customXml/itemProps3.xml><?xml version="1.0" encoding="utf-8"?>
<ds:datastoreItem xmlns:ds="http://schemas.openxmlformats.org/officeDocument/2006/customXml" ds:itemID="{517E8B37-9B96-4AC8-9E2C-A4BA947C46A4}"/>
</file>

<file path=docProps/app.xml><?xml version="1.0" encoding="utf-8"?>
<Properties xmlns="http://schemas.openxmlformats.org/officeDocument/2006/extended-properties" xmlns:vt="http://schemas.openxmlformats.org/officeDocument/2006/docPropsVTypes">
  <Template>Normal</Template>
  <TotalTime>26</TotalTime>
  <Pages>2</Pages>
  <Words>629</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hlasování do zvláštní volební schránky v Karlovarském kraji ve II. kole volby</dc:title>
  <dc:subject/>
  <dc:creator>Kolařík Karel</dc:creator>
  <cp:keywords/>
  <cp:lastModifiedBy>Mildorfová Lucie</cp:lastModifiedBy>
  <cp:revision>18</cp:revision>
  <cp:lastPrinted>2022-12-21T12:44:00Z</cp:lastPrinted>
  <dcterms:created xsi:type="dcterms:W3CDTF">2022-11-03T13:22:00Z</dcterms:created>
  <dcterms:modified xsi:type="dcterms:W3CDTF">2022-12-21T12:44:00Z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ies>
</file>