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67" w:rsidRDefault="00BC3967" w:rsidP="00BC3967">
      <w:pPr>
        <w:pStyle w:val="Nadpis1"/>
        <w:jc w:val="left"/>
        <w:rPr>
          <w:rStyle w:val="FontStyle19"/>
        </w:rPr>
      </w:pPr>
      <w:bookmarkStart w:id="0" w:name="_Toc520109096"/>
      <w:r w:rsidRPr="005C7EB7">
        <w:rPr>
          <w:rStyle w:val="FontStyle19"/>
        </w:rPr>
        <w:t xml:space="preserve">Příloha č. </w:t>
      </w:r>
      <w:r w:rsidR="007F5BBB">
        <w:rPr>
          <w:rStyle w:val="FontStyle19"/>
        </w:rPr>
        <w:t>3</w:t>
      </w:r>
      <w:bookmarkEnd w:id="0"/>
      <w:r w:rsidRPr="005C7EB7">
        <w:rPr>
          <w:rStyle w:val="FontStyle19"/>
        </w:rPr>
        <w:t xml:space="preserve"> </w:t>
      </w:r>
    </w:p>
    <w:p w:rsidR="00BC3967" w:rsidRPr="005C7EB7" w:rsidRDefault="00BC3967" w:rsidP="00BC3967">
      <w:pPr>
        <w:pStyle w:val="Nadpis1"/>
        <w:jc w:val="left"/>
        <w:rPr>
          <w:rStyle w:val="FontStyle17"/>
        </w:rPr>
      </w:pPr>
      <w:bookmarkStart w:id="1" w:name="_Toc520109097"/>
      <w:r w:rsidRPr="005C7EB7">
        <w:rPr>
          <w:rStyle w:val="FontStyle17"/>
        </w:rPr>
        <w:t>Ceník pronájmu zasedacích místností v areálu Krajského úřadu Karlovarského kraje</w:t>
      </w:r>
      <w:bookmarkEnd w:id="1"/>
    </w:p>
    <w:p w:rsidR="00BC3967" w:rsidRDefault="00BC3967" w:rsidP="00BC3967">
      <w:pPr>
        <w:pStyle w:val="Style11"/>
        <w:widowControl/>
        <w:tabs>
          <w:tab w:val="left" w:pos="739"/>
        </w:tabs>
        <w:spacing w:before="269"/>
        <w:ind w:firstLine="0"/>
        <w:rPr>
          <w:rStyle w:val="FontStyle20"/>
          <w:rFonts w:ascii="Times New Roman" w:hAnsi="Times New Roman" w:cs="Times New Roman"/>
        </w:rPr>
      </w:pPr>
      <w:r w:rsidRPr="003E6C4D">
        <w:rPr>
          <w:rStyle w:val="FontStyle20"/>
          <w:rFonts w:ascii="Times New Roman" w:hAnsi="Times New Roman" w:cs="Times New Roman"/>
        </w:rPr>
        <w:t xml:space="preserve">Pronájem </w:t>
      </w:r>
      <w:r>
        <w:rPr>
          <w:rStyle w:val="FontStyle20"/>
          <w:rFonts w:ascii="Times New Roman" w:hAnsi="Times New Roman" w:cs="Times New Roman"/>
        </w:rPr>
        <w:t>zastupitelského sálu v budově „A“ Krajského úřadu Karlovarského kraje</w:t>
      </w:r>
      <w:r w:rsidRPr="003E6C4D">
        <w:rPr>
          <w:rStyle w:val="FontStyle20"/>
          <w:rFonts w:ascii="Times New Roman" w:hAnsi="Times New Roman" w:cs="Times New Roman"/>
        </w:rPr>
        <w:t>:</w:t>
      </w:r>
    </w:p>
    <w:p w:rsidR="00BC3967" w:rsidRDefault="00BC3967" w:rsidP="00BC3967">
      <w:pPr>
        <w:pStyle w:val="Style11"/>
        <w:widowControl/>
        <w:tabs>
          <w:tab w:val="left" w:pos="739"/>
        </w:tabs>
        <w:ind w:firstLine="0"/>
        <w:rPr>
          <w:rStyle w:val="FontStyle20"/>
          <w:rFonts w:ascii="Times New Roman" w:hAnsi="Times New Roman" w:cs="Times New Roman"/>
          <w:b w:val="0"/>
        </w:rPr>
      </w:pPr>
      <w:r>
        <w:rPr>
          <w:rStyle w:val="FontStyle20"/>
          <w:rFonts w:ascii="Times New Roman" w:hAnsi="Times New Roman" w:cs="Times New Roman"/>
        </w:rPr>
        <w:t xml:space="preserve">základní – bez využití hlasovacího zařízení; </w:t>
      </w:r>
    </w:p>
    <w:p w:rsidR="00BC3967" w:rsidRDefault="00BC3967" w:rsidP="00BC3967">
      <w:pPr>
        <w:pStyle w:val="Style11"/>
        <w:widowControl/>
        <w:tabs>
          <w:tab w:val="left" w:pos="739"/>
        </w:tabs>
        <w:spacing w:before="120"/>
        <w:ind w:firstLine="0"/>
        <w:rPr>
          <w:rStyle w:val="FontStyle20"/>
          <w:rFonts w:ascii="Times New Roman" w:hAnsi="Times New Roman" w:cs="Times New Roman"/>
          <w:b w:val="0"/>
        </w:rPr>
      </w:pPr>
    </w:p>
    <w:tbl>
      <w:tblPr>
        <w:tblW w:w="90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558"/>
        <w:gridCol w:w="2347"/>
        <w:gridCol w:w="2899"/>
      </w:tblGrid>
      <w:tr w:rsidR="00BC3967" w:rsidRPr="003E6C4D" w:rsidTr="00BB0B7D">
        <w:tc>
          <w:tcPr>
            <w:tcW w:w="9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14"/>
              <w:widowControl/>
              <w:ind w:left="4118"/>
              <w:rPr>
                <w:rStyle w:val="FontStyle23"/>
                <w:rFonts w:ascii="Times New Roman" w:hAnsi="Times New Roman" w:cs="Times New Roman"/>
              </w:rPr>
            </w:pPr>
            <w:r w:rsidRPr="003E6C4D">
              <w:rPr>
                <w:rStyle w:val="FontStyle23"/>
                <w:rFonts w:ascii="Times New Roman" w:hAnsi="Times New Roman" w:cs="Times New Roman"/>
              </w:rPr>
              <w:t>Ceník|</w:t>
            </w:r>
          </w:p>
        </w:tc>
      </w:tr>
      <w:tr w:rsidR="00BC3967" w:rsidRPr="003E6C4D" w:rsidTr="00BB0B7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6"/>
              <w:widowControl/>
              <w:rPr>
                <w:rStyle w:val="FontStyle18"/>
              </w:rPr>
            </w:pPr>
            <w:r w:rsidRPr="003E6C4D">
              <w:rPr>
                <w:rStyle w:val="FontStyle18"/>
              </w:rPr>
              <w:t>^^^^^^^^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</w:tr>
      <w:tr w:rsidR="00BC3967" w:rsidRPr="003E6C4D" w:rsidTr="00BB0B7D"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Cena za 1. hodinu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za každou další hod.</w:t>
            </w:r>
          </w:p>
        </w:tc>
      </w:tr>
      <w:tr w:rsidR="00BC3967" w:rsidRPr="003E6C4D" w:rsidTr="00BB0B7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základní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1000,-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8</w:t>
            </w:r>
            <w:r w:rsidRPr="003E6C4D">
              <w:rPr>
                <w:rStyle w:val="FontStyle19"/>
                <w:rFonts w:ascii="Times New Roman" w:hAnsi="Times New Roman" w:cs="Times New Roman"/>
              </w:rPr>
              <w:t>00</w:t>
            </w:r>
            <w:r>
              <w:rPr>
                <w:rStyle w:val="FontStyle19"/>
                <w:rFonts w:ascii="Times New Roman" w:hAnsi="Times New Roman" w:cs="Times New Roman"/>
              </w:rPr>
              <w:t>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</w:tr>
      <w:tr w:rsidR="00BC3967" w:rsidRPr="003E6C4D" w:rsidTr="00BB0B7D"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</w:tr>
    </w:tbl>
    <w:p w:rsidR="00BC3967" w:rsidRDefault="00BC3967" w:rsidP="00BC396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C3967" w:rsidRDefault="00BC3967" w:rsidP="00BC396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C3967" w:rsidRDefault="00BC3967" w:rsidP="00BC396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93C">
        <w:rPr>
          <w:rFonts w:ascii="Times New Roman" w:hAnsi="Times New Roman" w:cs="Times New Roman"/>
          <w:b/>
          <w:sz w:val="20"/>
          <w:szCs w:val="20"/>
        </w:rPr>
        <w:t>Pronájem zasedacích místností v</w:t>
      </w:r>
      <w:r>
        <w:rPr>
          <w:rFonts w:ascii="Times New Roman" w:hAnsi="Times New Roman" w:cs="Times New Roman"/>
          <w:b/>
          <w:sz w:val="20"/>
          <w:szCs w:val="20"/>
        </w:rPr>
        <w:t xml:space="preserve"> ostatních </w:t>
      </w:r>
      <w:r w:rsidRPr="007A193C">
        <w:rPr>
          <w:rFonts w:ascii="Times New Roman" w:hAnsi="Times New Roman" w:cs="Times New Roman"/>
          <w:b/>
          <w:sz w:val="20"/>
          <w:szCs w:val="20"/>
        </w:rPr>
        <w:t>budovách Krajského úřadu Karlovarského kraje</w:t>
      </w:r>
      <w:r w:rsidRPr="007A193C">
        <w:rPr>
          <w:rFonts w:ascii="Times New Roman" w:hAnsi="Times New Roman" w:cs="Times New Roman"/>
          <w:b/>
          <w:sz w:val="20"/>
          <w:szCs w:val="20"/>
        </w:rPr>
        <w:tab/>
      </w:r>
    </w:p>
    <w:p w:rsidR="00BC3967" w:rsidRPr="007A193C" w:rsidRDefault="00BC3967" w:rsidP="00BC396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558"/>
        <w:gridCol w:w="2347"/>
        <w:gridCol w:w="2899"/>
      </w:tblGrid>
      <w:tr w:rsidR="00BC3967" w:rsidRPr="003E6C4D" w:rsidTr="00BB0B7D">
        <w:tc>
          <w:tcPr>
            <w:tcW w:w="9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14"/>
              <w:widowControl/>
              <w:jc w:val="center"/>
              <w:rPr>
                <w:rStyle w:val="FontStyle23"/>
                <w:rFonts w:ascii="Times New Roman" w:hAnsi="Times New Roman" w:cs="Times New Roman"/>
              </w:rPr>
            </w:pPr>
            <w:r w:rsidRPr="003E6C4D">
              <w:rPr>
                <w:rStyle w:val="FontStyle23"/>
                <w:rFonts w:ascii="Times New Roman" w:hAnsi="Times New Roman" w:cs="Times New Roman"/>
              </w:rPr>
              <w:t>Cení</w:t>
            </w:r>
            <w:r>
              <w:rPr>
                <w:rStyle w:val="FontStyle23"/>
                <w:rFonts w:ascii="Times New Roman" w:hAnsi="Times New Roman" w:cs="Times New Roman"/>
              </w:rPr>
              <w:t>k</w:t>
            </w:r>
          </w:p>
        </w:tc>
      </w:tr>
      <w:tr w:rsidR="00BC3967" w:rsidRPr="003E6C4D" w:rsidTr="00BB0B7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6"/>
              <w:widowControl/>
              <w:rPr>
                <w:rStyle w:val="FontStyle18"/>
              </w:rPr>
            </w:pPr>
            <w:r w:rsidRPr="003E6C4D">
              <w:rPr>
                <w:rStyle w:val="FontStyle18"/>
              </w:rPr>
              <w:t>^^^^^^^^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</w:tr>
      <w:tr w:rsidR="00BC3967" w:rsidRPr="003E6C4D" w:rsidTr="00BB0B7D"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Cena za 1. hodinu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za každou další hod.</w:t>
            </w:r>
          </w:p>
        </w:tc>
      </w:tr>
      <w:tr w:rsidR="00BC3967" w:rsidRPr="003E6C4D" w:rsidTr="00BB0B7D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rPr>
                <w:rStyle w:val="FontStyle19"/>
                <w:rFonts w:ascii="Times New Roman" w:hAnsi="Times New Roman" w:cs="Times New Roman"/>
              </w:rPr>
            </w:pPr>
            <w:r w:rsidRPr="003E6C4D">
              <w:rPr>
                <w:rStyle w:val="FontStyle19"/>
                <w:rFonts w:ascii="Times New Roman" w:hAnsi="Times New Roman" w:cs="Times New Roman"/>
              </w:rPr>
              <w:t>základní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6</w:t>
            </w:r>
            <w:r w:rsidRPr="003E6C4D">
              <w:rPr>
                <w:rStyle w:val="FontStyle19"/>
                <w:rFonts w:ascii="Times New Roman" w:hAnsi="Times New Roman" w:cs="Times New Roman"/>
              </w:rPr>
              <w:t>00</w:t>
            </w:r>
            <w:r>
              <w:rPr>
                <w:rStyle w:val="FontStyle19"/>
                <w:rFonts w:ascii="Times New Roman" w:hAnsi="Times New Roman" w:cs="Times New Roman"/>
              </w:rPr>
              <w:t>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C3967" w:rsidRPr="003E6C4D" w:rsidRDefault="00BC3967" w:rsidP="00BB0B7D">
            <w:pPr>
              <w:pStyle w:val="Style9"/>
              <w:widowControl/>
              <w:jc w:val="center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4</w:t>
            </w:r>
            <w:r w:rsidRPr="003E6C4D">
              <w:rPr>
                <w:rStyle w:val="FontStyle19"/>
                <w:rFonts w:ascii="Times New Roman" w:hAnsi="Times New Roman" w:cs="Times New Roman"/>
              </w:rPr>
              <w:t>00</w:t>
            </w:r>
            <w:r>
              <w:rPr>
                <w:rStyle w:val="FontStyle19"/>
                <w:rFonts w:ascii="Times New Roman" w:hAnsi="Times New Roman" w:cs="Times New Roman"/>
              </w:rPr>
              <w:t>,-</w:t>
            </w:r>
            <w:r w:rsidRPr="003E6C4D">
              <w:rPr>
                <w:rStyle w:val="FontStyle19"/>
                <w:rFonts w:ascii="Times New Roman" w:hAnsi="Times New Roman" w:cs="Times New Roman"/>
              </w:rPr>
              <w:t xml:space="preserve"> Kč</w:t>
            </w:r>
          </w:p>
        </w:tc>
      </w:tr>
    </w:tbl>
    <w:p w:rsidR="00BC3967" w:rsidRDefault="00BC3967" w:rsidP="00BC3967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E1A57" w:rsidRDefault="00BC3967" w:rsidP="00BC3967">
      <w:pPr>
        <w:pStyle w:val="Style7"/>
        <w:widowControl/>
        <w:spacing w:line="240" w:lineRule="exact"/>
        <w:jc w:val="both"/>
      </w:pPr>
      <w:r w:rsidRPr="00950B99">
        <w:rPr>
          <w:rFonts w:ascii="Times New Roman" w:hAnsi="Times New Roman" w:cs="Times New Roman"/>
          <w:sz w:val="20"/>
          <w:szCs w:val="20"/>
        </w:rPr>
        <w:t>* u výše uvedených částek se neuplatňuje DPH</w:t>
      </w:r>
      <w:bookmarkStart w:id="2" w:name="_GoBack"/>
      <w:bookmarkEnd w:id="2"/>
    </w:p>
    <w:sectPr w:rsidR="009E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7"/>
    <w:rsid w:val="007F5BBB"/>
    <w:rsid w:val="009E1A57"/>
    <w:rsid w:val="00BC3967"/>
    <w:rsid w:val="00E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C819"/>
  <w15:chartTrackingRefBased/>
  <w15:docId w15:val="{5EDB67BB-B316-4EFD-BDC2-BCE4D335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3967"/>
    <w:pPr>
      <w:keepNext/>
      <w:widowControl w:val="0"/>
      <w:jc w:val="center"/>
      <w:outlineLvl w:val="0"/>
    </w:pPr>
    <w:rPr>
      <w:b/>
      <w:bCs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3967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paragraph" w:customStyle="1" w:styleId="Style1">
    <w:name w:val="Style1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ln"/>
    <w:uiPriority w:val="99"/>
    <w:rsid w:val="00BC3967"/>
    <w:pPr>
      <w:widowControl w:val="0"/>
      <w:autoSpaceDE w:val="0"/>
      <w:autoSpaceDN w:val="0"/>
      <w:adjustRightInd w:val="0"/>
      <w:spacing w:line="264" w:lineRule="exact"/>
      <w:ind w:hanging="341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Normln"/>
    <w:uiPriority w:val="99"/>
    <w:rsid w:val="00BC39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BC3967"/>
    <w:rPr>
      <w:rFonts w:ascii="Tahoma" w:hAnsi="Tahoma" w:cs="Tahoma"/>
      <w:sz w:val="26"/>
      <w:szCs w:val="26"/>
    </w:rPr>
  </w:style>
  <w:style w:type="character" w:customStyle="1" w:styleId="FontStyle18">
    <w:name w:val="Font Style18"/>
    <w:uiPriority w:val="99"/>
    <w:rsid w:val="00BC3967"/>
    <w:rPr>
      <w:rFonts w:ascii="Tahoma" w:hAnsi="Tahoma" w:cs="Tahoma"/>
      <w:spacing w:val="-20"/>
      <w:sz w:val="16"/>
      <w:szCs w:val="16"/>
    </w:rPr>
  </w:style>
  <w:style w:type="character" w:customStyle="1" w:styleId="FontStyle19">
    <w:name w:val="Font Style19"/>
    <w:uiPriority w:val="99"/>
    <w:rsid w:val="00BC3967"/>
    <w:rPr>
      <w:rFonts w:ascii="Tahoma" w:hAnsi="Tahoma" w:cs="Tahoma"/>
      <w:sz w:val="20"/>
      <w:szCs w:val="20"/>
    </w:rPr>
  </w:style>
  <w:style w:type="character" w:customStyle="1" w:styleId="FontStyle20">
    <w:name w:val="Font Style20"/>
    <w:uiPriority w:val="99"/>
    <w:rsid w:val="00BC3967"/>
    <w:rPr>
      <w:rFonts w:ascii="Tahoma" w:hAnsi="Tahoma" w:cs="Tahoma"/>
      <w:b/>
      <w:bCs/>
      <w:sz w:val="20"/>
      <w:szCs w:val="20"/>
    </w:rPr>
  </w:style>
  <w:style w:type="character" w:customStyle="1" w:styleId="FontStyle23">
    <w:name w:val="Font Style23"/>
    <w:uiPriority w:val="99"/>
    <w:rsid w:val="00BC3967"/>
    <w:rPr>
      <w:rFonts w:ascii="Tahoma" w:hAnsi="Tahoma" w:cs="Tahom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39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9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1595ECF0-34B7-4FB2-8103-371B52A45B7D}"/>
</file>

<file path=customXml/itemProps2.xml><?xml version="1.0" encoding="utf-8"?>
<ds:datastoreItem xmlns:ds="http://schemas.openxmlformats.org/officeDocument/2006/customXml" ds:itemID="{B85327B5-71A7-4503-B0B1-E73D70D72ED3}"/>
</file>

<file path=customXml/itemProps3.xml><?xml version="1.0" encoding="utf-8"?>
<ds:datastoreItem xmlns:ds="http://schemas.openxmlformats.org/officeDocument/2006/customXml" ds:itemID="{B836D4FF-A9B5-4404-817D-793466EB9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Saxová Marcela</cp:lastModifiedBy>
  <cp:revision>3</cp:revision>
  <dcterms:created xsi:type="dcterms:W3CDTF">2018-11-19T16:56:00Z</dcterms:created>
  <dcterms:modified xsi:type="dcterms:W3CDTF">2018-12-07T08:41:00Z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