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55D0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F1772C" w:rsidRPr="00DB52BD" w:rsidRDefault="00F1772C" w:rsidP="00055D0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B52BD">
        <w:rPr>
          <w:rFonts w:ascii="Times New Roman" w:hAnsi="Times New Roman" w:cs="Times New Roman"/>
          <w:caps/>
        </w:rPr>
        <w:t xml:space="preserve">na podporu </w:t>
      </w:r>
      <w:r w:rsidRPr="00DB52BD">
        <w:rPr>
          <w:rStyle w:val="Siln"/>
          <w:rFonts w:ascii="Times New Roman" w:hAnsi="Times New Roman" w:cs="Times New Roman"/>
          <w:b w:val="0"/>
          <w:caps/>
        </w:rPr>
        <w:t>zdravotnické osvěty, výchovy a zmírňování následk</w:t>
      </w:r>
      <w:r w:rsidR="00AD669A">
        <w:rPr>
          <w:rStyle w:val="Siln"/>
          <w:rFonts w:ascii="Times New Roman" w:hAnsi="Times New Roman" w:cs="Times New Roman"/>
          <w:b w:val="0"/>
          <w:caps/>
        </w:rPr>
        <w:t>ů</w:t>
      </w:r>
      <w:r w:rsidRPr="00DB52BD">
        <w:rPr>
          <w:rStyle w:val="Siln"/>
          <w:rFonts w:ascii="Times New Roman" w:hAnsi="Times New Roman" w:cs="Times New Roman"/>
          <w:b w:val="0"/>
          <w:caps/>
        </w:rPr>
        <w:t xml:space="preserve"> onemocnění</w:t>
      </w:r>
      <w:r w:rsidRPr="00DB52BD">
        <w:rPr>
          <w:rFonts w:ascii="Times New Roman" w:hAnsi="Times New Roman" w:cs="Times New Roman"/>
          <w:b/>
          <w:caps/>
        </w:rPr>
        <w:t xml:space="preserve"> </w:t>
      </w:r>
    </w:p>
    <w:p w:rsidR="009F1004" w:rsidRPr="00E779BA" w:rsidRDefault="009F1004" w:rsidP="00055D0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55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84489A" w:rsidRDefault="00F07865" w:rsidP="00055D00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5DA1">
        <w:rPr>
          <w:rFonts w:ascii="Times New Roman" w:hAnsi="Times New Roman" w:cs="Times New Roman"/>
          <w:b/>
          <w:bCs/>
        </w:rPr>
        <w:t>Zastupitelstvo Karlovarského kraje (dále jen „</w:t>
      </w:r>
      <w:r w:rsidRPr="000D5DA1">
        <w:rPr>
          <w:rFonts w:ascii="Times New Roman" w:hAnsi="Times New Roman" w:cs="Times New Roman"/>
          <w:b/>
          <w:bCs/>
          <w:i/>
        </w:rPr>
        <w:t>zastupitelstvo kraje</w:t>
      </w:r>
      <w:r w:rsidRPr="000D5DA1">
        <w:rPr>
          <w:rFonts w:ascii="Times New Roman" w:hAnsi="Times New Roman" w:cs="Times New Roman"/>
          <w:b/>
          <w:bCs/>
        </w:rPr>
        <w:t>“) schválilo tento Program pro</w:t>
      </w:r>
      <w:r w:rsidR="00055D00">
        <w:rPr>
          <w:rFonts w:ascii="Times New Roman" w:hAnsi="Times New Roman" w:cs="Times New Roman"/>
          <w:b/>
          <w:bCs/>
        </w:rPr>
        <w:t> </w:t>
      </w:r>
      <w:r w:rsidRPr="000D5DA1">
        <w:rPr>
          <w:rFonts w:ascii="Times New Roman" w:hAnsi="Times New Roman" w:cs="Times New Roman"/>
          <w:b/>
          <w:bCs/>
        </w:rPr>
        <w:t>poskytování dotací z rozpočtu Karlovarského kraje</w:t>
      </w:r>
      <w:r w:rsidR="007178D1">
        <w:rPr>
          <w:rFonts w:ascii="Times New Roman" w:hAnsi="Times New Roman" w:cs="Times New Roman"/>
          <w:b/>
          <w:bCs/>
        </w:rPr>
        <w:t xml:space="preserve"> </w:t>
      </w:r>
      <w:r w:rsidR="00DB6402" w:rsidRPr="0084489A">
        <w:rPr>
          <w:rFonts w:ascii="Times New Roman" w:hAnsi="Times New Roman" w:cs="Times New Roman"/>
          <w:b/>
        </w:rPr>
        <w:t xml:space="preserve">na </w:t>
      </w:r>
      <w:r w:rsidR="00DB52BD" w:rsidRPr="00DB52BD">
        <w:rPr>
          <w:rFonts w:ascii="Times New Roman" w:hAnsi="Times New Roman" w:cs="Times New Roman"/>
          <w:b/>
        </w:rPr>
        <w:t xml:space="preserve">podporu </w:t>
      </w:r>
      <w:r w:rsidR="00DB52BD" w:rsidRPr="00A41156">
        <w:rPr>
          <w:rStyle w:val="Siln"/>
          <w:rFonts w:ascii="Times New Roman" w:hAnsi="Times New Roman" w:cs="Times New Roman"/>
        </w:rPr>
        <w:t>zdravotnické osvěty, výchovy a zmírňování následk</w:t>
      </w:r>
      <w:r w:rsidR="00AD669A">
        <w:rPr>
          <w:rStyle w:val="Siln"/>
          <w:rFonts w:ascii="Times New Roman" w:hAnsi="Times New Roman" w:cs="Times New Roman"/>
        </w:rPr>
        <w:t>ů</w:t>
      </w:r>
      <w:r w:rsidR="00DB52BD" w:rsidRPr="00A41156">
        <w:rPr>
          <w:rStyle w:val="Siln"/>
          <w:rFonts w:ascii="Times New Roman" w:hAnsi="Times New Roman" w:cs="Times New Roman"/>
        </w:rPr>
        <w:t xml:space="preserve"> onemocnění</w:t>
      </w:r>
      <w:r w:rsidR="00055D00">
        <w:rPr>
          <w:rStyle w:val="Siln"/>
          <w:rFonts w:ascii="Times New Roman" w:hAnsi="Times New Roman" w:cs="Times New Roman"/>
        </w:rPr>
        <w:t>.</w:t>
      </w:r>
    </w:p>
    <w:p w:rsidR="0084489A" w:rsidRPr="00C617BF" w:rsidRDefault="0084489A" w:rsidP="00055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DB52BD" w:rsidRPr="00DB52BD" w:rsidRDefault="00E7454F" w:rsidP="00055D00">
      <w:pPr>
        <w:keepNext/>
        <w:suppressAutoHyphens/>
        <w:spacing w:after="0" w:line="240" w:lineRule="auto"/>
        <w:jc w:val="both"/>
        <w:rPr>
          <w:b/>
        </w:rPr>
      </w:pPr>
      <w:r w:rsidRPr="00C617BF">
        <w:rPr>
          <w:rFonts w:ascii="Times New Roman" w:hAnsi="Times New Roman" w:cs="Times New Roman"/>
        </w:rPr>
        <w:t>Výše uvedený dotační</w:t>
      </w:r>
      <w:r w:rsidR="008A05A5" w:rsidRPr="00C617BF">
        <w:rPr>
          <w:rFonts w:ascii="Times New Roman" w:hAnsi="Times New Roman" w:cs="Times New Roman"/>
        </w:rPr>
        <w:t xml:space="preserve"> program byl zřízen za účelem</w:t>
      </w:r>
      <w:r w:rsidR="00741C48">
        <w:rPr>
          <w:rFonts w:ascii="Times New Roman" w:hAnsi="Times New Roman" w:cs="Times New Roman"/>
        </w:rPr>
        <w:t xml:space="preserve"> </w:t>
      </w:r>
      <w:r w:rsidR="00F948A8">
        <w:rPr>
          <w:rFonts w:ascii="Times New Roman" w:hAnsi="Times New Roman" w:cs="Times New Roman"/>
        </w:rPr>
        <w:t>podpor</w:t>
      </w:r>
      <w:r w:rsidR="0084489A">
        <w:rPr>
          <w:rFonts w:ascii="Times New Roman" w:hAnsi="Times New Roman" w:cs="Times New Roman"/>
        </w:rPr>
        <w:t xml:space="preserve">y </w:t>
      </w:r>
      <w:r w:rsidR="00DB52BD" w:rsidRPr="00DB52BD">
        <w:rPr>
          <w:rStyle w:val="Siln"/>
          <w:rFonts w:ascii="Times New Roman" w:hAnsi="Times New Roman" w:cs="Times New Roman"/>
          <w:b w:val="0"/>
        </w:rPr>
        <w:t>zdravotnické osvěty, výchovy a</w:t>
      </w:r>
      <w:r w:rsidR="00055D00">
        <w:rPr>
          <w:rStyle w:val="Siln"/>
          <w:rFonts w:ascii="Times New Roman" w:hAnsi="Times New Roman" w:cs="Times New Roman"/>
          <w:b w:val="0"/>
        </w:rPr>
        <w:t> </w:t>
      </w:r>
      <w:r w:rsidR="00DB52BD" w:rsidRPr="00DB52BD">
        <w:rPr>
          <w:rStyle w:val="Siln"/>
          <w:rFonts w:ascii="Times New Roman" w:hAnsi="Times New Roman" w:cs="Times New Roman"/>
          <w:b w:val="0"/>
        </w:rPr>
        <w:t>zmírňování následk</w:t>
      </w:r>
      <w:r w:rsidR="00AD669A">
        <w:rPr>
          <w:rStyle w:val="Siln"/>
          <w:rFonts w:ascii="Times New Roman" w:hAnsi="Times New Roman" w:cs="Times New Roman"/>
          <w:b w:val="0"/>
        </w:rPr>
        <w:t>ů</w:t>
      </w:r>
      <w:r w:rsidR="00DB52BD" w:rsidRPr="00DB52BD">
        <w:rPr>
          <w:rStyle w:val="Siln"/>
          <w:rFonts w:ascii="Times New Roman" w:hAnsi="Times New Roman" w:cs="Times New Roman"/>
          <w:b w:val="0"/>
        </w:rPr>
        <w:t xml:space="preserve"> onemocnění</w:t>
      </w:r>
      <w:r w:rsidR="00055D00">
        <w:rPr>
          <w:b/>
        </w:rPr>
        <w:t>.</w:t>
      </w:r>
      <w:r w:rsidR="0084489A" w:rsidRPr="00DB52BD">
        <w:rPr>
          <w:b/>
        </w:rPr>
        <w:t xml:space="preserve">                                                                                   </w:t>
      </w:r>
    </w:p>
    <w:p w:rsidR="00055D00" w:rsidRPr="00055D00" w:rsidRDefault="00DB52BD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D0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27767E" w:rsidRPr="0027767E" w:rsidRDefault="0027767E" w:rsidP="00055D00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0D5DA1" w:rsidRDefault="00140CD4" w:rsidP="00055D00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A96E49">
        <w:rPr>
          <w:rFonts w:ascii="Times New Roman" w:hAnsi="Times New Roman" w:cs="Times New Roman"/>
        </w:rPr>
        <w:t xml:space="preserve">Důvodem vyhlášení dotačního programu je podpora </w:t>
      </w:r>
      <w:r w:rsidR="00DB52BD" w:rsidRPr="002A1A68">
        <w:rPr>
          <w:rFonts w:ascii="Times New Roman" w:hAnsi="Times New Roman" w:cs="Times New Roman"/>
          <w:bCs/>
          <w:iCs/>
        </w:rPr>
        <w:t>realizac</w:t>
      </w:r>
      <w:r w:rsidR="00DB52BD">
        <w:rPr>
          <w:rFonts w:ascii="Times New Roman" w:hAnsi="Times New Roman" w:cs="Times New Roman"/>
          <w:bCs/>
          <w:iCs/>
        </w:rPr>
        <w:t>e</w:t>
      </w:r>
      <w:r w:rsidR="00DB52BD" w:rsidRPr="002A1A68">
        <w:rPr>
          <w:rFonts w:ascii="Times New Roman" w:hAnsi="Times New Roman" w:cs="Times New Roman"/>
          <w:bCs/>
          <w:iCs/>
        </w:rPr>
        <w:t xml:space="preserve"> projektů v oblasti zdravotnictví na osvětu a výchovu zdravého způsobu života, prevenci zdraví, zmírňování následků onemocnění a poškození zdraví</w:t>
      </w:r>
      <w:r w:rsidR="00055D00">
        <w:rPr>
          <w:rFonts w:ascii="Times New Roman" w:hAnsi="Times New Roman" w:cs="Times New Roman"/>
          <w:bCs/>
          <w:iCs/>
        </w:rPr>
        <w:t>.</w:t>
      </w:r>
    </w:p>
    <w:p w:rsidR="00055D00" w:rsidRPr="00C617BF" w:rsidRDefault="00055D00" w:rsidP="00055D00">
      <w:pPr>
        <w:spacing w:after="0" w:line="240" w:lineRule="auto"/>
        <w:jc w:val="both"/>
        <w:rPr>
          <w:color w:val="FF0000"/>
        </w:rPr>
      </w:pPr>
    </w:p>
    <w:p w:rsidR="0027767E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</w:t>
      </w:r>
      <w:r w:rsidR="002D55A8" w:rsidRPr="00C617BF">
        <w:rPr>
          <w:rFonts w:ascii="Times New Roman" w:hAnsi="Times New Roman" w:cs="Times New Roman"/>
        </w:rPr>
        <w:t xml:space="preserve">na </w:t>
      </w:r>
      <w:r w:rsidR="002D55A8">
        <w:rPr>
          <w:rFonts w:ascii="Times New Roman" w:hAnsi="Times New Roman" w:cs="Times New Roman"/>
        </w:rPr>
        <w:t>příslušný kalendářní rok</w:t>
      </w:r>
      <w:r w:rsidR="002D55A8" w:rsidRPr="00DB1E46">
        <w:rPr>
          <w:rFonts w:ascii="Times New Roman" w:hAnsi="Times New Roman" w:cs="Times New Roman"/>
        </w:rPr>
        <w:t>.</w:t>
      </w:r>
    </w:p>
    <w:p w:rsidR="002D55A8" w:rsidRPr="00C617BF" w:rsidRDefault="002D55A8" w:rsidP="00055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Default="008A05A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Default="00900347" w:rsidP="00055D0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</w:t>
      </w:r>
      <w:r w:rsidRPr="007F750D">
        <w:rPr>
          <w:rFonts w:ascii="Times New Roman" w:hAnsi="Times New Roman" w:cs="Times New Roman"/>
        </w:rPr>
        <w:t>ve</w:t>
      </w:r>
      <w:r w:rsidRPr="00900347">
        <w:rPr>
          <w:rFonts w:ascii="Times New Roman" w:hAnsi="Times New Roman" w:cs="Times New Roman"/>
        </w:rPr>
        <w:t xml:space="preserve"> </w:t>
      </w:r>
      <w:r w:rsidRPr="00043D4B">
        <w:rPr>
          <w:rFonts w:ascii="Times New Roman" w:hAnsi="Times New Roman" w:cs="Times New Roman"/>
        </w:rPr>
        <w:t>vyhlášení</w:t>
      </w:r>
      <w:r w:rsidR="00672619" w:rsidRPr="00043D4B">
        <w:rPr>
          <w:rFonts w:ascii="Times New Roman" w:hAnsi="Times New Roman" w:cs="Times New Roman"/>
        </w:rPr>
        <w:t xml:space="preserve"> výše uvedeného</w:t>
      </w:r>
      <w:r w:rsidRPr="00043D4B">
        <w:rPr>
          <w:rFonts w:ascii="Times New Roman" w:hAnsi="Times New Roman" w:cs="Times New Roman"/>
        </w:rPr>
        <w:t xml:space="preserve"> dotačního </w:t>
      </w:r>
      <w:r w:rsidRPr="00900347">
        <w:rPr>
          <w:rFonts w:ascii="Times New Roman" w:hAnsi="Times New Roman" w:cs="Times New Roman"/>
        </w:rPr>
        <w:t xml:space="preserve">programu po schválení rozpočtu Karlovarského kraje </w:t>
      </w:r>
      <w:r w:rsidR="002775C3" w:rsidRPr="00C617BF">
        <w:rPr>
          <w:rFonts w:ascii="Times New Roman" w:hAnsi="Times New Roman" w:cs="Times New Roman"/>
        </w:rPr>
        <w:t xml:space="preserve">na </w:t>
      </w:r>
      <w:r w:rsidR="002775C3">
        <w:rPr>
          <w:rFonts w:ascii="Times New Roman" w:hAnsi="Times New Roman" w:cs="Times New Roman"/>
        </w:rPr>
        <w:t>příslušný kalendářní rok</w:t>
      </w:r>
      <w:r w:rsidR="002775C3" w:rsidRPr="00DB1E46">
        <w:rPr>
          <w:rFonts w:ascii="Times New Roman" w:hAnsi="Times New Roman" w:cs="Times New Roman"/>
        </w:rPr>
        <w:t>.</w:t>
      </w:r>
    </w:p>
    <w:p w:rsidR="000D5DA1" w:rsidRDefault="000D5DA1" w:rsidP="00055D00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V.</w:t>
      </w:r>
    </w:p>
    <w:p w:rsidR="000D5DA1" w:rsidRDefault="008B5200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Okruh způsobilých žadatelů</w:t>
      </w:r>
    </w:p>
    <w:p w:rsidR="000662DB" w:rsidRPr="000662DB" w:rsidRDefault="008B5200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2DB">
        <w:rPr>
          <w:rFonts w:ascii="Times New Roman" w:hAnsi="Times New Roman" w:cs="Times New Roman"/>
        </w:rPr>
        <w:t>Žadatelem o dotaci</w:t>
      </w:r>
      <w:r w:rsidR="002529B6" w:rsidRPr="000662DB">
        <w:rPr>
          <w:rFonts w:ascii="Times New Roman" w:hAnsi="Times New Roman" w:cs="Times New Roman"/>
        </w:rPr>
        <w:t xml:space="preserve"> m</w:t>
      </w:r>
      <w:r w:rsidR="000662DB" w:rsidRPr="000662DB">
        <w:rPr>
          <w:rFonts w:ascii="Times New Roman" w:hAnsi="Times New Roman" w:cs="Times New Roman"/>
        </w:rPr>
        <w:t>ohou</w:t>
      </w:r>
      <w:r w:rsidR="002529B6" w:rsidRPr="000662DB">
        <w:rPr>
          <w:rFonts w:ascii="Times New Roman" w:hAnsi="Times New Roman" w:cs="Times New Roman"/>
        </w:rPr>
        <w:t xml:space="preserve"> být </w:t>
      </w:r>
      <w:r w:rsidR="000662DB" w:rsidRPr="000662DB">
        <w:rPr>
          <w:rFonts w:ascii="Times New Roman" w:hAnsi="Times New Roman" w:cs="Times New Roman"/>
        </w:rPr>
        <w:t>nestátní neziskové organizace (spolky, obecně prospěšné společnosti, nadace, nadační fondy, ústavy, církevní osoby</w:t>
      </w:r>
      <w:r w:rsidR="00AD669A">
        <w:rPr>
          <w:rFonts w:ascii="Times New Roman" w:hAnsi="Times New Roman" w:cs="Times New Roman"/>
        </w:rPr>
        <w:t>)</w:t>
      </w:r>
      <w:r w:rsidR="000662DB" w:rsidRPr="000662DB">
        <w:rPr>
          <w:rFonts w:ascii="Times New Roman" w:hAnsi="Times New Roman" w:cs="Times New Roman"/>
        </w:rPr>
        <w:t>, příspěvkové organizace zřízené krajem nebo obcí, další právnické osoby, státní organizac</w:t>
      </w:r>
      <w:r w:rsidR="000662DB">
        <w:rPr>
          <w:rFonts w:ascii="Times New Roman" w:hAnsi="Times New Roman" w:cs="Times New Roman"/>
        </w:rPr>
        <w:t>e</w:t>
      </w:r>
      <w:r w:rsidR="000662DB" w:rsidRPr="000662DB">
        <w:rPr>
          <w:rFonts w:ascii="Times New Roman" w:hAnsi="Times New Roman" w:cs="Times New Roman"/>
        </w:rPr>
        <w:t xml:space="preserve"> zřízen</w:t>
      </w:r>
      <w:r w:rsidR="000662DB">
        <w:rPr>
          <w:rFonts w:ascii="Times New Roman" w:hAnsi="Times New Roman" w:cs="Times New Roman"/>
        </w:rPr>
        <w:t>é</w:t>
      </w:r>
      <w:r w:rsidR="000662DB" w:rsidRPr="000662DB">
        <w:rPr>
          <w:rFonts w:ascii="Times New Roman" w:hAnsi="Times New Roman" w:cs="Times New Roman"/>
        </w:rPr>
        <w:t xml:space="preserve"> nebo založen</w:t>
      </w:r>
      <w:r w:rsidR="000662DB">
        <w:rPr>
          <w:rFonts w:ascii="Times New Roman" w:hAnsi="Times New Roman" w:cs="Times New Roman"/>
        </w:rPr>
        <w:t>é</w:t>
      </w:r>
      <w:r w:rsidR="000662DB" w:rsidRPr="000662DB">
        <w:rPr>
          <w:rFonts w:ascii="Times New Roman" w:hAnsi="Times New Roman" w:cs="Times New Roman"/>
        </w:rPr>
        <w:t xml:space="preserve"> ministerstvy</w:t>
      </w:r>
      <w:r w:rsidR="00055D00">
        <w:rPr>
          <w:rFonts w:ascii="Times New Roman" w:hAnsi="Times New Roman" w:cs="Times New Roman"/>
        </w:rPr>
        <w:t>.</w:t>
      </w:r>
    </w:p>
    <w:p w:rsidR="000D5DA1" w:rsidRPr="000662DB" w:rsidRDefault="000D5DA1" w:rsidP="00055D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67E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V</w:t>
      </w:r>
      <w:r w:rsidR="000D5DA1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Lhůta pro podání žádosti</w:t>
      </w:r>
    </w:p>
    <w:p w:rsidR="009F3525" w:rsidRPr="00043D4B" w:rsidRDefault="009F3525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C617BF">
        <w:rPr>
          <w:rFonts w:ascii="Times New Roman" w:hAnsi="Times New Roman" w:cs="Times New Roman"/>
        </w:rPr>
        <w:t xml:space="preserve">výše </w:t>
      </w:r>
      <w:r w:rsidR="00E7454F" w:rsidRPr="00043D4B">
        <w:rPr>
          <w:rFonts w:ascii="Times New Roman" w:hAnsi="Times New Roman" w:cs="Times New Roman"/>
        </w:rPr>
        <w:t>uvedeného</w:t>
      </w:r>
      <w:r w:rsidR="00BF4F40" w:rsidRPr="00043D4B">
        <w:rPr>
          <w:rFonts w:ascii="Times New Roman" w:hAnsi="Times New Roman" w:cs="Times New Roman"/>
        </w:rPr>
        <w:t xml:space="preserve"> dotačního</w:t>
      </w:r>
      <w:r w:rsidR="00E7454F" w:rsidRPr="00043D4B">
        <w:rPr>
          <w:rFonts w:ascii="Times New Roman" w:hAnsi="Times New Roman" w:cs="Times New Roman"/>
        </w:rPr>
        <w:t xml:space="preserve"> </w:t>
      </w:r>
      <w:r w:rsidRPr="00043D4B">
        <w:rPr>
          <w:rFonts w:ascii="Times New Roman" w:hAnsi="Times New Roman" w:cs="Times New Roman"/>
        </w:rPr>
        <w:t>programu.</w:t>
      </w:r>
    </w:p>
    <w:p w:rsidR="009734E4" w:rsidRDefault="009734E4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043D4B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>Čl. VI</w:t>
      </w:r>
      <w:r w:rsidR="000D5DA1" w:rsidRPr="00043D4B">
        <w:rPr>
          <w:rFonts w:ascii="Times New Roman" w:hAnsi="Times New Roman" w:cs="Times New Roman"/>
          <w:b/>
        </w:rPr>
        <w:t>I</w:t>
      </w:r>
      <w:r w:rsidRPr="00043D4B">
        <w:rPr>
          <w:rFonts w:ascii="Times New Roman" w:hAnsi="Times New Roman" w:cs="Times New Roman"/>
          <w:b/>
        </w:rPr>
        <w:t>.</w:t>
      </w:r>
    </w:p>
    <w:p w:rsidR="000D5DA1" w:rsidRPr="00043D4B" w:rsidRDefault="00900347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>Kritéria pro hodnocení žádosti</w:t>
      </w:r>
    </w:p>
    <w:p w:rsidR="00900347" w:rsidRPr="00043D4B" w:rsidRDefault="00B539A8" w:rsidP="00055D0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43D4B">
        <w:rPr>
          <w:rFonts w:ascii="Times New Roman" w:hAnsi="Times New Roman" w:cs="Times New Roman"/>
        </w:rPr>
        <w:t>Kritéria pro hodnocení žádosti budou uvedena v pravidlech výše uvedeného dotačního programu zveřejněných při vyhlášení programu.</w:t>
      </w:r>
    </w:p>
    <w:p w:rsidR="000D5DA1" w:rsidRPr="00043D4B" w:rsidRDefault="000D5DA1" w:rsidP="00055D00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043D4B" w:rsidRDefault="000D5DA1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 xml:space="preserve">Čl. </w:t>
      </w:r>
      <w:r w:rsidR="008E4BC5" w:rsidRPr="00043D4B">
        <w:rPr>
          <w:rFonts w:ascii="Times New Roman" w:hAnsi="Times New Roman" w:cs="Times New Roman"/>
          <w:b/>
        </w:rPr>
        <w:t>VIII</w:t>
      </w:r>
      <w:r w:rsidR="0027767E" w:rsidRPr="00043D4B">
        <w:rPr>
          <w:rFonts w:ascii="Times New Roman" w:hAnsi="Times New Roman" w:cs="Times New Roman"/>
          <w:b/>
        </w:rPr>
        <w:t>.</w:t>
      </w:r>
    </w:p>
    <w:p w:rsidR="000D5DA1" w:rsidRPr="00043D4B" w:rsidRDefault="008A05A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D4B">
        <w:rPr>
          <w:rFonts w:ascii="Times New Roman" w:hAnsi="Times New Roman" w:cs="Times New Roman"/>
          <w:b/>
        </w:rPr>
        <w:t>Lhůta pro rozhodnutí o žádosti</w:t>
      </w:r>
    </w:p>
    <w:p w:rsidR="009F3525" w:rsidRPr="00043D4B" w:rsidRDefault="009F3525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D4B">
        <w:rPr>
          <w:rFonts w:ascii="Times New Roman" w:hAnsi="Times New Roman" w:cs="Times New Roman"/>
        </w:rPr>
        <w:t xml:space="preserve">Konkrétní lhůta pro </w:t>
      </w:r>
      <w:r w:rsidR="002811EC" w:rsidRPr="00043D4B">
        <w:rPr>
          <w:rFonts w:ascii="Times New Roman" w:hAnsi="Times New Roman" w:cs="Times New Roman"/>
        </w:rPr>
        <w:t>rozhodnutí o</w:t>
      </w:r>
      <w:r w:rsidRPr="00043D4B">
        <w:rPr>
          <w:rFonts w:ascii="Times New Roman" w:hAnsi="Times New Roman" w:cs="Times New Roman"/>
        </w:rPr>
        <w:t xml:space="preserve"> žádosti bude uvedena ve vyhlášení </w:t>
      </w:r>
      <w:r w:rsidR="00E7454F" w:rsidRPr="00043D4B">
        <w:rPr>
          <w:rFonts w:ascii="Times New Roman" w:hAnsi="Times New Roman" w:cs="Times New Roman"/>
        </w:rPr>
        <w:t>výše uvedeného</w:t>
      </w:r>
      <w:r w:rsidR="002C5A60" w:rsidRPr="00043D4B">
        <w:rPr>
          <w:rFonts w:ascii="Times New Roman" w:hAnsi="Times New Roman" w:cs="Times New Roman"/>
        </w:rPr>
        <w:t xml:space="preserve"> dotačního</w:t>
      </w:r>
      <w:r w:rsidR="00E7454F" w:rsidRPr="00043D4B">
        <w:rPr>
          <w:rFonts w:ascii="Times New Roman" w:hAnsi="Times New Roman" w:cs="Times New Roman"/>
        </w:rPr>
        <w:t xml:space="preserve"> </w:t>
      </w:r>
      <w:r w:rsidRPr="00043D4B">
        <w:rPr>
          <w:rFonts w:ascii="Times New Roman" w:hAnsi="Times New Roman" w:cs="Times New Roman"/>
        </w:rPr>
        <w:t>programu.</w:t>
      </w:r>
    </w:p>
    <w:p w:rsidR="000D5DA1" w:rsidRPr="00C617BF" w:rsidRDefault="000D5DA1" w:rsidP="00055D0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lastRenderedPageBreak/>
        <w:t xml:space="preserve">Čl. </w:t>
      </w:r>
      <w:r w:rsidR="008E4BC5">
        <w:rPr>
          <w:rFonts w:ascii="Times New Roman" w:hAnsi="Times New Roman" w:cs="Times New Roman"/>
          <w:b/>
        </w:rPr>
        <w:t>I</w:t>
      </w:r>
      <w:r w:rsidRPr="0027767E">
        <w:rPr>
          <w:rFonts w:ascii="Times New Roman" w:hAnsi="Times New Roman" w:cs="Times New Roman"/>
          <w:b/>
        </w:rPr>
        <w:t>X.</w:t>
      </w:r>
    </w:p>
    <w:p w:rsidR="000D5DA1" w:rsidRPr="0027767E" w:rsidRDefault="009F352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Podmínky pro poskytnutí dotace</w:t>
      </w:r>
    </w:p>
    <w:p w:rsidR="00F07865" w:rsidRDefault="00F07865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Konkrétní podmínky pro poskytnutí dotace budou uvedeny v </w:t>
      </w:r>
      <w:r w:rsidRPr="00043D4B">
        <w:rPr>
          <w:rFonts w:ascii="Times New Roman" w:hAnsi="Times New Roman" w:cs="Times New Roman"/>
        </w:rPr>
        <w:t xml:space="preserve">pravidlech </w:t>
      </w:r>
      <w:r w:rsidR="00095BC7" w:rsidRPr="00043D4B">
        <w:rPr>
          <w:rFonts w:ascii="Times New Roman" w:hAnsi="Times New Roman" w:cs="Times New Roman"/>
        </w:rPr>
        <w:t xml:space="preserve">výše uvedeného dotačního </w:t>
      </w:r>
      <w:r w:rsidRPr="00F07865">
        <w:rPr>
          <w:rFonts w:ascii="Times New Roman" w:hAnsi="Times New Roman" w:cs="Times New Roman"/>
        </w:rPr>
        <w:t>programu při vyhlášení programu pro příslušný kalendářní rok.</w:t>
      </w:r>
    </w:p>
    <w:p w:rsidR="000D5DA1" w:rsidRPr="00F07865" w:rsidRDefault="000D5DA1" w:rsidP="00055D0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Default="00F0786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X.</w:t>
      </w:r>
    </w:p>
    <w:p w:rsidR="000D5DA1" w:rsidRPr="00F07865" w:rsidRDefault="008A05A5" w:rsidP="00055D00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Vzor žádosti a obsah příloh k</w:t>
      </w:r>
      <w:r w:rsidR="000D5DA1">
        <w:rPr>
          <w:rFonts w:ascii="Times New Roman" w:hAnsi="Times New Roman" w:cs="Times New Roman"/>
          <w:b/>
        </w:rPr>
        <w:t> </w:t>
      </w:r>
      <w:r w:rsidR="009F3525" w:rsidRPr="00F07865">
        <w:rPr>
          <w:rFonts w:ascii="Times New Roman" w:hAnsi="Times New Roman" w:cs="Times New Roman"/>
          <w:b/>
        </w:rPr>
        <w:t>žádosti</w:t>
      </w:r>
    </w:p>
    <w:p w:rsidR="009F3525" w:rsidRDefault="009F3525" w:rsidP="00055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7BF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C617BF">
        <w:rPr>
          <w:rFonts w:ascii="Times New Roman" w:hAnsi="Times New Roman" w:cs="Times New Roman"/>
        </w:rPr>
        <w:t xml:space="preserve">výše uvedeného </w:t>
      </w:r>
      <w:r w:rsidR="00C617B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zveřejněných </w:t>
      </w:r>
      <w:r w:rsidR="00521CAC">
        <w:rPr>
          <w:rFonts w:ascii="Times New Roman" w:hAnsi="Times New Roman" w:cs="Times New Roman"/>
        </w:rPr>
        <w:t>při</w:t>
      </w:r>
      <w:r w:rsidRPr="00C617BF">
        <w:rPr>
          <w:rFonts w:ascii="Times New Roman" w:hAnsi="Times New Roman" w:cs="Times New Roman"/>
        </w:rPr>
        <w:t xml:space="preserve"> vyhlášení pr</w:t>
      </w:r>
      <w:r w:rsidR="00E7454F" w:rsidRPr="00C617BF">
        <w:rPr>
          <w:rFonts w:ascii="Times New Roman" w:hAnsi="Times New Roman" w:cs="Times New Roman"/>
        </w:rPr>
        <w:t>ogramu.</w:t>
      </w:r>
    </w:p>
    <w:p w:rsidR="000D5DA1" w:rsidRPr="00C617BF" w:rsidRDefault="000D5DA1" w:rsidP="00055D0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F07865" w:rsidRDefault="00F0786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Čl. X</w:t>
      </w:r>
      <w:r w:rsidR="002811EC">
        <w:rPr>
          <w:rFonts w:ascii="Times New Roman" w:hAnsi="Times New Roman" w:cs="Times New Roman"/>
          <w:b/>
        </w:rPr>
        <w:t>I</w:t>
      </w:r>
      <w:r w:rsidRPr="00F07865">
        <w:rPr>
          <w:rFonts w:ascii="Times New Roman" w:hAnsi="Times New Roman" w:cs="Times New Roman"/>
          <w:b/>
        </w:rPr>
        <w:t>.</w:t>
      </w:r>
    </w:p>
    <w:p w:rsidR="000D5DA1" w:rsidRPr="00F07865" w:rsidRDefault="00F07865" w:rsidP="00055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865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55D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811EC" w:rsidRPr="00F07865" w:rsidRDefault="002811EC" w:rsidP="00055D00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B539A8" w:rsidP="00055D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 xml:space="preserve">Zastupitelstvo kraje svým usnesením </w:t>
      </w:r>
      <w:r w:rsidR="00E14652" w:rsidRPr="00F07865">
        <w:rPr>
          <w:rFonts w:ascii="Times New Roman" w:hAnsi="Times New Roman" w:cs="Times New Roman"/>
        </w:rPr>
        <w:t xml:space="preserve">číslo </w:t>
      </w:r>
      <w:r w:rsidR="00E14652" w:rsidRPr="00616354">
        <w:rPr>
          <w:rFonts w:ascii="Times New Roman" w:hAnsi="Times New Roman" w:cs="Times New Roman"/>
        </w:rPr>
        <w:t xml:space="preserve">ZK </w:t>
      </w:r>
      <w:r w:rsidR="00E22691" w:rsidRPr="0029635F">
        <w:rPr>
          <w:rFonts w:ascii="Times New Roman" w:hAnsi="Times New Roman" w:cs="Times New Roman"/>
        </w:rPr>
        <w:t>371</w:t>
      </w:r>
      <w:r w:rsidR="00E14652" w:rsidRPr="00616354">
        <w:rPr>
          <w:rFonts w:ascii="Times New Roman" w:hAnsi="Times New Roman" w:cs="Times New Roman"/>
        </w:rPr>
        <w:t>/09/17 ze dne 7. 9. 2017</w:t>
      </w:r>
      <w:r w:rsidR="00E14652">
        <w:rPr>
          <w:rFonts w:ascii="Times New Roman" w:hAnsi="Times New Roman" w:cs="Times New Roman"/>
        </w:rPr>
        <w:t xml:space="preserve">, </w:t>
      </w:r>
      <w:r w:rsidRPr="00F07865">
        <w:rPr>
          <w:rFonts w:ascii="Times New Roman" w:hAnsi="Times New Roman" w:cs="Times New Roman"/>
        </w:rPr>
        <w:t>zmocnilo Radu Karlovarského kraje k</w:t>
      </w:r>
      <w:r w:rsidR="00693315">
        <w:rPr>
          <w:rFonts w:ascii="Times New Roman" w:hAnsi="Times New Roman" w:cs="Times New Roman"/>
        </w:rPr>
        <w:t> </w:t>
      </w:r>
      <w:r w:rsidRPr="00F07865">
        <w:rPr>
          <w:rFonts w:ascii="Times New Roman" w:hAnsi="Times New Roman" w:cs="Times New Roman"/>
        </w:rPr>
        <w:t>vyhlášení</w:t>
      </w:r>
      <w:r w:rsidR="00693315">
        <w:rPr>
          <w:rFonts w:ascii="Times New Roman" w:hAnsi="Times New Roman" w:cs="Times New Roman"/>
        </w:rPr>
        <w:t xml:space="preserve"> dotačního</w:t>
      </w:r>
      <w:r w:rsidRPr="00F07865">
        <w:rPr>
          <w:rFonts w:ascii="Times New Roman" w:hAnsi="Times New Roman" w:cs="Times New Roman"/>
        </w:rPr>
        <w:t xml:space="preserve"> programu včetně pravidel v intencích čl. I. až X. programu</w:t>
      </w:r>
      <w:r w:rsidR="003B1350" w:rsidRPr="00F07865">
        <w:rPr>
          <w:rFonts w:ascii="Times New Roman" w:hAnsi="Times New Roman" w:cs="Times New Roman"/>
        </w:rPr>
        <w:t>.</w:t>
      </w:r>
    </w:p>
    <w:p w:rsidR="00324A2D" w:rsidRPr="00324A2D" w:rsidRDefault="00324A2D" w:rsidP="00055D0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324A2D" w:rsidRDefault="007C1CBC" w:rsidP="00055D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 p</w:t>
      </w:r>
      <w:r w:rsidR="00324A2D" w:rsidRPr="00DA1BD8">
        <w:rPr>
          <w:rFonts w:ascii="Times New Roman" w:hAnsi="Times New Roman" w:cs="Times New Roman"/>
        </w:rPr>
        <w:t>rogram se přijímá pro období od 1. 1. 2018.</w:t>
      </w:r>
    </w:p>
    <w:p w:rsidR="009734E4" w:rsidRPr="009734E4" w:rsidRDefault="009734E4" w:rsidP="00055D0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0662DB" w:rsidRPr="000662DB" w:rsidRDefault="002A6530" w:rsidP="00055D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9635F">
        <w:rPr>
          <w:rFonts w:ascii="Times New Roman" w:hAnsi="Times New Roman" w:cs="Times New Roman"/>
        </w:rPr>
        <w:t xml:space="preserve">Usnesením Rady Karlovarského kraje číslo RK 1055/08/17 ze dne 21. 8. 2017 se ruší </w:t>
      </w:r>
      <w:r w:rsidR="000662DB" w:rsidRPr="000662DB">
        <w:rPr>
          <w:rStyle w:val="Siln"/>
          <w:rFonts w:ascii="Times New Roman" w:hAnsi="Times New Roman" w:cs="Times New Roman"/>
          <w:b w:val="0"/>
        </w:rPr>
        <w:t>Program zdravotnické osvěty, výchovy a zmírňování následku onemocnění v Karlovarském kraji - odboru zdravotnictví krajského úřadu</w:t>
      </w:r>
      <w:r w:rsidR="000662DB" w:rsidRPr="000662DB">
        <w:rPr>
          <w:rFonts w:ascii="Times New Roman" w:hAnsi="Times New Roman" w:cs="Times New Roman"/>
          <w:b/>
        </w:rPr>
        <w:t xml:space="preserve"> </w:t>
      </w:r>
      <w:r w:rsidR="009734E4" w:rsidRPr="000662DB">
        <w:rPr>
          <w:rFonts w:ascii="Times New Roman" w:hAnsi="Times New Roman" w:cs="Times New Roman"/>
        </w:rPr>
        <w:t xml:space="preserve">schválená usnesením </w:t>
      </w:r>
      <w:r w:rsidR="000662DB" w:rsidRPr="000662DB">
        <w:rPr>
          <w:rFonts w:ascii="Times New Roman" w:hAnsi="Times New Roman" w:cs="Times New Roman"/>
        </w:rPr>
        <w:t>rady</w:t>
      </w:r>
      <w:r w:rsidR="009734E4" w:rsidRPr="000662DB">
        <w:rPr>
          <w:rFonts w:ascii="Times New Roman" w:hAnsi="Times New Roman" w:cs="Times New Roman"/>
        </w:rPr>
        <w:t xml:space="preserve"> kraje č</w:t>
      </w:r>
      <w:r>
        <w:rPr>
          <w:rFonts w:ascii="Times New Roman" w:hAnsi="Times New Roman" w:cs="Times New Roman"/>
        </w:rPr>
        <w:t>íslo</w:t>
      </w:r>
      <w:r w:rsidR="009734E4" w:rsidRPr="000662DB">
        <w:rPr>
          <w:rFonts w:ascii="Times New Roman" w:hAnsi="Times New Roman" w:cs="Times New Roman"/>
        </w:rPr>
        <w:t xml:space="preserve"> </w:t>
      </w:r>
      <w:r w:rsidR="000662DB" w:rsidRPr="007E7002">
        <w:rPr>
          <w:rFonts w:ascii="Times New Roman" w:hAnsi="Times New Roman" w:cs="Times New Roman"/>
          <w:iCs/>
          <w:snapToGrid w:val="0"/>
        </w:rPr>
        <w:t>RK</w:t>
      </w:r>
      <w:r w:rsidR="00C579E2">
        <w:rPr>
          <w:rFonts w:ascii="Times New Roman" w:hAnsi="Times New Roman" w:cs="Times New Roman"/>
          <w:iCs/>
          <w:snapToGrid w:val="0"/>
        </w:rPr>
        <w:t xml:space="preserve"> </w:t>
      </w:r>
      <w:r w:rsidR="000662DB" w:rsidRPr="007E7002">
        <w:rPr>
          <w:rFonts w:ascii="Times New Roman" w:hAnsi="Times New Roman" w:cs="Times New Roman"/>
          <w:iCs/>
          <w:snapToGrid w:val="0"/>
        </w:rPr>
        <w:t>262/03/17 ze</w:t>
      </w:r>
      <w:r w:rsidR="00055D00">
        <w:rPr>
          <w:rFonts w:ascii="Times New Roman" w:hAnsi="Times New Roman" w:cs="Times New Roman"/>
          <w:iCs/>
          <w:snapToGrid w:val="0"/>
        </w:rPr>
        <w:t> </w:t>
      </w:r>
      <w:r w:rsidR="000662DB" w:rsidRPr="007E7002">
        <w:rPr>
          <w:rFonts w:ascii="Times New Roman" w:hAnsi="Times New Roman" w:cs="Times New Roman"/>
          <w:iCs/>
          <w:snapToGrid w:val="0"/>
        </w:rPr>
        <w:t>dne 6.</w:t>
      </w:r>
      <w:r>
        <w:rPr>
          <w:rFonts w:ascii="Times New Roman" w:hAnsi="Times New Roman" w:cs="Times New Roman"/>
          <w:iCs/>
          <w:snapToGrid w:val="0"/>
        </w:rPr>
        <w:t> </w:t>
      </w:r>
      <w:r w:rsidR="000662DB" w:rsidRPr="007E7002">
        <w:rPr>
          <w:rFonts w:ascii="Times New Roman" w:hAnsi="Times New Roman" w:cs="Times New Roman"/>
          <w:iCs/>
          <w:snapToGrid w:val="0"/>
        </w:rPr>
        <w:t>3.</w:t>
      </w:r>
      <w:r>
        <w:rPr>
          <w:rFonts w:ascii="Times New Roman" w:hAnsi="Times New Roman" w:cs="Times New Roman"/>
          <w:iCs/>
          <w:snapToGrid w:val="0"/>
        </w:rPr>
        <w:t> </w:t>
      </w:r>
      <w:r w:rsidR="000662DB" w:rsidRPr="007E7002">
        <w:rPr>
          <w:rFonts w:ascii="Times New Roman" w:hAnsi="Times New Roman" w:cs="Times New Roman"/>
          <w:iCs/>
          <w:snapToGrid w:val="0"/>
        </w:rPr>
        <w:t>2017</w:t>
      </w:r>
      <w:r w:rsidR="00055D00">
        <w:rPr>
          <w:rFonts w:ascii="Times New Roman" w:hAnsi="Times New Roman" w:cs="Times New Roman"/>
          <w:iCs/>
          <w:snapToGrid w:val="0"/>
        </w:rPr>
        <w:t>.</w:t>
      </w:r>
    </w:p>
    <w:p w:rsidR="000662DB" w:rsidRPr="000662DB" w:rsidRDefault="000662DB" w:rsidP="00055D0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0662DB" w:rsidRPr="000662DB" w:rsidRDefault="003C0BAA" w:rsidP="00055D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662DB">
        <w:rPr>
          <w:rFonts w:ascii="Times New Roman" w:hAnsi="Times New Roman" w:cs="Times New Roman"/>
        </w:rPr>
        <w:t xml:space="preserve"> Na příjemce dotace, kteří obdrželi dotaci před nabytím účinnosti výše uvedeného dotačního programu, se budou vztahovat práva a povinnosti, které vyplývají z </w:t>
      </w:r>
      <w:r w:rsidR="000662DB" w:rsidRPr="000662DB">
        <w:rPr>
          <w:rStyle w:val="Siln"/>
          <w:rFonts w:ascii="Times New Roman" w:hAnsi="Times New Roman" w:cs="Times New Roman"/>
          <w:b w:val="0"/>
        </w:rPr>
        <w:t>Program</w:t>
      </w:r>
      <w:r w:rsidR="000662DB">
        <w:rPr>
          <w:rStyle w:val="Siln"/>
          <w:rFonts w:ascii="Times New Roman" w:hAnsi="Times New Roman" w:cs="Times New Roman"/>
          <w:b w:val="0"/>
        </w:rPr>
        <w:t>u</w:t>
      </w:r>
      <w:r w:rsidR="000662DB" w:rsidRPr="000662DB">
        <w:rPr>
          <w:rStyle w:val="Siln"/>
          <w:rFonts w:ascii="Times New Roman" w:hAnsi="Times New Roman" w:cs="Times New Roman"/>
          <w:b w:val="0"/>
        </w:rPr>
        <w:t xml:space="preserve"> zdravotnické osvěty, výchovy a zmírňování následku onemocnění v Karlovarském kraji - odboru zdravotnictví krajského úřadu</w:t>
      </w:r>
      <w:r w:rsidR="000662DB" w:rsidRPr="000662DB">
        <w:rPr>
          <w:rFonts w:ascii="Times New Roman" w:hAnsi="Times New Roman" w:cs="Times New Roman"/>
          <w:b/>
        </w:rPr>
        <w:t xml:space="preserve"> </w:t>
      </w:r>
      <w:r w:rsidR="000662DB" w:rsidRPr="000662DB">
        <w:rPr>
          <w:rFonts w:ascii="Times New Roman" w:hAnsi="Times New Roman" w:cs="Times New Roman"/>
        </w:rPr>
        <w:t>schválená usnesením rady kraje č</w:t>
      </w:r>
      <w:r w:rsidR="002A6530">
        <w:rPr>
          <w:rFonts w:ascii="Times New Roman" w:hAnsi="Times New Roman" w:cs="Times New Roman"/>
        </w:rPr>
        <w:t>íslo</w:t>
      </w:r>
      <w:r w:rsidR="000662DB" w:rsidRPr="000662DB">
        <w:rPr>
          <w:rFonts w:ascii="Times New Roman" w:hAnsi="Times New Roman" w:cs="Times New Roman"/>
        </w:rPr>
        <w:t xml:space="preserve"> </w:t>
      </w:r>
      <w:r w:rsidR="000662DB" w:rsidRPr="007E7002">
        <w:rPr>
          <w:rFonts w:ascii="Times New Roman" w:hAnsi="Times New Roman" w:cs="Times New Roman"/>
          <w:iCs/>
          <w:snapToGrid w:val="0"/>
        </w:rPr>
        <w:t>RK</w:t>
      </w:r>
      <w:r w:rsidR="00C579E2">
        <w:rPr>
          <w:rFonts w:ascii="Times New Roman" w:hAnsi="Times New Roman" w:cs="Times New Roman"/>
          <w:iCs/>
          <w:snapToGrid w:val="0"/>
        </w:rPr>
        <w:t xml:space="preserve"> </w:t>
      </w:r>
      <w:r w:rsidR="000662DB" w:rsidRPr="007E7002">
        <w:rPr>
          <w:rFonts w:ascii="Times New Roman" w:hAnsi="Times New Roman" w:cs="Times New Roman"/>
          <w:iCs/>
          <w:snapToGrid w:val="0"/>
        </w:rPr>
        <w:t>262/03/17 ze dne 6.</w:t>
      </w:r>
      <w:r w:rsidR="00055D00">
        <w:rPr>
          <w:rFonts w:ascii="Times New Roman" w:hAnsi="Times New Roman" w:cs="Times New Roman"/>
          <w:iCs/>
          <w:snapToGrid w:val="0"/>
        </w:rPr>
        <w:t xml:space="preserve"> </w:t>
      </w:r>
      <w:r w:rsidR="000662DB" w:rsidRPr="007E7002">
        <w:rPr>
          <w:rFonts w:ascii="Times New Roman" w:hAnsi="Times New Roman" w:cs="Times New Roman"/>
          <w:iCs/>
          <w:snapToGrid w:val="0"/>
        </w:rPr>
        <w:t>3.</w:t>
      </w:r>
      <w:r w:rsidR="00055D00">
        <w:rPr>
          <w:rFonts w:ascii="Times New Roman" w:hAnsi="Times New Roman" w:cs="Times New Roman"/>
          <w:iCs/>
          <w:snapToGrid w:val="0"/>
        </w:rPr>
        <w:t xml:space="preserve"> </w:t>
      </w:r>
      <w:r w:rsidR="000662DB" w:rsidRPr="007E7002">
        <w:rPr>
          <w:rFonts w:ascii="Times New Roman" w:hAnsi="Times New Roman" w:cs="Times New Roman"/>
          <w:iCs/>
          <w:snapToGrid w:val="0"/>
        </w:rPr>
        <w:t>2017</w:t>
      </w:r>
      <w:r w:rsidR="00055D00">
        <w:rPr>
          <w:rFonts w:ascii="Times New Roman" w:hAnsi="Times New Roman" w:cs="Times New Roman"/>
          <w:iCs/>
          <w:snapToGrid w:val="0"/>
        </w:rPr>
        <w:t>.</w:t>
      </w:r>
    </w:p>
    <w:p w:rsidR="003C0BAA" w:rsidRPr="000662DB" w:rsidRDefault="003C0BAA" w:rsidP="00055D00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C0BAA" w:rsidRDefault="00C617BF" w:rsidP="00E1465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14652">
        <w:rPr>
          <w:rFonts w:ascii="Times New Roman" w:hAnsi="Times New Roman" w:cs="Times New Roman"/>
        </w:rPr>
        <w:t xml:space="preserve">Tento </w:t>
      </w:r>
      <w:r w:rsidR="002617D1" w:rsidRPr="00E14652">
        <w:rPr>
          <w:rFonts w:ascii="Times New Roman" w:hAnsi="Times New Roman" w:cs="Times New Roman"/>
        </w:rPr>
        <w:t xml:space="preserve">dotační </w:t>
      </w:r>
      <w:r w:rsidRPr="00E14652">
        <w:rPr>
          <w:rFonts w:ascii="Times New Roman" w:hAnsi="Times New Roman" w:cs="Times New Roman"/>
        </w:rPr>
        <w:t>program byl</w:t>
      </w:r>
      <w:r w:rsidR="00E14652" w:rsidRPr="00E14652">
        <w:rPr>
          <w:rFonts w:ascii="Times New Roman" w:hAnsi="Times New Roman" w:cs="Times New Roman"/>
        </w:rPr>
        <w:t xml:space="preserve"> schválen usnesením z</w:t>
      </w:r>
      <w:r w:rsidRPr="00E14652">
        <w:rPr>
          <w:rFonts w:ascii="Times New Roman" w:hAnsi="Times New Roman" w:cs="Times New Roman"/>
        </w:rPr>
        <w:t xml:space="preserve">astupitelstva kraje </w:t>
      </w:r>
      <w:r w:rsidR="00E14652" w:rsidRPr="00F07865">
        <w:rPr>
          <w:rFonts w:ascii="Times New Roman" w:hAnsi="Times New Roman" w:cs="Times New Roman"/>
        </w:rPr>
        <w:t xml:space="preserve">číslo </w:t>
      </w:r>
      <w:r w:rsidR="00E14652" w:rsidRPr="00616354">
        <w:rPr>
          <w:rFonts w:ascii="Times New Roman" w:hAnsi="Times New Roman" w:cs="Times New Roman"/>
        </w:rPr>
        <w:t xml:space="preserve">ZK </w:t>
      </w:r>
      <w:r w:rsidR="0029635F" w:rsidRPr="0029635F">
        <w:rPr>
          <w:rFonts w:ascii="Times New Roman" w:hAnsi="Times New Roman" w:cs="Times New Roman"/>
        </w:rPr>
        <w:t>371</w:t>
      </w:r>
      <w:r w:rsidR="00E14652" w:rsidRPr="00616354">
        <w:rPr>
          <w:rFonts w:ascii="Times New Roman" w:hAnsi="Times New Roman" w:cs="Times New Roman"/>
        </w:rPr>
        <w:t>/09/17 ze dne 7.</w:t>
      </w:r>
      <w:r w:rsidR="00DF63EA">
        <w:rPr>
          <w:rFonts w:ascii="Times New Roman" w:hAnsi="Times New Roman" w:cs="Times New Roman"/>
        </w:rPr>
        <w:t> </w:t>
      </w:r>
      <w:r w:rsidR="00E14652" w:rsidRPr="00616354">
        <w:rPr>
          <w:rFonts w:ascii="Times New Roman" w:hAnsi="Times New Roman" w:cs="Times New Roman"/>
        </w:rPr>
        <w:t>9.</w:t>
      </w:r>
      <w:r w:rsidR="00E14652">
        <w:rPr>
          <w:rFonts w:ascii="Times New Roman" w:hAnsi="Times New Roman" w:cs="Times New Roman"/>
        </w:rPr>
        <w:t> </w:t>
      </w:r>
      <w:r w:rsidR="00E14652" w:rsidRPr="00616354">
        <w:rPr>
          <w:rFonts w:ascii="Times New Roman" w:hAnsi="Times New Roman" w:cs="Times New Roman"/>
        </w:rPr>
        <w:t>2017</w:t>
      </w:r>
      <w:r w:rsidR="00E14652">
        <w:rPr>
          <w:rFonts w:ascii="Times New Roman" w:hAnsi="Times New Roman" w:cs="Times New Roman"/>
        </w:rPr>
        <w:t>.</w:t>
      </w:r>
    </w:p>
    <w:p w:rsidR="00E14652" w:rsidRPr="00E14652" w:rsidRDefault="00E14652" w:rsidP="00E14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BAA" w:rsidRDefault="003C0BAA" w:rsidP="00055D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dotační program nabývá účinnosti dnem schválení.</w:t>
      </w:r>
    </w:p>
    <w:p w:rsidR="00086BC8" w:rsidRPr="00086BC8" w:rsidRDefault="00086BC8" w:rsidP="00055D0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086BC8" w:rsidRPr="003C0BAA" w:rsidRDefault="00086BC8" w:rsidP="00055D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BAA">
        <w:rPr>
          <w:rFonts w:ascii="Times New Roman" w:hAnsi="Times New Roman" w:cs="Times New Roman"/>
        </w:rPr>
        <w:t xml:space="preserve">Tento </w:t>
      </w:r>
      <w:r w:rsidR="002617D1" w:rsidRPr="003C0BAA">
        <w:rPr>
          <w:rFonts w:ascii="Times New Roman" w:hAnsi="Times New Roman" w:cs="Times New Roman"/>
        </w:rPr>
        <w:t xml:space="preserve">dotační </w:t>
      </w:r>
      <w:r w:rsidRPr="003C0BAA">
        <w:rPr>
          <w:rFonts w:ascii="Times New Roman" w:hAnsi="Times New Roman" w:cs="Times New Roman"/>
        </w:rPr>
        <w:t xml:space="preserve">program je k dispozici na odboru </w:t>
      </w:r>
      <w:r w:rsidR="00164966" w:rsidRPr="003C0BAA">
        <w:rPr>
          <w:rFonts w:ascii="Times New Roman" w:hAnsi="Times New Roman" w:cs="Times New Roman"/>
        </w:rPr>
        <w:t>zdravotnictví</w:t>
      </w:r>
      <w:r w:rsidRPr="003C0BAA">
        <w:rPr>
          <w:rFonts w:ascii="Times New Roman" w:hAnsi="Times New Roman" w:cs="Times New Roman"/>
        </w:rPr>
        <w:t xml:space="preserve"> nebo v elektronické podobě na internetových stránkách kraje (</w:t>
      </w:r>
      <w:hyperlink r:id="rId11" w:history="1">
        <w:r w:rsidRPr="003C0BA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C0BAA">
        <w:rPr>
          <w:rFonts w:ascii="Times New Roman" w:hAnsi="Times New Roman" w:cs="Times New Roman"/>
        </w:rPr>
        <w:t>).</w:t>
      </w:r>
    </w:p>
    <w:p w:rsidR="003B1350" w:rsidRPr="002811EC" w:rsidRDefault="003B1350" w:rsidP="00055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652" w:rsidRPr="000E7283" w:rsidRDefault="00E14652" w:rsidP="00E14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283">
        <w:rPr>
          <w:rFonts w:ascii="Times New Roman" w:hAnsi="Times New Roman" w:cs="Times New Roman"/>
        </w:rPr>
        <w:t xml:space="preserve">Karlovy Vary dne </w:t>
      </w:r>
      <w:r w:rsidR="0029635F" w:rsidRPr="0029635F">
        <w:rPr>
          <w:rFonts w:ascii="Times New Roman" w:hAnsi="Times New Roman" w:cs="Times New Roman"/>
        </w:rPr>
        <w:t>7</w:t>
      </w:r>
      <w:r w:rsidRPr="000E7283">
        <w:rPr>
          <w:rFonts w:ascii="Times New Roman" w:hAnsi="Times New Roman" w:cs="Times New Roman"/>
        </w:rPr>
        <w:t>. 9. 2017</w:t>
      </w:r>
    </w:p>
    <w:p w:rsidR="00D303E6" w:rsidRDefault="00D303E6" w:rsidP="00055D00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055D00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27" w:rsidRDefault="00D03827" w:rsidP="00552944">
      <w:pPr>
        <w:spacing w:after="0" w:line="240" w:lineRule="auto"/>
      </w:pPr>
      <w:r>
        <w:separator/>
      </w:r>
    </w:p>
  </w:endnote>
  <w:endnote w:type="continuationSeparator" w:id="0">
    <w:p w:rsidR="00D03827" w:rsidRDefault="00D03827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27" w:rsidRDefault="00D03827" w:rsidP="00552944">
      <w:pPr>
        <w:spacing w:after="0" w:line="240" w:lineRule="auto"/>
      </w:pPr>
      <w:r>
        <w:separator/>
      </w:r>
    </w:p>
  </w:footnote>
  <w:footnote w:type="continuationSeparator" w:id="0">
    <w:p w:rsidR="00D03827" w:rsidRDefault="00D03827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78EC3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5EDF"/>
    <w:multiLevelType w:val="hybridMultilevel"/>
    <w:tmpl w:val="F73A357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A48"/>
    <w:multiLevelType w:val="hybridMultilevel"/>
    <w:tmpl w:val="E9BC81AC"/>
    <w:lvl w:ilvl="0" w:tplc="FB8E079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124F6"/>
    <w:rsid w:val="00037D27"/>
    <w:rsid w:val="000410E9"/>
    <w:rsid w:val="0004374F"/>
    <w:rsid w:val="00043D4B"/>
    <w:rsid w:val="00055D00"/>
    <w:rsid w:val="000662DB"/>
    <w:rsid w:val="000719C5"/>
    <w:rsid w:val="00082416"/>
    <w:rsid w:val="00085831"/>
    <w:rsid w:val="00086BC8"/>
    <w:rsid w:val="000951B2"/>
    <w:rsid w:val="00095BC7"/>
    <w:rsid w:val="000A3CB5"/>
    <w:rsid w:val="000B288A"/>
    <w:rsid w:val="000C3408"/>
    <w:rsid w:val="000D5DA1"/>
    <w:rsid w:val="000E179E"/>
    <w:rsid w:val="000F27C0"/>
    <w:rsid w:val="001036D7"/>
    <w:rsid w:val="0013648D"/>
    <w:rsid w:val="00140CD4"/>
    <w:rsid w:val="00152361"/>
    <w:rsid w:val="00164966"/>
    <w:rsid w:val="00214E95"/>
    <w:rsid w:val="0023405B"/>
    <w:rsid w:val="002529B6"/>
    <w:rsid w:val="002617D1"/>
    <w:rsid w:val="002775C3"/>
    <w:rsid w:val="0027767E"/>
    <w:rsid w:val="002811EC"/>
    <w:rsid w:val="0029635F"/>
    <w:rsid w:val="002A6530"/>
    <w:rsid w:val="002B1702"/>
    <w:rsid w:val="002C5A60"/>
    <w:rsid w:val="002C5E8E"/>
    <w:rsid w:val="002D3031"/>
    <w:rsid w:val="002D55A8"/>
    <w:rsid w:val="002E7B93"/>
    <w:rsid w:val="00306EED"/>
    <w:rsid w:val="00324A2D"/>
    <w:rsid w:val="00335E5F"/>
    <w:rsid w:val="003448D8"/>
    <w:rsid w:val="003A082D"/>
    <w:rsid w:val="003A0E2B"/>
    <w:rsid w:val="003B1350"/>
    <w:rsid w:val="003C0BAA"/>
    <w:rsid w:val="00407E0C"/>
    <w:rsid w:val="004235B1"/>
    <w:rsid w:val="004B4CD0"/>
    <w:rsid w:val="00521CAC"/>
    <w:rsid w:val="00525AB1"/>
    <w:rsid w:val="00551AAB"/>
    <w:rsid w:val="00552944"/>
    <w:rsid w:val="005A3CE4"/>
    <w:rsid w:val="005A477C"/>
    <w:rsid w:val="005B7E5F"/>
    <w:rsid w:val="005C1340"/>
    <w:rsid w:val="005F64FB"/>
    <w:rsid w:val="0060765C"/>
    <w:rsid w:val="00672619"/>
    <w:rsid w:val="00693315"/>
    <w:rsid w:val="006A3599"/>
    <w:rsid w:val="006F1126"/>
    <w:rsid w:val="007178D1"/>
    <w:rsid w:val="00732DD7"/>
    <w:rsid w:val="00741C48"/>
    <w:rsid w:val="007A2770"/>
    <w:rsid w:val="007B7C41"/>
    <w:rsid w:val="007C1CBC"/>
    <w:rsid w:val="007F0F02"/>
    <w:rsid w:val="007F750D"/>
    <w:rsid w:val="00834013"/>
    <w:rsid w:val="00834500"/>
    <w:rsid w:val="0084489A"/>
    <w:rsid w:val="0085740C"/>
    <w:rsid w:val="008A05A5"/>
    <w:rsid w:val="008A30A6"/>
    <w:rsid w:val="008B5200"/>
    <w:rsid w:val="008E4BC5"/>
    <w:rsid w:val="00900347"/>
    <w:rsid w:val="00944A90"/>
    <w:rsid w:val="009734E4"/>
    <w:rsid w:val="009F1004"/>
    <w:rsid w:val="009F3525"/>
    <w:rsid w:val="00A02FC4"/>
    <w:rsid w:val="00A0776F"/>
    <w:rsid w:val="00A503E6"/>
    <w:rsid w:val="00A96E49"/>
    <w:rsid w:val="00AD669A"/>
    <w:rsid w:val="00AF2721"/>
    <w:rsid w:val="00B1364F"/>
    <w:rsid w:val="00B5014E"/>
    <w:rsid w:val="00B539A8"/>
    <w:rsid w:val="00B72364"/>
    <w:rsid w:val="00B7455B"/>
    <w:rsid w:val="00B84107"/>
    <w:rsid w:val="00BA2492"/>
    <w:rsid w:val="00BF4F40"/>
    <w:rsid w:val="00C1243B"/>
    <w:rsid w:val="00C42B8F"/>
    <w:rsid w:val="00C479D9"/>
    <w:rsid w:val="00C579E2"/>
    <w:rsid w:val="00C617BF"/>
    <w:rsid w:val="00C85498"/>
    <w:rsid w:val="00CB5777"/>
    <w:rsid w:val="00CD281F"/>
    <w:rsid w:val="00D03827"/>
    <w:rsid w:val="00D303E6"/>
    <w:rsid w:val="00DB52BD"/>
    <w:rsid w:val="00DB61F5"/>
    <w:rsid w:val="00DB6402"/>
    <w:rsid w:val="00DE2B31"/>
    <w:rsid w:val="00DF63EA"/>
    <w:rsid w:val="00E046DD"/>
    <w:rsid w:val="00E14652"/>
    <w:rsid w:val="00E16BE9"/>
    <w:rsid w:val="00E22691"/>
    <w:rsid w:val="00E32522"/>
    <w:rsid w:val="00E707F2"/>
    <w:rsid w:val="00E7454F"/>
    <w:rsid w:val="00E779BA"/>
    <w:rsid w:val="00E87FC0"/>
    <w:rsid w:val="00E94EA3"/>
    <w:rsid w:val="00EC1870"/>
    <w:rsid w:val="00F07865"/>
    <w:rsid w:val="00F1772C"/>
    <w:rsid w:val="00F17E88"/>
    <w:rsid w:val="00F62A4F"/>
    <w:rsid w:val="00F948A8"/>
    <w:rsid w:val="00FA097B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9F2F63-A589-4301-BF4A-E5835B51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140CD4"/>
    <w:pPr>
      <w:keepNext/>
      <w:numPr>
        <w:numId w:val="7"/>
      </w:numPr>
      <w:tabs>
        <w:tab w:val="left" w:pos="284"/>
      </w:tabs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bCs/>
      <w:iCs/>
      <w:lang w:eastAsia="cs-CZ"/>
    </w:rPr>
  </w:style>
  <w:style w:type="character" w:customStyle="1" w:styleId="OdstavecChar">
    <w:name w:val="Odstavec Char"/>
    <w:link w:val="Odstavec"/>
    <w:rsid w:val="00140CD4"/>
    <w:rPr>
      <w:rFonts w:ascii="Times New Roman" w:eastAsia="Times New Roman" w:hAnsi="Times New Roman" w:cs="Times New Roman"/>
      <w:bCs/>
      <w:iCs/>
      <w:lang w:eastAsia="cs-CZ"/>
    </w:rPr>
  </w:style>
  <w:style w:type="character" w:styleId="Siln">
    <w:name w:val="Strong"/>
    <w:basedOn w:val="Standardnpsmoodstavce"/>
    <w:uiPriority w:val="22"/>
    <w:qFormat/>
    <w:rsid w:val="00F1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B98D3-367E-4DC5-B7A5-B658AFA5FDEE}"/>
</file>

<file path=customXml/itemProps2.xml><?xml version="1.0" encoding="utf-8"?>
<ds:datastoreItem xmlns:ds="http://schemas.openxmlformats.org/officeDocument/2006/customXml" ds:itemID="{E0702065-D56F-4FBC-AF22-F68A625DEE01}"/>
</file>

<file path=customXml/itemProps3.xml><?xml version="1.0" encoding="utf-8"?>
<ds:datastoreItem xmlns:ds="http://schemas.openxmlformats.org/officeDocument/2006/customXml" ds:itemID="{20F88CEE-EA2A-4572-AD2B-42CF4F52946A}"/>
</file>

<file path=customXml/itemProps4.xml><?xml version="1.0" encoding="utf-8"?>
<ds:datastoreItem xmlns:ds="http://schemas.openxmlformats.org/officeDocument/2006/customXml" ds:itemID="{3BD08E66-66DB-4C04-A25E-DC6C542D6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keywords/>
  <dc:description/>
  <cp:lastModifiedBy>Lapešová Jitka</cp:lastModifiedBy>
  <cp:revision>2</cp:revision>
  <cp:lastPrinted>2017-07-14T10:07:00Z</cp:lastPrinted>
  <dcterms:created xsi:type="dcterms:W3CDTF">2019-02-05T09:03:00Z</dcterms:created>
  <dcterms:modified xsi:type="dcterms:W3CDTF">2019-02-05T09:03:00Z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1156300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wic_System_Copyright">
    <vt:lpwstr/>
  </property>
  <property fmtid="{D5CDD505-2E9C-101B-9397-08002B2CF9AE}" pid="29" name="vti_imgdate">
    <vt:lpwstr/>
  </property>
</Properties>
</file>