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102F9CE4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379A237B" w14:textId="3E1F2E4C" w:rsidR="00E604DB" w:rsidRDefault="00A83CC8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E604DB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 xml:space="preserve"> pro poskytování dotací z rozpočtu Karlovarského kraje </w:t>
      </w:r>
    </w:p>
    <w:p w14:paraId="281C4B1B" w14:textId="77777777" w:rsidR="00E604DB" w:rsidRDefault="00E604DB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07F34855" w14:textId="2F4FEBF8" w:rsidR="00F656A7" w:rsidRPr="00E604DB" w:rsidRDefault="00E604DB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caps/>
          <w:sz w:val="28"/>
          <w:szCs w:val="28"/>
          <w:lang w:val="x-none" w:eastAsia="x-none"/>
        </w:rPr>
      </w:pPr>
      <w:r w:rsidRPr="00E604DB">
        <w:rPr>
          <w:rFonts w:ascii="Times New Roman" w:eastAsia="Times New Roman" w:hAnsi="Times New Roman"/>
          <w:caps/>
          <w:sz w:val="28"/>
          <w:szCs w:val="28"/>
          <w:lang w:eastAsia="x-none"/>
        </w:rPr>
        <w:t>na obnovu a využití kulturních památek, památkově hodnotných objektů a movitých věcí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59CBDDD9" w:rsidR="003C06AF" w:rsidRPr="00AE550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AE5509" w:rsidRPr="00AE5509">
        <w:rPr>
          <w:rFonts w:ascii="Times New Roman" w:hAnsi="Times New Roman"/>
        </w:rPr>
        <w:t>realizace projektů záchrany, obnovy a využití kulturních památek, památkově hodnotných objektů a památkově hodnotných movitých věcí na území Karlovarského kraje.</w:t>
      </w:r>
    </w:p>
    <w:p w14:paraId="59D54151" w14:textId="650DF469" w:rsidR="00F064E2" w:rsidRPr="006870D9" w:rsidRDefault="00F064E2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16109098" w:rsidR="00A83CC8" w:rsidRPr="00F064E2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064E2">
        <w:rPr>
          <w:rFonts w:ascii="Times New Roman" w:hAnsi="Times New Roman"/>
        </w:rPr>
        <w:t>Důvodem vyhlášení dotačního programu je</w:t>
      </w:r>
      <w:r w:rsidR="000E10B1" w:rsidRPr="00F064E2">
        <w:rPr>
          <w:rFonts w:ascii="Times New Roman" w:hAnsi="Times New Roman"/>
        </w:rPr>
        <w:t> </w:t>
      </w:r>
      <w:r w:rsidR="00F064E2" w:rsidRPr="00F064E2">
        <w:rPr>
          <w:rFonts w:ascii="Times New Roman" w:hAnsi="Times New Roman"/>
        </w:rPr>
        <w:t>realizace projektů záchrany, obnovy a využití kulturních památek, památkově hodnotných objektů a památkově hodnotných movitých věcí na území Karlovarského kraje.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2C2E286" w14:textId="77777777" w:rsidR="00DA2607" w:rsidRPr="006870D9" w:rsidRDefault="00DA2607" w:rsidP="00DA2607">
      <w:pPr>
        <w:spacing w:after="0" w:line="240" w:lineRule="auto"/>
        <w:jc w:val="both"/>
        <w:rPr>
          <w:rFonts w:ascii="Times New Roman" w:hAnsi="Times New Roman"/>
        </w:rPr>
      </w:pPr>
    </w:p>
    <w:p w14:paraId="223923BB" w14:textId="77777777" w:rsidR="00E95F77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celkový objem peněžních prostředků vyčleněných pro dotační program činí </w:t>
      </w:r>
    </w:p>
    <w:p w14:paraId="3BFB1A0A" w14:textId="3B401987" w:rsidR="00CB1808" w:rsidRPr="0047041B" w:rsidRDefault="00F4133B" w:rsidP="00E95F7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2</w:t>
      </w:r>
      <w:r w:rsidR="00822F02">
        <w:rPr>
          <w:rFonts w:ascii="Times New Roman" w:hAnsi="Times New Roman"/>
          <w:color w:val="000000" w:themeColor="text1"/>
        </w:rPr>
        <w:t>5</w:t>
      </w:r>
      <w:r w:rsidR="00432C83">
        <w:rPr>
          <w:rFonts w:ascii="Times New Roman" w:hAnsi="Times New Roman"/>
          <w:color w:val="000000" w:themeColor="text1"/>
        </w:rPr>
        <w:t xml:space="preserve"> 000 </w:t>
      </w:r>
      <w:r w:rsidR="00A76CA5" w:rsidRPr="00A76CA5">
        <w:rPr>
          <w:rFonts w:ascii="Times New Roman" w:hAnsi="Times New Roman"/>
          <w:color w:val="000000" w:themeColor="text1"/>
        </w:rPr>
        <w:t>000</w:t>
      </w:r>
      <w:r w:rsidR="00AD1F19" w:rsidRPr="00A76CA5">
        <w:rPr>
          <w:rFonts w:ascii="Times New Roman" w:hAnsi="Times New Roman"/>
          <w:color w:val="000000" w:themeColor="text1"/>
        </w:rPr>
        <w:t xml:space="preserve"> Kč</w:t>
      </w:r>
      <w:r w:rsidR="00F656A7" w:rsidRPr="00A76CA5">
        <w:rPr>
          <w:rFonts w:ascii="Times New Roman" w:hAnsi="Times New Roman"/>
          <w:color w:val="000000" w:themeColor="text1"/>
        </w:rPr>
        <w:t xml:space="preserve"> </w:t>
      </w:r>
      <w:r w:rsidR="00B6431F" w:rsidRPr="006870D9">
        <w:rPr>
          <w:rFonts w:ascii="Times New Roman" w:hAnsi="Times New Roman"/>
        </w:rPr>
        <w:t xml:space="preserve">pro rok </w:t>
      </w:r>
      <w:r w:rsidR="007B7583" w:rsidRPr="0047041B">
        <w:rPr>
          <w:rFonts w:ascii="Times New Roman" w:hAnsi="Times New Roman"/>
        </w:rPr>
        <w:t>2023</w:t>
      </w:r>
      <w:r w:rsidR="00F656A7" w:rsidRPr="0047041B">
        <w:rPr>
          <w:rFonts w:ascii="Times New Roman" w:hAnsi="Times New Roman"/>
        </w:rPr>
        <w:t>.</w:t>
      </w:r>
    </w:p>
    <w:p w14:paraId="41C8F396" w14:textId="273CDF5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5757A2F6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rok </w:t>
      </w:r>
      <w:r w:rsidR="007B7583" w:rsidRPr="0047041B">
        <w:rPr>
          <w:rFonts w:ascii="Times New Roman" w:hAnsi="Times New Roman"/>
        </w:rPr>
        <w:t>2023</w:t>
      </w:r>
      <w:r w:rsidR="000E10B1" w:rsidRPr="006870D9">
        <w:rPr>
          <w:rFonts w:ascii="Times New Roman" w:hAnsi="Times New Roman"/>
        </w:rPr>
        <w:t xml:space="preserve"> nižší 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 xml:space="preserve">se 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003CBC4D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rok</w:t>
      </w:r>
      <w:r w:rsidRPr="006870D9">
        <w:rPr>
          <w:rFonts w:ascii="Times New Roman" w:hAnsi="Times New Roman"/>
          <w:color w:val="0070C0"/>
        </w:rPr>
        <w:t xml:space="preserve"> </w:t>
      </w:r>
      <w:r w:rsidRPr="0047041B">
        <w:rPr>
          <w:rFonts w:ascii="Times New Roman" w:hAnsi="Times New Roman"/>
        </w:rPr>
        <w:t>202</w:t>
      </w:r>
      <w:r w:rsidR="007B7583" w:rsidRPr="0047041B">
        <w:rPr>
          <w:rFonts w:ascii="Times New Roman" w:hAnsi="Times New Roman"/>
        </w:rPr>
        <w:t>3</w:t>
      </w:r>
      <w:r w:rsidRPr="006870D9">
        <w:rPr>
          <w:rFonts w:ascii="Times New Roman" w:hAnsi="Times New Roman"/>
          <w:color w:val="0070C0"/>
        </w:rPr>
        <w:t xml:space="preserve"> </w:t>
      </w:r>
      <w:r w:rsidR="00610324" w:rsidRPr="006870D9">
        <w:rPr>
          <w:rFonts w:ascii="Times New Roman" w:hAnsi="Times New Roman"/>
        </w:rPr>
        <w:t>jinou</w:t>
      </w:r>
      <w:r w:rsidRPr="006870D9">
        <w:rPr>
          <w:rFonts w:ascii="Times New Roman" w:hAnsi="Times New Roman"/>
        </w:rPr>
        <w:t xml:space="preserve"> částku</w:t>
      </w:r>
      <w:r w:rsidR="00366D87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 xml:space="preserve">, zveřejní se 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1ED3BC63" w14:textId="77777777" w:rsidR="006870D9" w:rsidRPr="006870D9" w:rsidRDefault="006870D9" w:rsidP="006870D9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2E81DF71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1A4DE7">
        <w:rPr>
          <w:rFonts w:ascii="Times New Roman" w:hAnsi="Times New Roman" w:cs="Times New Roman"/>
          <w:color w:val="auto"/>
          <w:sz w:val="22"/>
          <w:szCs w:val="22"/>
        </w:rPr>
        <w:t xml:space="preserve">1 000 </w:t>
      </w:r>
      <w:r w:rsidR="00C001D1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308A3990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27B00A" w14:textId="336C83ED" w:rsidR="00F656A7" w:rsidRPr="00E95F77" w:rsidRDefault="009C7A6D" w:rsidP="006B679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Počet žádostí na jednoho žadatele není omezen. </w:t>
      </w:r>
      <w:r w:rsidR="00CA59F2">
        <w:rPr>
          <w:rFonts w:ascii="Times New Roman" w:hAnsi="Times New Roman" w:cs="Times New Roman"/>
          <w:color w:val="auto"/>
          <w:sz w:val="22"/>
          <w:szCs w:val="22"/>
        </w:rPr>
        <w:t>Předmětem jedné žádosti může být záchrana či obnova pouze jednoho objektu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0061E4C" w14:textId="77777777" w:rsidR="00D15DF1" w:rsidRPr="006870D9" w:rsidRDefault="00D15DF1" w:rsidP="006F526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4D4C4BFB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30BAC5C" w14:textId="77777777" w:rsidR="004B1A9E" w:rsidRPr="006870D9" w:rsidRDefault="004B1A9E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C4C14DC" w14:textId="06E75627" w:rsidR="00A83CC8" w:rsidRPr="004B1A9E" w:rsidRDefault="00A83CC8" w:rsidP="004B1A9E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B1A9E">
        <w:rPr>
          <w:rFonts w:ascii="Times New Roman" w:hAnsi="Times New Roman"/>
        </w:rPr>
        <w:t xml:space="preserve"> pouze vlast</w:t>
      </w:r>
      <w:r w:rsidR="00C4209D">
        <w:rPr>
          <w:rFonts w:ascii="Times New Roman" w:hAnsi="Times New Roman"/>
        </w:rPr>
        <w:t xml:space="preserve">ník objektu, na </w:t>
      </w:r>
      <w:r w:rsidR="00E72E79">
        <w:rPr>
          <w:rFonts w:ascii="Times New Roman" w:hAnsi="Times New Roman"/>
        </w:rPr>
        <w:t>je</w:t>
      </w:r>
      <w:r w:rsidR="00C4209D">
        <w:rPr>
          <w:rFonts w:ascii="Times New Roman" w:hAnsi="Times New Roman"/>
        </w:rPr>
        <w:t>hož opravu je</w:t>
      </w:r>
      <w:r w:rsidR="00E72E79">
        <w:rPr>
          <w:rFonts w:ascii="Times New Roman" w:hAnsi="Times New Roman"/>
        </w:rPr>
        <w:t xml:space="preserve"> žádáno </w:t>
      </w:r>
      <w:r w:rsidR="004B1A9E">
        <w:rPr>
          <w:rFonts w:ascii="Times New Roman" w:hAnsi="Times New Roman"/>
        </w:rPr>
        <w:t>o dotaci. Může jím být fyzická osoba, fyzická osoba podnikající – OSVČ, obec a právnická osoba, která není zřizována či zakládána Karlovarským krajem.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1C237E4F" w:rsidR="00004DEB" w:rsidRPr="006C60D7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C60D7">
        <w:rPr>
          <w:rFonts w:ascii="Times New Roman" w:hAnsi="Times New Roman"/>
        </w:rPr>
        <w:t xml:space="preserve">od </w:t>
      </w:r>
      <w:r w:rsidR="006C60D7" w:rsidRPr="006C60D7">
        <w:rPr>
          <w:rFonts w:ascii="Times New Roman" w:hAnsi="Times New Roman"/>
        </w:rPr>
        <w:t>25. 10. 2022 od 9.00 hod.</w:t>
      </w:r>
    </w:p>
    <w:p w14:paraId="397C5BC8" w14:textId="31F49811" w:rsidR="006870D9" w:rsidRPr="006C60D7" w:rsidRDefault="0076620A" w:rsidP="002462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C60D7">
        <w:rPr>
          <w:rFonts w:ascii="Times New Roman" w:hAnsi="Times New Roman"/>
        </w:rPr>
        <w:t>do</w:t>
      </w:r>
      <w:r w:rsidR="00DF0A7F" w:rsidRPr="006C60D7">
        <w:rPr>
          <w:rFonts w:ascii="Times New Roman" w:hAnsi="Times New Roman"/>
        </w:rPr>
        <w:t> </w:t>
      </w:r>
      <w:r w:rsidR="006C60D7" w:rsidRPr="006C60D7">
        <w:rPr>
          <w:rFonts w:ascii="Times New Roman" w:hAnsi="Times New Roman"/>
        </w:rPr>
        <w:t>31. 10. 2022 do 16.00 hod.</w:t>
      </w:r>
    </w:p>
    <w:p w14:paraId="73EC7B77" w14:textId="1DBE8F09" w:rsidR="00B5704D" w:rsidRPr="006C60D7" w:rsidRDefault="00B5704D" w:rsidP="00864A4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630AE88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  <w:r w:rsidR="00E6099A">
        <w:rPr>
          <w:rFonts w:ascii="Times New Roman" w:hAnsi="Times New Roman"/>
        </w:rPr>
        <w:t>,</w:t>
      </w:r>
    </w:p>
    <w:p w14:paraId="68681A03" w14:textId="34868743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  <w:r w:rsidR="00E6099A">
        <w:rPr>
          <w:rFonts w:ascii="Times New Roman" w:hAnsi="Times New Roman"/>
        </w:rPr>
        <w:t>,</w:t>
      </w:r>
    </w:p>
    <w:p w14:paraId="2F810D40" w14:textId="045C2819" w:rsidR="00E13B58" w:rsidRPr="006870D9" w:rsidRDefault="00113279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r w:rsidR="00E13B58" w:rsidRPr="006870D9">
        <w:rPr>
          <w:rFonts w:ascii="Times New Roman" w:hAnsi="Times New Roman"/>
        </w:rPr>
        <w:t>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="00E13B58"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="00E6099A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2221BE2E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E6099A">
        <w:rPr>
          <w:rFonts w:ascii="Times New Roman" w:hAnsi="Times New Roman"/>
        </w:rPr>
        <w:t>,</w:t>
      </w:r>
    </w:p>
    <w:p w14:paraId="01329CC4" w14:textId="0389ACF4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E6099A">
        <w:rPr>
          <w:rFonts w:ascii="Times New Roman" w:hAnsi="Times New Roman"/>
        </w:rPr>
        <w:t>,</w:t>
      </w:r>
    </w:p>
    <w:p w14:paraId="20C09441" w14:textId="7B1A0B2A" w:rsidR="0081433C" w:rsidRPr="001572A9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1572A9">
        <w:rPr>
          <w:rFonts w:ascii="Times New Roman" w:hAnsi="Times New Roman"/>
        </w:rPr>
        <w:t xml:space="preserve">10 </w:t>
      </w:r>
      <w:r w:rsidR="001532A7" w:rsidRPr="001572A9">
        <w:rPr>
          <w:rFonts w:ascii="Times New Roman" w:hAnsi="Times New Roman"/>
        </w:rPr>
        <w:t>pracovních dnů po ukončení příjmu elektronických žádostí nebo odeslání elektronické žádost</w:t>
      </w:r>
      <w:r w:rsidR="001572A9" w:rsidRPr="001572A9">
        <w:rPr>
          <w:rFonts w:ascii="Times New Roman" w:hAnsi="Times New Roman"/>
        </w:rPr>
        <w:t xml:space="preserve">i, tj. do 14. 11. </w:t>
      </w:r>
      <w:r w:rsidR="00141E03">
        <w:rPr>
          <w:rFonts w:ascii="Times New Roman" w:hAnsi="Times New Roman"/>
        </w:rPr>
        <w:t>2022 do 17.00 hod.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53BCAFA2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E6099A">
        <w:rPr>
          <w:rFonts w:ascii="Times New Roman" w:hAnsi="Times New Roman"/>
        </w:rPr>
        <w:t>,</w:t>
      </w:r>
    </w:p>
    <w:p w14:paraId="574BE182" w14:textId="08AAAD07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</w:t>
      </w:r>
      <w:r w:rsidR="00501D28">
        <w:rPr>
          <w:rFonts w:ascii="Times New Roman" w:hAnsi="Times New Roman"/>
        </w:rPr>
        <w:t xml:space="preserve">c v případě zastoupení vlastníka k podání žádosti o dotaci </w:t>
      </w:r>
      <w:r w:rsidRPr="006870D9">
        <w:rPr>
          <w:rFonts w:ascii="Times New Roman" w:hAnsi="Times New Roman"/>
        </w:rPr>
        <w:t>na základě plné moci</w:t>
      </w:r>
      <w:r w:rsidR="00E6099A">
        <w:rPr>
          <w:rFonts w:ascii="Times New Roman" w:hAnsi="Times New Roman"/>
        </w:rPr>
        <w:t>,</w:t>
      </w:r>
    </w:p>
    <w:p w14:paraId="199E7880" w14:textId="16BC8A7C" w:rsidR="00996F1E" w:rsidRPr="00E2165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535DD8">
        <w:rPr>
          <w:rStyle w:val="Znakapoznpodarou"/>
          <w:rFonts w:ascii="Times New Roman" w:hAnsi="Times New Roman"/>
        </w:rPr>
        <w:footnoteReference w:id="11"/>
      </w:r>
      <w:r w:rsidR="7CDD6B33" w:rsidRPr="00535DD8">
        <w:rPr>
          <w:rFonts w:ascii="Times New Roman" w:hAnsi="Times New Roman"/>
        </w:rPr>
        <w:t xml:space="preserve"> je-li žadatel právnickou osobou</w:t>
      </w:r>
      <w:r w:rsidR="00E6099A">
        <w:rPr>
          <w:rFonts w:ascii="Times New Roman" w:hAnsi="Times New Roman"/>
        </w:rPr>
        <w:t>,</w:t>
      </w:r>
    </w:p>
    <w:p w14:paraId="1A10F378" w14:textId="5A197F94" w:rsidR="00AB449D" w:rsidRPr="004716AE" w:rsidRDefault="004716A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716AE">
        <w:rPr>
          <w:rFonts w:ascii="Times New Roman" w:hAnsi="Times New Roman"/>
        </w:rPr>
        <w:t>doklad o volbě nebo jmenování statutárního zástupce žadatele, pokud není uvedeno ve výpisu z veřejného rejstříku</w:t>
      </w:r>
      <w:r w:rsidR="00E6099A">
        <w:rPr>
          <w:rFonts w:ascii="Times New Roman" w:hAnsi="Times New Roman"/>
        </w:rPr>
        <w:t>,</w:t>
      </w:r>
    </w:p>
    <w:p w14:paraId="172A0622" w14:textId="1F402403" w:rsidR="00AB449D" w:rsidRPr="000C1EB9" w:rsidRDefault="00B961B4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výpis z katastru nemovitostí, ne starší 30 dnů</w:t>
      </w:r>
      <w:r w:rsidR="00E6099A">
        <w:rPr>
          <w:rFonts w:ascii="Times New Roman" w:hAnsi="Times New Roman"/>
        </w:rPr>
        <w:t>,</w:t>
      </w:r>
    </w:p>
    <w:p w14:paraId="40187E6A" w14:textId="7AB2595C" w:rsidR="00501D28" w:rsidRPr="00D37730" w:rsidRDefault="00B961B4" w:rsidP="00D3773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souhlas vlastníků</w:t>
      </w:r>
      <w:r w:rsidR="00501D28" w:rsidRPr="000C1EB9">
        <w:rPr>
          <w:rFonts w:ascii="Times New Roman" w:hAnsi="Times New Roman"/>
        </w:rPr>
        <w:t>/</w:t>
      </w:r>
      <w:r w:rsidRPr="000C1EB9">
        <w:rPr>
          <w:rFonts w:ascii="Times New Roman" w:hAnsi="Times New Roman"/>
        </w:rPr>
        <w:t xml:space="preserve">spoluvlastníků </w:t>
      </w:r>
      <w:r w:rsidR="00D37730">
        <w:rPr>
          <w:rFonts w:ascii="Times New Roman" w:hAnsi="Times New Roman"/>
        </w:rPr>
        <w:t xml:space="preserve">objektu či </w:t>
      </w:r>
      <w:r w:rsidRPr="000C1EB9">
        <w:rPr>
          <w:rFonts w:ascii="Times New Roman" w:hAnsi="Times New Roman"/>
        </w:rPr>
        <w:t>dotčených pozemků – přiměřeně k žádosti – pokud to charakter projektu vyžaduje</w:t>
      </w:r>
      <w:r w:rsidR="00E6099A">
        <w:rPr>
          <w:rFonts w:ascii="Times New Roman" w:hAnsi="Times New Roman"/>
        </w:rPr>
        <w:t>,</w:t>
      </w:r>
    </w:p>
    <w:p w14:paraId="6326BF58" w14:textId="271B0932" w:rsidR="00501D28" w:rsidRPr="000C1EB9" w:rsidRDefault="00501D28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kopie závaznéh</w:t>
      </w:r>
      <w:r w:rsidR="002823E1">
        <w:rPr>
          <w:rFonts w:ascii="Times New Roman" w:hAnsi="Times New Roman"/>
        </w:rPr>
        <w:t>o</w:t>
      </w:r>
      <w:r w:rsidRPr="000C1EB9">
        <w:rPr>
          <w:rFonts w:ascii="Times New Roman" w:hAnsi="Times New Roman"/>
        </w:rPr>
        <w:t xml:space="preserve"> stanoviska příslušného orgánu památkové péče u objektu a vě</w:t>
      </w:r>
      <w:r w:rsidR="002823E1">
        <w:rPr>
          <w:rFonts w:ascii="Times New Roman" w:hAnsi="Times New Roman"/>
        </w:rPr>
        <w:t>c</w:t>
      </w:r>
      <w:r w:rsidRPr="000C1EB9">
        <w:rPr>
          <w:rFonts w:ascii="Times New Roman" w:hAnsi="Times New Roman"/>
        </w:rPr>
        <w:t>í, u nichž tento požadavek vy</w:t>
      </w:r>
      <w:r w:rsidR="002823E1">
        <w:rPr>
          <w:rFonts w:ascii="Times New Roman" w:hAnsi="Times New Roman"/>
        </w:rPr>
        <w:t>plýv</w:t>
      </w:r>
      <w:r w:rsidRPr="000C1EB9">
        <w:rPr>
          <w:rFonts w:ascii="Times New Roman" w:hAnsi="Times New Roman"/>
        </w:rPr>
        <w:t xml:space="preserve">á ze zákona č. 20/1987 </w:t>
      </w:r>
      <w:r w:rsidR="002823E1">
        <w:rPr>
          <w:rFonts w:ascii="Times New Roman" w:hAnsi="Times New Roman"/>
        </w:rPr>
        <w:t>Sb., o státní památkové péči, v</w:t>
      </w:r>
      <w:r w:rsidRPr="000C1EB9">
        <w:rPr>
          <w:rFonts w:ascii="Times New Roman" w:hAnsi="Times New Roman"/>
        </w:rPr>
        <w:t>e</w:t>
      </w:r>
      <w:r w:rsidR="002823E1">
        <w:rPr>
          <w:rFonts w:ascii="Times New Roman" w:hAnsi="Times New Roman"/>
        </w:rPr>
        <w:t xml:space="preserve"> </w:t>
      </w:r>
      <w:r w:rsidR="007E0D11">
        <w:rPr>
          <w:rFonts w:ascii="Times New Roman" w:hAnsi="Times New Roman"/>
        </w:rPr>
        <w:t>znění pozdějších předpisů</w:t>
      </w:r>
      <w:r w:rsidR="00E6099A">
        <w:rPr>
          <w:rFonts w:ascii="Times New Roman" w:hAnsi="Times New Roman"/>
        </w:rPr>
        <w:t>,</w:t>
      </w:r>
      <w:r w:rsidR="007E0D11">
        <w:rPr>
          <w:rFonts w:ascii="Times New Roman" w:hAnsi="Times New Roman"/>
        </w:rPr>
        <w:t xml:space="preserve"> </w:t>
      </w:r>
    </w:p>
    <w:p w14:paraId="094988E6" w14:textId="533C96DC" w:rsidR="00501D28" w:rsidRPr="000C1EB9" w:rsidRDefault="00CC506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doplňující inf</w:t>
      </w:r>
      <w:r w:rsidR="00501D28" w:rsidRPr="000C1EB9">
        <w:rPr>
          <w:rFonts w:ascii="Times New Roman" w:hAnsi="Times New Roman"/>
        </w:rPr>
        <w:t>orma</w:t>
      </w:r>
      <w:r>
        <w:rPr>
          <w:rFonts w:ascii="Times New Roman" w:hAnsi="Times New Roman"/>
        </w:rPr>
        <w:t>ce k dotačnímu programu (formulář</w:t>
      </w:r>
      <w:r w:rsidR="00501D28" w:rsidRPr="000C1EB9">
        <w:rPr>
          <w:rFonts w:ascii="Times New Roman" w:hAnsi="Times New Roman"/>
        </w:rPr>
        <w:t xml:space="preserve"> v listinné podobě)</w:t>
      </w:r>
      <w:r w:rsidR="00E6099A">
        <w:rPr>
          <w:rFonts w:ascii="Times New Roman" w:hAnsi="Times New Roman"/>
        </w:rPr>
        <w:t>,</w:t>
      </w:r>
    </w:p>
    <w:p w14:paraId="7389DBE1" w14:textId="56744BA4" w:rsidR="00501D28" w:rsidRPr="000C1EB9" w:rsidRDefault="00501D28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fotodokumentace objektu/věci, na který je</w:t>
      </w:r>
      <w:r w:rsidR="000A3529">
        <w:rPr>
          <w:rFonts w:ascii="Times New Roman" w:hAnsi="Times New Roman"/>
        </w:rPr>
        <w:t xml:space="preserve"> </w:t>
      </w:r>
      <w:r w:rsidRPr="000C1EB9">
        <w:rPr>
          <w:rFonts w:ascii="Times New Roman" w:hAnsi="Times New Roman"/>
        </w:rPr>
        <w:t>dotace žádána</w:t>
      </w:r>
      <w:r w:rsidR="0049147B">
        <w:rPr>
          <w:rFonts w:ascii="Times New Roman" w:hAnsi="Times New Roman"/>
        </w:rPr>
        <w:t xml:space="preserve"> včetně části (detailu) objektu</w:t>
      </w:r>
      <w:r w:rsidR="00164962">
        <w:rPr>
          <w:rFonts w:ascii="Times New Roman" w:hAnsi="Times New Roman"/>
        </w:rPr>
        <w:t>, na jehož opravu je dotace žádána</w:t>
      </w:r>
      <w:r w:rsidR="00E6099A">
        <w:rPr>
          <w:rFonts w:ascii="Times New Roman" w:hAnsi="Times New Roman"/>
        </w:rPr>
        <w:t>,</w:t>
      </w:r>
    </w:p>
    <w:p w14:paraId="4AF3D099" w14:textId="1116E743" w:rsidR="00501D28" w:rsidRPr="000C1EB9" w:rsidRDefault="000C1EB9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čestné p</w:t>
      </w:r>
      <w:r w:rsidR="000A3529">
        <w:rPr>
          <w:rFonts w:ascii="Times New Roman" w:hAnsi="Times New Roman"/>
        </w:rPr>
        <w:t>rohlášení žadatele, zda je či ne</w:t>
      </w:r>
      <w:r w:rsidRPr="000C1EB9">
        <w:rPr>
          <w:rFonts w:ascii="Times New Roman" w:hAnsi="Times New Roman"/>
        </w:rPr>
        <w:t>ní plátce DPH, v případě plátce DPH uvést informaci, zda má či nemá ná</w:t>
      </w:r>
      <w:r w:rsidR="000A3529">
        <w:rPr>
          <w:rFonts w:ascii="Times New Roman" w:hAnsi="Times New Roman"/>
        </w:rPr>
        <w:t>r</w:t>
      </w:r>
      <w:r w:rsidRPr="000C1EB9">
        <w:rPr>
          <w:rFonts w:ascii="Times New Roman" w:hAnsi="Times New Roman"/>
        </w:rPr>
        <w:t>ok na odpočet DPH u přijatých zdanitelných plnění souvisejících s</w:t>
      </w:r>
      <w:r w:rsidR="00E6099A">
        <w:rPr>
          <w:rFonts w:ascii="Times New Roman" w:hAnsi="Times New Roman"/>
        </w:rPr>
        <w:t> </w:t>
      </w:r>
      <w:r w:rsidRPr="000C1EB9">
        <w:rPr>
          <w:rFonts w:ascii="Times New Roman" w:hAnsi="Times New Roman"/>
        </w:rPr>
        <w:t>projektem</w:t>
      </w:r>
      <w:r w:rsidR="00E6099A">
        <w:rPr>
          <w:rFonts w:ascii="Times New Roman" w:hAnsi="Times New Roman"/>
        </w:rPr>
        <w:t>.</w:t>
      </w:r>
    </w:p>
    <w:p w14:paraId="4DDBEF00" w14:textId="262462BA" w:rsidR="005F360C" w:rsidRDefault="005F360C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EC4998" w14:textId="77777777" w:rsidR="005A5199" w:rsidRPr="000C1EB9" w:rsidRDefault="005A5199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5F5ABE68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5A5199" w:rsidRPr="00093F14">
        <w:rPr>
          <w:rFonts w:ascii="Times New Roman" w:hAnsi="Times New Roman" w:cs="Times New Roman"/>
          <w:color w:val="auto"/>
          <w:sz w:val="22"/>
          <w:szCs w:val="22"/>
        </w:rPr>
        <w:t xml:space="preserve">180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2AC5EEC9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5A5199" w:rsidRPr="004505D5">
        <w:rPr>
          <w:rFonts w:ascii="Times New Roman" w:eastAsia="Times New Roman" w:hAnsi="Times New Roman"/>
          <w:lang w:eastAsia="cs-CZ"/>
        </w:rPr>
        <w:t>10</w:t>
      </w:r>
      <w:r w:rsidR="00A12F63" w:rsidRPr="004505D5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51891A88" w14:textId="279C2228" w:rsidR="00B7233E" w:rsidRPr="006870D9" w:rsidRDefault="00B7233E" w:rsidP="005A5199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cs-CZ"/>
        </w:rPr>
      </w:pP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364F7D3E" w:rsidR="004264C8" w:rsidRPr="001F7EEF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1F7EEF">
        <w:rPr>
          <w:rFonts w:ascii="Times New Roman" w:eastAsia="Times New Roman" w:hAnsi="Times New Roman"/>
          <w:lang w:eastAsia="cs-CZ"/>
        </w:rPr>
        <w:t xml:space="preserve">na </w:t>
      </w:r>
      <w:r w:rsidR="002F5E9F" w:rsidRPr="001F7EEF">
        <w:rPr>
          <w:rFonts w:ascii="Times New Roman" w:eastAsia="Times New Roman" w:hAnsi="Times New Roman"/>
          <w:lang w:eastAsia="cs-CZ"/>
        </w:rPr>
        <w:t xml:space="preserve">neinvestiční </w:t>
      </w:r>
      <w:r w:rsidRPr="001F7EEF">
        <w:rPr>
          <w:rFonts w:ascii="Times New Roman" w:eastAsia="Times New Roman" w:hAnsi="Times New Roman"/>
          <w:lang w:eastAsia="cs-CZ"/>
        </w:rPr>
        <w:t xml:space="preserve">výdaje a </w:t>
      </w:r>
      <w:r w:rsidR="002F5E9F" w:rsidRPr="001F7EEF">
        <w:rPr>
          <w:rFonts w:ascii="Times New Roman" w:eastAsia="Times New Roman" w:hAnsi="Times New Roman"/>
          <w:lang w:eastAsia="cs-CZ"/>
        </w:rPr>
        <w:t>podléhají</w:t>
      </w:r>
      <w:r w:rsidRPr="001F7EEF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251E77CB" w:rsidR="00B72D2C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667A6710" w14:textId="60355302" w:rsidR="004446BD" w:rsidRPr="002872F8" w:rsidRDefault="004446BD" w:rsidP="00651C21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a) </w:t>
      </w:r>
      <w:r w:rsidR="002623D6"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 xml:space="preserve">přispění k záchraně objektu či movité věci v havarijním stavu v případě, že hrozí okamžitá ztráta památkových hodnot, přičemž toto kritérium je prioritní a dále se přihlíží ke kritériím uvedeným </w:t>
      </w:r>
      <w:r w:rsidR="00E333B1"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>v písm. b), c), d) a e) tohoto bodu,</w:t>
      </w:r>
    </w:p>
    <w:p w14:paraId="00D0CEEC" w14:textId="5F8E99E6" w:rsidR="004446BD" w:rsidRPr="002872F8" w:rsidRDefault="004446BD" w:rsidP="00E333B1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b) </w:t>
      </w:r>
      <w:r w:rsidRPr="002872F8">
        <w:rPr>
          <w:rFonts w:ascii="Times New Roman" w:eastAsia="Times New Roman" w:hAnsi="Times New Roman"/>
          <w:lang w:eastAsia="cs-CZ"/>
        </w:rPr>
        <w:t xml:space="preserve">přispění k záchraně v rámci kraje ojedinělé kulturní památky nebo památkově hodnotného </w:t>
      </w:r>
      <w:r w:rsidR="00E333B1"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>objektu či památkově hodnotné movité věci,</w:t>
      </w:r>
    </w:p>
    <w:p w14:paraId="659EDBBE" w14:textId="22097307" w:rsidR="004446BD" w:rsidRPr="002872F8" w:rsidRDefault="004446BD" w:rsidP="00E333B1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c) </w:t>
      </w:r>
      <w:r w:rsidR="00E333B1"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>přispění k záchraně a obnově objektu či památkově hodnotné movité věci, které jsou atraktivní z hlediska cestovního ruchu,</w:t>
      </w:r>
    </w:p>
    <w:p w14:paraId="1A610814" w14:textId="5B328DA2" w:rsidR="004446BD" w:rsidRPr="002872F8" w:rsidRDefault="002623D6" w:rsidP="002623D6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d) </w:t>
      </w:r>
      <w:r w:rsidR="004446BD" w:rsidRPr="002872F8">
        <w:rPr>
          <w:rFonts w:ascii="Times New Roman" w:eastAsia="Times New Roman" w:hAnsi="Times New Roman"/>
          <w:lang w:eastAsia="cs-CZ"/>
        </w:rPr>
        <w:t>přispění k záchraně a obnově kulturní památky nebo památkově hodnotného objektu či památkově hodnotné movité věci, které jsou přístupné veřejnosti, nebo se obnova týká části objektu, které jsou pohledově přístupné,</w:t>
      </w:r>
    </w:p>
    <w:p w14:paraId="6E512933" w14:textId="7220D305" w:rsidR="00501959" w:rsidRDefault="002623D6" w:rsidP="002623D6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e) </w:t>
      </w:r>
      <w:r w:rsidR="004446BD" w:rsidRPr="002872F8">
        <w:rPr>
          <w:rFonts w:ascii="Times New Roman" w:eastAsia="Times New Roman" w:hAnsi="Times New Roman"/>
          <w:lang w:eastAsia="cs-CZ"/>
        </w:rPr>
        <w:t xml:space="preserve">přispění k záchraně a obnově kulturní památky nebo památkově hodnotného objektu či památkově hodnotné movité věci, které se nacházejí na územích zapsaných či nominovaných k zápisu na Seznam světového dědictví UNESCO (Hornický region Krušnohoří – </w:t>
      </w:r>
      <w:proofErr w:type="spellStart"/>
      <w:r w:rsidR="004446BD" w:rsidRPr="002872F8">
        <w:rPr>
          <w:rFonts w:ascii="Times New Roman" w:eastAsia="Times New Roman" w:hAnsi="Times New Roman"/>
          <w:lang w:eastAsia="cs-CZ"/>
        </w:rPr>
        <w:t>Erzg</w:t>
      </w:r>
      <w:r w:rsidR="00550AAB">
        <w:rPr>
          <w:rFonts w:ascii="Times New Roman" w:eastAsia="Times New Roman" w:hAnsi="Times New Roman"/>
          <w:lang w:eastAsia="cs-CZ"/>
        </w:rPr>
        <w:t>ebirge</w:t>
      </w:r>
      <w:proofErr w:type="spellEnd"/>
      <w:r w:rsidR="00550AAB">
        <w:rPr>
          <w:rFonts w:ascii="Times New Roman" w:eastAsia="Times New Roman" w:hAnsi="Times New Roman"/>
          <w:lang w:eastAsia="cs-CZ"/>
        </w:rPr>
        <w:t xml:space="preserve"> a Slavné lázně Evropy),</w:t>
      </w:r>
    </w:p>
    <w:p w14:paraId="4D1BBB3E" w14:textId="58B315D1" w:rsidR="00550AAB" w:rsidRPr="004446BD" w:rsidRDefault="005E30B4" w:rsidP="002623D6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f)  </w:t>
      </w:r>
      <w:r w:rsidR="00550AAB">
        <w:rPr>
          <w:rFonts w:ascii="Times New Roman" w:eastAsia="Times New Roman" w:hAnsi="Times New Roman"/>
          <w:lang w:eastAsia="cs-CZ"/>
        </w:rPr>
        <w:t>na nákup materiálu, a to pouze v případě, že bude prokazatelně použit pro opravu objektu v daném kalendářním roce, ve kterém byla dotace poskytnuta</w:t>
      </w:r>
      <w:r w:rsidR="00E6099A">
        <w:rPr>
          <w:rFonts w:ascii="Times New Roman" w:eastAsia="Times New Roman" w:hAnsi="Times New Roman"/>
          <w:lang w:eastAsia="cs-CZ"/>
        </w:rPr>
        <w:t>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5D297159" w:rsidR="00B72D2C" w:rsidRPr="004446BD" w:rsidRDefault="00B72D2C" w:rsidP="004446BD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446BD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4446BD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4446BD">
        <w:rPr>
          <w:rFonts w:ascii="Times New Roman" w:eastAsia="Times New Roman" w:hAnsi="Times New Roman"/>
          <w:lang w:eastAsia="cs-CZ"/>
        </w:rPr>
        <w:t>:</w:t>
      </w:r>
    </w:p>
    <w:p w14:paraId="195BFB31" w14:textId="7D2EA0AD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E6099A">
        <w:rPr>
          <w:rFonts w:ascii="Times New Roman" w:eastAsia="Times New Roman" w:hAnsi="Times New Roman"/>
          <w:lang w:eastAsia="cs-CZ"/>
        </w:rPr>
        <w:t>,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4446B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684F3374" w:rsidR="00B72D2C" w:rsidRPr="006870D9" w:rsidRDefault="00B72D2C" w:rsidP="004446B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58279F">
        <w:rPr>
          <w:rFonts w:ascii="Times New Roman" w:eastAsia="Arial Unicode MS" w:hAnsi="Times New Roman"/>
          <w:lang w:eastAsia="cs-CZ"/>
        </w:rPr>
        <w:t xml:space="preserve">realizaci </w:t>
      </w:r>
      <w:r w:rsidR="00BF02A8" w:rsidRPr="0058279F">
        <w:rPr>
          <w:rFonts w:ascii="Times New Roman" w:eastAsia="Arial Unicode MS" w:hAnsi="Times New Roman"/>
          <w:lang w:eastAsia="cs-CZ"/>
        </w:rPr>
        <w:t xml:space="preserve">projektu 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od </w:t>
      </w:r>
      <w:r w:rsidR="00BF02A8" w:rsidRPr="0058279F">
        <w:rPr>
          <w:rFonts w:ascii="Times New Roman" w:eastAsia="Arial Unicode MS" w:hAnsi="Times New Roman"/>
          <w:lang w:eastAsia="cs-CZ"/>
        </w:rPr>
        <w:t>1.</w:t>
      </w:r>
      <w:r w:rsidR="0058279F">
        <w:rPr>
          <w:rFonts w:ascii="Times New Roman" w:eastAsia="Arial Unicode MS" w:hAnsi="Times New Roman"/>
          <w:lang w:eastAsia="cs-CZ"/>
        </w:rPr>
        <w:t xml:space="preserve"> </w:t>
      </w:r>
      <w:r w:rsidR="00BF02A8" w:rsidRPr="0058279F">
        <w:rPr>
          <w:rFonts w:ascii="Times New Roman" w:eastAsia="Arial Unicode MS" w:hAnsi="Times New Roman"/>
          <w:lang w:eastAsia="cs-CZ"/>
        </w:rPr>
        <w:t>1.</w:t>
      </w:r>
      <w:r w:rsidR="0058279F">
        <w:rPr>
          <w:rFonts w:ascii="Times New Roman" w:eastAsia="Arial Unicode MS" w:hAnsi="Times New Roman"/>
          <w:lang w:eastAsia="cs-CZ"/>
        </w:rPr>
        <w:t xml:space="preserve"> </w:t>
      </w:r>
      <w:r w:rsidR="00BF02A8" w:rsidRPr="0058279F">
        <w:rPr>
          <w:rFonts w:ascii="Times New Roman" w:eastAsia="Arial Unicode MS" w:hAnsi="Times New Roman"/>
          <w:lang w:eastAsia="cs-CZ"/>
        </w:rPr>
        <w:t>2023. 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do </w:t>
      </w:r>
      <w:r w:rsidR="00BF02A8" w:rsidRPr="0058279F">
        <w:rPr>
          <w:rFonts w:ascii="Times New Roman" w:eastAsia="Arial Unicode MS" w:hAnsi="Times New Roman"/>
          <w:lang w:eastAsia="cs-CZ"/>
        </w:rPr>
        <w:t>31. 12. 2023</w:t>
      </w:r>
      <w:r w:rsidRPr="0058279F">
        <w:rPr>
          <w:rFonts w:ascii="Times New Roman" w:eastAsia="Arial Unicode MS" w:hAnsi="Times New Roman"/>
          <w:lang w:eastAsia="cs-CZ"/>
        </w:rPr>
        <w:t xml:space="preserve">. Doklady o realizaci </w:t>
      </w:r>
      <w:r w:rsidR="00C9132A" w:rsidRPr="0058279F">
        <w:rPr>
          <w:rFonts w:ascii="Times New Roman" w:eastAsia="Arial Unicode MS" w:hAnsi="Times New Roman"/>
          <w:lang w:eastAsia="cs-CZ"/>
        </w:rPr>
        <w:t xml:space="preserve">projektu </w:t>
      </w:r>
      <w:r w:rsidRPr="0058279F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58279F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58279F">
        <w:rPr>
          <w:rFonts w:ascii="Times New Roman" w:eastAsia="Arial Unicode MS" w:hAnsi="Times New Roman"/>
          <w:lang w:eastAsia="cs-CZ"/>
        </w:rPr>
        <w:t xml:space="preserve"> od </w:t>
      </w:r>
      <w:r w:rsidR="0058279F">
        <w:rPr>
          <w:rFonts w:ascii="Times New Roman" w:eastAsia="Arial Unicode MS" w:hAnsi="Times New Roman"/>
          <w:lang w:eastAsia="cs-CZ"/>
        </w:rPr>
        <w:t xml:space="preserve">1. </w:t>
      </w:r>
      <w:r w:rsidR="00C9132A" w:rsidRPr="0058279F">
        <w:rPr>
          <w:rFonts w:ascii="Times New Roman" w:eastAsia="Arial Unicode MS" w:hAnsi="Times New Roman"/>
          <w:lang w:eastAsia="cs-CZ"/>
        </w:rPr>
        <w:t>1. 2023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 d</w:t>
      </w:r>
      <w:r w:rsidRPr="0058279F">
        <w:rPr>
          <w:rFonts w:ascii="Times New Roman" w:eastAsia="Arial Unicode MS" w:hAnsi="Times New Roman"/>
          <w:lang w:eastAsia="cs-CZ"/>
        </w:rPr>
        <w:t xml:space="preserve">o </w:t>
      </w:r>
      <w:r w:rsidR="00C9132A" w:rsidRPr="0058279F">
        <w:rPr>
          <w:rFonts w:ascii="Times New Roman" w:eastAsia="Arial Unicode MS" w:hAnsi="Times New Roman"/>
          <w:lang w:eastAsia="cs-CZ"/>
        </w:rPr>
        <w:t>31. 12. 2023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 a</w:t>
      </w:r>
      <w:r w:rsidRPr="0058279F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4D3A24" w:rsidRPr="0058279F">
        <w:rPr>
          <w:rFonts w:ascii="Times New Roman" w:eastAsia="Arial Unicode MS" w:hAnsi="Times New Roman"/>
          <w:lang w:eastAsia="cs-CZ"/>
        </w:rPr>
        <w:t>31. 12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. </w:t>
      </w:r>
      <w:r w:rsidR="004D3A24" w:rsidRPr="0058279F">
        <w:rPr>
          <w:rFonts w:ascii="Times New Roman" w:eastAsia="Arial Unicode MS" w:hAnsi="Times New Roman"/>
          <w:lang w:eastAsia="cs-CZ"/>
        </w:rPr>
        <w:t>2023</w:t>
      </w:r>
      <w:r w:rsidRPr="0058279F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</w:t>
      </w:r>
      <w:r w:rsidRPr="006870D9">
        <w:rPr>
          <w:rFonts w:ascii="Times New Roman" w:eastAsia="Arial Unicode MS" w:hAnsi="Times New Roman"/>
          <w:lang w:eastAsia="cs-CZ"/>
        </w:rPr>
        <w:t>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4446B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EB5CEA5" w14:textId="0EC5908D" w:rsidR="008E1E2F" w:rsidRPr="008E1E2F" w:rsidRDefault="00B72D2C" w:rsidP="008E1E2F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E1E2F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  <w:r w:rsidR="008E1E2F" w:rsidRPr="008E1E2F">
        <w:rPr>
          <w:rFonts w:ascii="Times New Roman" w:eastAsia="Times New Roman" w:hAnsi="Times New Roman"/>
          <w:lang w:eastAsia="cs-CZ"/>
        </w:rPr>
        <w:t xml:space="preserve"> </w:t>
      </w:r>
    </w:p>
    <w:p w14:paraId="1FC59ED5" w14:textId="77777777" w:rsidR="008E1E2F" w:rsidRPr="002872F8" w:rsidRDefault="008E1E2F" w:rsidP="008E1E2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72F8">
        <w:rPr>
          <w:rFonts w:ascii="Times New Roman" w:eastAsia="Times New Roman" w:hAnsi="Times New Roman"/>
          <w:lang w:eastAsia="cs-CZ"/>
        </w:rPr>
        <w:t xml:space="preserve">poskytnutí dotace je vázáno finanční spoluúčastí vlastníka kulturní památky nebo památkově hodnotného objektu či movité věci a finanční spoluúčastí obce, na jejímž správním území se objekt, na který je žádána dotace, nachází (v případě, že žadatelem není obec). </w:t>
      </w:r>
    </w:p>
    <w:p w14:paraId="7B6B13D6" w14:textId="77777777" w:rsidR="008E1E2F" w:rsidRPr="007562B0" w:rsidRDefault="008E1E2F" w:rsidP="008E1E2F">
      <w:pPr>
        <w:pStyle w:val="Zkladntext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</w:pPr>
      <w:r w:rsidRPr="007562B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Výše spoluúčasti je stanovena dle charakteru žadatele o dotaci takto:</w:t>
      </w:r>
    </w:p>
    <w:p w14:paraId="55E4FD5D" w14:textId="77777777"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 případě, že je žadatelem fyzická osoba, církev, 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spolek či jiná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nestátní nezisková organizace, je podmínkou pro poskytnutí dotace spoluúčast žadatele ve výši minimálně 20 % z poskytnuté dotace a spoluúčast obce ve výši minimálně 20 % z poskytnuté dotace,</w:t>
      </w:r>
    </w:p>
    <w:p w14:paraId="4CD8C61B" w14:textId="77777777"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 případě, že je žadatelem právnická osoba (vyjma obcí 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a žadatelů uvedených v odstavci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a) je podmínkou pro poskytnutí dotace spoluúčast žadatele minimálně 30 % z poskytnuté dotace a spoluúčast obce ve výši minimálně 20 % z poskytnuté dotace,</w:t>
      </w:r>
    </w:p>
    <w:p w14:paraId="3334D42C" w14:textId="77777777"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 případě, že je žadatelem obec do 3 000 obyvatel, je podmínkou pro poskytnutí dotace spoluúčast žadatele ve výši minimálně 30 % z poskytnuté dotace,</w:t>
      </w:r>
    </w:p>
    <w:p w14:paraId="0CBC7813" w14:textId="77777777"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 případě, že je žadatelem obec nad 3 000 obyvatel, je podmínkou pro poskytnutí dotace spoluúčast žadatele ve výši minimálně 40 % z poskytnuté dotace.</w:t>
      </w:r>
    </w:p>
    <w:p w14:paraId="35572D72" w14:textId="77777777" w:rsidR="008E1E2F" w:rsidRDefault="008E1E2F" w:rsidP="008E1E2F">
      <w:pPr>
        <w:pStyle w:val="Zkladntext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Finanční spoluúčast obce - viz body a), b) - může být nahrazena navýšením spoluúčasti žadatele o příslušnou částku.</w:t>
      </w:r>
    </w:p>
    <w:p w14:paraId="6C773F42" w14:textId="77777777" w:rsidR="008E1E2F" w:rsidRPr="002872F8" w:rsidRDefault="008E1E2F" w:rsidP="008E1E2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72F8">
        <w:rPr>
          <w:rFonts w:ascii="Times New Roman" w:eastAsia="Times New Roman" w:hAnsi="Times New Roman"/>
          <w:lang w:eastAsia="cs-CZ"/>
        </w:rPr>
        <w:t>žadatel je povinen písemně informovat odbor kultury, památkové péče, lázeňství a cestovního ruchu (dále jen „</w:t>
      </w:r>
      <w:r>
        <w:rPr>
          <w:rFonts w:ascii="Times New Roman" w:eastAsia="Times New Roman" w:hAnsi="Times New Roman"/>
          <w:lang w:eastAsia="cs-CZ"/>
        </w:rPr>
        <w:t>OKPPLCR</w:t>
      </w:r>
      <w:r w:rsidRPr="002872F8">
        <w:rPr>
          <w:rFonts w:ascii="Times New Roman" w:eastAsia="Times New Roman" w:hAnsi="Times New Roman"/>
          <w:lang w:eastAsia="cs-CZ"/>
        </w:rPr>
        <w:t>“) o jakékoliv změně v údajích uvedených v podané žádosti, a to do 15 kalendářních dnů ode dne, kdy se žadatel o této skutečnosti dozví.</w:t>
      </w:r>
    </w:p>
    <w:p w14:paraId="5D2927D8" w14:textId="2D74B6A0" w:rsidR="00B72D2C" w:rsidRPr="008E1E2F" w:rsidRDefault="00B72D2C" w:rsidP="008E1E2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4446B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1D3224B2" w:rsidR="00F656A7" w:rsidRPr="00E05432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E05432">
        <w:rPr>
          <w:rFonts w:ascii="Times New Roman" w:hAnsi="Times New Roman"/>
        </w:rPr>
        <w:t>D</w:t>
      </w:r>
      <w:r w:rsidR="0014774B" w:rsidRPr="00E05432">
        <w:rPr>
          <w:rFonts w:ascii="Times New Roman" w:hAnsi="Times New Roman"/>
        </w:rPr>
        <w:t xml:space="preserve">otační program je k dispozici </w:t>
      </w:r>
      <w:r w:rsidR="009812E9" w:rsidRPr="00E05432">
        <w:rPr>
          <w:rFonts w:ascii="Times New Roman" w:hAnsi="Times New Roman"/>
        </w:rPr>
        <w:t xml:space="preserve">v listinné podobě </w:t>
      </w:r>
      <w:r w:rsidR="0014774B" w:rsidRPr="00E05432">
        <w:rPr>
          <w:rFonts w:ascii="Times New Roman" w:hAnsi="Times New Roman"/>
        </w:rPr>
        <w:t xml:space="preserve">na odboru </w:t>
      </w:r>
      <w:r w:rsidR="00A02200" w:rsidRPr="00E05432">
        <w:rPr>
          <w:rFonts w:ascii="Times New Roman" w:hAnsi="Times New Roman"/>
        </w:rPr>
        <w:t>kultury, památkové péče, lázeňs</w:t>
      </w:r>
      <w:r w:rsidR="007C25DF">
        <w:rPr>
          <w:rFonts w:ascii="Times New Roman" w:hAnsi="Times New Roman"/>
        </w:rPr>
        <w:t>t</w:t>
      </w:r>
      <w:r w:rsidR="00A02200" w:rsidRPr="00E05432">
        <w:rPr>
          <w:rFonts w:ascii="Times New Roman" w:hAnsi="Times New Roman"/>
        </w:rPr>
        <w:t>ví a c</w:t>
      </w:r>
      <w:r w:rsidR="007C25DF">
        <w:rPr>
          <w:rFonts w:ascii="Times New Roman" w:hAnsi="Times New Roman"/>
        </w:rPr>
        <w:t>e</w:t>
      </w:r>
      <w:r w:rsidR="00A02200" w:rsidRPr="00E05432">
        <w:rPr>
          <w:rFonts w:ascii="Times New Roman" w:hAnsi="Times New Roman"/>
        </w:rPr>
        <w:t>sto</w:t>
      </w:r>
      <w:r w:rsidR="007C25DF">
        <w:rPr>
          <w:rFonts w:ascii="Times New Roman" w:hAnsi="Times New Roman"/>
        </w:rPr>
        <w:t>v</w:t>
      </w:r>
      <w:r w:rsidR="00A02200" w:rsidRPr="00E05432">
        <w:rPr>
          <w:rFonts w:ascii="Times New Roman" w:hAnsi="Times New Roman"/>
        </w:rPr>
        <w:t xml:space="preserve">ního ruchu </w:t>
      </w:r>
      <w:r w:rsidR="006A302D" w:rsidRPr="00E05432">
        <w:rPr>
          <w:rFonts w:ascii="Times New Roman" w:eastAsia="Times New Roman" w:hAnsi="Times New Roman"/>
          <w:lang w:eastAsia="cs-CZ"/>
        </w:rPr>
        <w:t>(dále jen „</w:t>
      </w:r>
      <w:r w:rsidR="00A02200" w:rsidRPr="00E05432">
        <w:rPr>
          <w:rFonts w:ascii="Times New Roman" w:eastAsia="Times New Roman" w:hAnsi="Times New Roman"/>
          <w:lang w:eastAsia="cs-CZ"/>
        </w:rPr>
        <w:t>OKPPLCR</w:t>
      </w:r>
      <w:r w:rsidR="006A302D" w:rsidRPr="00E05432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E05432">
        <w:rPr>
          <w:rFonts w:ascii="Times New Roman" w:hAnsi="Times New Roman"/>
        </w:rPr>
        <w:t>a</w:t>
      </w:r>
      <w:r w:rsidR="0014774B" w:rsidRPr="00E05432">
        <w:rPr>
          <w:rFonts w:ascii="Times New Roman" w:hAnsi="Times New Roman"/>
        </w:rPr>
        <w:t xml:space="preserve"> v elektronické podobě na internetových stránkách </w:t>
      </w:r>
      <w:r w:rsidR="005A0924" w:rsidRPr="00E05432">
        <w:rPr>
          <w:rFonts w:ascii="Times New Roman" w:hAnsi="Times New Roman"/>
        </w:rPr>
        <w:t xml:space="preserve">Karlovarského </w:t>
      </w:r>
      <w:r w:rsidR="0014774B" w:rsidRPr="00E05432">
        <w:rPr>
          <w:rFonts w:ascii="Times New Roman" w:hAnsi="Times New Roman"/>
        </w:rPr>
        <w:t xml:space="preserve">kraje </w:t>
      </w:r>
      <w:hyperlink r:id="rId14" w:history="1">
        <w:r w:rsidR="0031162D" w:rsidRPr="00E05432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="0014774B" w:rsidRPr="00E05432">
        <w:rPr>
          <w:rFonts w:ascii="Times New Roman" w:hAnsi="Times New Roman"/>
          <w:u w:val="single"/>
        </w:rPr>
        <w:t>.</w:t>
      </w:r>
      <w:r w:rsidR="00F656A7" w:rsidRPr="00E05432">
        <w:rPr>
          <w:rFonts w:ascii="Times New Roman" w:hAnsi="Times New Roman"/>
        </w:rPr>
        <w:t xml:space="preserve"> </w:t>
      </w:r>
      <w:r w:rsidR="00B44E76" w:rsidRPr="00E05432">
        <w:rPr>
          <w:rFonts w:ascii="Times New Roman" w:hAnsi="Times New Roman"/>
        </w:rPr>
        <w:t xml:space="preserve">Informace o dotačním programu může žadatel získat také na informačním portálu </w:t>
      </w:r>
      <w:r w:rsidR="005A0924" w:rsidRPr="00E05432">
        <w:rPr>
          <w:rFonts w:ascii="Times New Roman" w:hAnsi="Times New Roman"/>
        </w:rPr>
        <w:t xml:space="preserve">Karlovarského </w:t>
      </w:r>
      <w:r w:rsidR="00B44E76" w:rsidRPr="00E05432">
        <w:rPr>
          <w:rFonts w:ascii="Times New Roman" w:hAnsi="Times New Roman"/>
        </w:rPr>
        <w:t xml:space="preserve">kraje </w:t>
      </w:r>
      <w:hyperlink r:id="rId15" w:history="1">
        <w:r w:rsidR="00D01A6E" w:rsidRPr="00E05432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="00D01A6E" w:rsidRPr="00E05432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0038A4F5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D55CAA" w:rsidRPr="00D10612">
        <w:rPr>
          <w:rFonts w:ascii="Times New Roman" w:eastAsia="Times New Roman" w:hAnsi="Times New Roman"/>
          <w:lang w:eastAsia="cs-CZ"/>
        </w:rPr>
        <w:t>OKPPLCR</w:t>
      </w:r>
      <w:r w:rsidRPr="00D10612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D10612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D55CAA" w:rsidRPr="00D10612">
        <w:rPr>
          <w:rFonts w:ascii="Times New Roman" w:eastAsia="Times New Roman" w:hAnsi="Times New Roman"/>
          <w:bCs/>
          <w:iCs/>
          <w:lang w:eastAsia="cs-CZ"/>
        </w:rPr>
        <w:t>OKPPLCR</w:t>
      </w:r>
      <w:r w:rsidRPr="00D10612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stanoveného </w:t>
      </w:r>
      <w:r w:rsidRPr="006870D9">
        <w:rPr>
          <w:rFonts w:ascii="Times New Roman" w:eastAsia="Times New Roman" w:hAnsi="Times New Roman"/>
          <w:bCs/>
          <w:iCs/>
          <w:lang w:eastAsia="cs-CZ"/>
        </w:rPr>
        <w:lastRenderedPageBreak/>
        <w:t>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44E871BC" w14:textId="785F9CEB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6507D33D" w:rsidR="00FA7F15" w:rsidRPr="006870D9" w:rsidRDefault="00FA7F15" w:rsidP="000B1DB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203B23" w:rsidRPr="001E5E8F">
        <w:rPr>
          <w:rFonts w:ascii="Times New Roman" w:eastAsia="Times New Roman" w:hAnsi="Times New Roman"/>
          <w:lang w:eastAsia="cs-CZ"/>
        </w:rPr>
        <w:t xml:space="preserve">OKPPLCR. </w:t>
      </w:r>
      <w:r w:rsidRPr="001E5E8F">
        <w:rPr>
          <w:rFonts w:ascii="Times New Roman" w:eastAsia="Times New Roman" w:hAnsi="Times New Roman"/>
          <w:lang w:eastAsia="cs-CZ"/>
        </w:rPr>
        <w:t>Pro</w:t>
      </w:r>
      <w:r w:rsidRPr="006870D9">
        <w:rPr>
          <w:rFonts w:ascii="Times New Roman" w:eastAsia="Times New Roman" w:hAnsi="Times New Roman"/>
          <w:lang w:eastAsia="cs-CZ"/>
        </w:rPr>
        <w:t>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DA2A84">
        <w:rPr>
          <w:rFonts w:ascii="Times New Roman" w:hAnsi="Times New Roman"/>
        </w:rPr>
        <w:t xml:space="preserve">od 1. 1. </w:t>
      </w:r>
      <w:r w:rsidR="004E76C4" w:rsidRPr="00DA2A84">
        <w:rPr>
          <w:rFonts w:ascii="Times New Roman" w:hAnsi="Times New Roman"/>
        </w:rPr>
        <w:t>2023</w:t>
      </w:r>
      <w:r w:rsidRPr="006870D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FC27038" w:rsidR="00660751" w:rsidRPr="00242CBD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schválen usnesením zastupitelstva </w:t>
      </w:r>
      <w:r w:rsidRPr="00437B06">
        <w:rPr>
          <w:rFonts w:ascii="Times New Roman" w:hAnsi="Times New Roman"/>
          <w:color w:val="000000" w:themeColor="text1"/>
        </w:rPr>
        <w:t>kraje</w:t>
      </w:r>
      <w:r w:rsidR="00DF78CD" w:rsidRPr="00437B06">
        <w:rPr>
          <w:rFonts w:ascii="Times New Roman" w:hAnsi="Times New Roman"/>
          <w:color w:val="000000" w:themeColor="text1"/>
        </w:rPr>
        <w:t xml:space="preserve"> číslo</w:t>
      </w:r>
      <w:r w:rsidR="004E76C4" w:rsidRPr="00437B06">
        <w:rPr>
          <w:rFonts w:ascii="Times New Roman" w:hAnsi="Times New Roman"/>
          <w:color w:val="000000" w:themeColor="text1"/>
        </w:rPr>
        <w:t xml:space="preserve"> ZK</w:t>
      </w:r>
      <w:r w:rsidRPr="00437B06">
        <w:rPr>
          <w:rFonts w:ascii="Times New Roman" w:hAnsi="Times New Roman"/>
          <w:color w:val="000000" w:themeColor="text1"/>
        </w:rPr>
        <w:t xml:space="preserve"> </w:t>
      </w:r>
      <w:r w:rsidR="00437B06" w:rsidRPr="00437B06">
        <w:rPr>
          <w:rFonts w:ascii="Times New Roman" w:hAnsi="Times New Roman"/>
          <w:color w:val="000000" w:themeColor="text1"/>
        </w:rPr>
        <w:t>324</w:t>
      </w:r>
      <w:r w:rsidR="002C4169" w:rsidRPr="00437B06">
        <w:rPr>
          <w:rFonts w:ascii="Times New Roman" w:hAnsi="Times New Roman"/>
          <w:color w:val="000000" w:themeColor="text1"/>
        </w:rPr>
        <w:t>/09/22</w:t>
      </w:r>
      <w:r w:rsidRPr="00437B06">
        <w:rPr>
          <w:rFonts w:ascii="Times New Roman" w:hAnsi="Times New Roman"/>
          <w:color w:val="000000" w:themeColor="text1"/>
        </w:rPr>
        <w:t xml:space="preserve"> ze </w:t>
      </w:r>
      <w:r w:rsidRPr="006870D9">
        <w:rPr>
          <w:rFonts w:ascii="Times New Roman" w:hAnsi="Times New Roman"/>
        </w:rPr>
        <w:t xml:space="preserve">dne </w:t>
      </w:r>
      <w:r w:rsidR="002C4169" w:rsidRPr="002C4169">
        <w:rPr>
          <w:rFonts w:ascii="Times New Roman" w:hAnsi="Times New Roman"/>
          <w:color w:val="000000" w:themeColor="text1"/>
        </w:rPr>
        <w:t>12. 9. 2022</w:t>
      </w:r>
      <w:r w:rsidR="00080CF2" w:rsidRPr="002C4169">
        <w:rPr>
          <w:rFonts w:ascii="Times New Roman" w:hAnsi="Times New Roman"/>
          <w:color w:val="000000" w:themeColor="text1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DA2A84">
        <w:rPr>
          <w:rFonts w:ascii="Times New Roman" w:hAnsi="Times New Roman"/>
        </w:rPr>
        <w:t>Program p</w:t>
      </w:r>
      <w:r w:rsidR="00BD3038">
        <w:rPr>
          <w:rFonts w:ascii="Times New Roman" w:hAnsi="Times New Roman"/>
        </w:rPr>
        <w:t xml:space="preserve">ro </w:t>
      </w:r>
      <w:r w:rsidR="00DA2A84">
        <w:rPr>
          <w:rFonts w:ascii="Times New Roman" w:hAnsi="Times New Roman"/>
        </w:rPr>
        <w:t>poskytování dotací z rozpočtu Karlovarského</w:t>
      </w:r>
      <w:r w:rsidR="00BD3038">
        <w:rPr>
          <w:rFonts w:ascii="Times New Roman" w:hAnsi="Times New Roman"/>
        </w:rPr>
        <w:t xml:space="preserve"> kraje na obnovu</w:t>
      </w:r>
      <w:r w:rsidR="00DA2A84">
        <w:rPr>
          <w:rFonts w:ascii="Times New Roman" w:hAnsi="Times New Roman"/>
        </w:rPr>
        <w:t xml:space="preserve"> </w:t>
      </w:r>
      <w:r w:rsidR="00BD3038">
        <w:rPr>
          <w:rFonts w:ascii="Times New Roman" w:hAnsi="Times New Roman"/>
        </w:rPr>
        <w:t xml:space="preserve">a  využití kulturních památek, památkově hodnotných objektů a movitých </w:t>
      </w:r>
      <w:r w:rsidR="00BD3038" w:rsidRPr="00DA2A84">
        <w:rPr>
          <w:rFonts w:ascii="Times New Roman" w:hAnsi="Times New Roman"/>
        </w:rPr>
        <w:t>věcí,</w:t>
      </w:r>
      <w:r w:rsidR="00080CF2" w:rsidRPr="00DA2A84">
        <w:rPr>
          <w:rFonts w:ascii="Times New Roman" w:hAnsi="Times New Roman"/>
        </w:rPr>
        <w:t xml:space="preserve"> schválený </w:t>
      </w:r>
      <w:r w:rsidR="00080CF2" w:rsidRPr="006870D9">
        <w:rPr>
          <w:rFonts w:ascii="Times New Roman" w:hAnsi="Times New Roman"/>
        </w:rPr>
        <w:t>usnesením zastupitelstva kraje číslo</w:t>
      </w:r>
      <w:r w:rsidR="004E76C4">
        <w:rPr>
          <w:rFonts w:ascii="Times New Roman" w:hAnsi="Times New Roman"/>
        </w:rPr>
        <w:t xml:space="preserve"> ZK</w:t>
      </w:r>
      <w:r w:rsidR="00BD3038">
        <w:rPr>
          <w:rFonts w:ascii="Times New Roman" w:hAnsi="Times New Roman"/>
        </w:rPr>
        <w:t xml:space="preserve"> 271/09/21</w:t>
      </w:r>
      <w:r w:rsidR="00080CF2" w:rsidRPr="006870D9">
        <w:rPr>
          <w:rFonts w:ascii="Times New Roman" w:hAnsi="Times New Roman"/>
        </w:rPr>
        <w:t xml:space="preserve"> ze dne </w:t>
      </w:r>
      <w:r w:rsidR="00BD3038" w:rsidRPr="00242CBD">
        <w:rPr>
          <w:rFonts w:ascii="Times New Roman" w:hAnsi="Times New Roman"/>
        </w:rPr>
        <w:t>13. 9. 2021.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7A64F45" w14:textId="6C4A486C" w:rsidR="004E76C4" w:rsidRPr="00D66EC0" w:rsidRDefault="00D66EC0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66EC0">
        <w:rPr>
          <w:rFonts w:ascii="Times New Roman" w:hAnsi="Times New Roman"/>
        </w:rPr>
        <w:t>Formulář D</w:t>
      </w:r>
      <w:r w:rsidR="008061E3" w:rsidRPr="00D66EC0">
        <w:rPr>
          <w:rFonts w:ascii="Times New Roman" w:hAnsi="Times New Roman"/>
        </w:rPr>
        <w:t>oplňující informace k žádosti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FFA"/>
    <w:multiLevelType w:val="hybridMultilevel"/>
    <w:tmpl w:val="F4D652EA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EB65A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9"/>
  </w:num>
  <w:num w:numId="4">
    <w:abstractNumId w:val="18"/>
  </w:num>
  <w:num w:numId="5">
    <w:abstractNumId w:val="9"/>
  </w:num>
  <w:num w:numId="6">
    <w:abstractNumId w:val="41"/>
  </w:num>
  <w:num w:numId="7">
    <w:abstractNumId w:val="13"/>
  </w:num>
  <w:num w:numId="8">
    <w:abstractNumId w:val="4"/>
  </w:num>
  <w:num w:numId="9">
    <w:abstractNumId w:val="23"/>
  </w:num>
  <w:num w:numId="10">
    <w:abstractNumId w:val="6"/>
  </w:num>
  <w:num w:numId="11">
    <w:abstractNumId w:val="43"/>
  </w:num>
  <w:num w:numId="12">
    <w:abstractNumId w:val="5"/>
  </w:num>
  <w:num w:numId="13">
    <w:abstractNumId w:val="11"/>
  </w:num>
  <w:num w:numId="14">
    <w:abstractNumId w:val="35"/>
  </w:num>
  <w:num w:numId="15">
    <w:abstractNumId w:val="46"/>
  </w:num>
  <w:num w:numId="16">
    <w:abstractNumId w:val="40"/>
  </w:num>
  <w:num w:numId="17">
    <w:abstractNumId w:val="24"/>
  </w:num>
  <w:num w:numId="18">
    <w:abstractNumId w:val="42"/>
  </w:num>
  <w:num w:numId="19">
    <w:abstractNumId w:val="0"/>
  </w:num>
  <w:num w:numId="20">
    <w:abstractNumId w:val="45"/>
  </w:num>
  <w:num w:numId="21">
    <w:abstractNumId w:val="2"/>
  </w:num>
  <w:num w:numId="22">
    <w:abstractNumId w:val="21"/>
  </w:num>
  <w:num w:numId="23">
    <w:abstractNumId w:val="25"/>
  </w:num>
  <w:num w:numId="24">
    <w:abstractNumId w:val="37"/>
  </w:num>
  <w:num w:numId="25">
    <w:abstractNumId w:val="22"/>
  </w:num>
  <w:num w:numId="26">
    <w:abstractNumId w:val="30"/>
  </w:num>
  <w:num w:numId="27">
    <w:abstractNumId w:val="14"/>
  </w:num>
  <w:num w:numId="28">
    <w:abstractNumId w:val="17"/>
  </w:num>
  <w:num w:numId="29">
    <w:abstractNumId w:val="12"/>
  </w:num>
  <w:num w:numId="30">
    <w:abstractNumId w:val="29"/>
  </w:num>
  <w:num w:numId="31">
    <w:abstractNumId w:val="44"/>
  </w:num>
  <w:num w:numId="32">
    <w:abstractNumId w:val="31"/>
  </w:num>
  <w:num w:numId="33">
    <w:abstractNumId w:val="16"/>
  </w:num>
  <w:num w:numId="34">
    <w:abstractNumId w:val="1"/>
  </w:num>
  <w:num w:numId="35">
    <w:abstractNumId w:val="34"/>
  </w:num>
  <w:num w:numId="36">
    <w:abstractNumId w:val="8"/>
  </w:num>
  <w:num w:numId="37">
    <w:abstractNumId w:val="15"/>
  </w:num>
  <w:num w:numId="38">
    <w:abstractNumId w:val="19"/>
  </w:num>
  <w:num w:numId="39">
    <w:abstractNumId w:val="27"/>
  </w:num>
  <w:num w:numId="40">
    <w:abstractNumId w:val="7"/>
  </w:num>
  <w:num w:numId="41">
    <w:abstractNumId w:val="10"/>
  </w:num>
  <w:num w:numId="42">
    <w:abstractNumId w:val="33"/>
  </w:num>
  <w:num w:numId="43">
    <w:abstractNumId w:val="32"/>
  </w:num>
  <w:num w:numId="44">
    <w:abstractNumId w:val="20"/>
  </w:num>
  <w:num w:numId="45">
    <w:abstractNumId w:val="26"/>
  </w:num>
  <w:num w:numId="46">
    <w:abstractNumId w:val="3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3F14"/>
    <w:rsid w:val="00094B9B"/>
    <w:rsid w:val="000951B2"/>
    <w:rsid w:val="00095A85"/>
    <w:rsid w:val="00095BAF"/>
    <w:rsid w:val="000A3529"/>
    <w:rsid w:val="000A6EB8"/>
    <w:rsid w:val="000B1DBE"/>
    <w:rsid w:val="000B650D"/>
    <w:rsid w:val="000C1EB9"/>
    <w:rsid w:val="000C534C"/>
    <w:rsid w:val="000D3F3E"/>
    <w:rsid w:val="000D5DA1"/>
    <w:rsid w:val="000E10B1"/>
    <w:rsid w:val="000F76C5"/>
    <w:rsid w:val="001036D7"/>
    <w:rsid w:val="00106236"/>
    <w:rsid w:val="00113279"/>
    <w:rsid w:val="001168F7"/>
    <w:rsid w:val="001169F1"/>
    <w:rsid w:val="0012274D"/>
    <w:rsid w:val="001265E2"/>
    <w:rsid w:val="00141E03"/>
    <w:rsid w:val="0014297F"/>
    <w:rsid w:val="00146189"/>
    <w:rsid w:val="0014774B"/>
    <w:rsid w:val="00150C2B"/>
    <w:rsid w:val="001532A7"/>
    <w:rsid w:val="001572A9"/>
    <w:rsid w:val="00164422"/>
    <w:rsid w:val="00164962"/>
    <w:rsid w:val="001657F4"/>
    <w:rsid w:val="00172624"/>
    <w:rsid w:val="0017747E"/>
    <w:rsid w:val="00177D63"/>
    <w:rsid w:val="0018179B"/>
    <w:rsid w:val="00182B5B"/>
    <w:rsid w:val="001954B8"/>
    <w:rsid w:val="001A0571"/>
    <w:rsid w:val="001A4DE7"/>
    <w:rsid w:val="001B120D"/>
    <w:rsid w:val="001B2F84"/>
    <w:rsid w:val="001C2606"/>
    <w:rsid w:val="001C68DC"/>
    <w:rsid w:val="001D6AB4"/>
    <w:rsid w:val="001E5E8F"/>
    <w:rsid w:val="001E619A"/>
    <w:rsid w:val="001F2073"/>
    <w:rsid w:val="001F28FF"/>
    <w:rsid w:val="001F5831"/>
    <w:rsid w:val="001F7EEF"/>
    <w:rsid w:val="00203B23"/>
    <w:rsid w:val="00211CDF"/>
    <w:rsid w:val="00213DFD"/>
    <w:rsid w:val="002154C9"/>
    <w:rsid w:val="002177D4"/>
    <w:rsid w:val="00226BF9"/>
    <w:rsid w:val="00226EF2"/>
    <w:rsid w:val="0023330E"/>
    <w:rsid w:val="00242CBD"/>
    <w:rsid w:val="002468CD"/>
    <w:rsid w:val="00252BC0"/>
    <w:rsid w:val="00257B15"/>
    <w:rsid w:val="00262277"/>
    <w:rsid w:val="002623D6"/>
    <w:rsid w:val="00262F9B"/>
    <w:rsid w:val="002704B6"/>
    <w:rsid w:val="0027767E"/>
    <w:rsid w:val="002811EC"/>
    <w:rsid w:val="002823E1"/>
    <w:rsid w:val="00287EC1"/>
    <w:rsid w:val="002A74C7"/>
    <w:rsid w:val="002B1ADE"/>
    <w:rsid w:val="002B6BDF"/>
    <w:rsid w:val="002B730D"/>
    <w:rsid w:val="002C3153"/>
    <w:rsid w:val="002C4169"/>
    <w:rsid w:val="002D0AE3"/>
    <w:rsid w:val="002D2585"/>
    <w:rsid w:val="002F3C03"/>
    <w:rsid w:val="002F5E9F"/>
    <w:rsid w:val="003042D8"/>
    <w:rsid w:val="0030456F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66D87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32C83"/>
    <w:rsid w:val="00437B06"/>
    <w:rsid w:val="00442F76"/>
    <w:rsid w:val="004430BF"/>
    <w:rsid w:val="004446BD"/>
    <w:rsid w:val="004505D5"/>
    <w:rsid w:val="00454B82"/>
    <w:rsid w:val="0046166D"/>
    <w:rsid w:val="0047041B"/>
    <w:rsid w:val="004716AE"/>
    <w:rsid w:val="00481E9F"/>
    <w:rsid w:val="00483812"/>
    <w:rsid w:val="004879D9"/>
    <w:rsid w:val="0049105A"/>
    <w:rsid w:val="0049147B"/>
    <w:rsid w:val="004960D8"/>
    <w:rsid w:val="004A22D5"/>
    <w:rsid w:val="004A2C32"/>
    <w:rsid w:val="004B1A9E"/>
    <w:rsid w:val="004B30C3"/>
    <w:rsid w:val="004B47E8"/>
    <w:rsid w:val="004C2576"/>
    <w:rsid w:val="004C6421"/>
    <w:rsid w:val="004D3A24"/>
    <w:rsid w:val="004E2142"/>
    <w:rsid w:val="004E76C4"/>
    <w:rsid w:val="004E7A42"/>
    <w:rsid w:val="004E7CB2"/>
    <w:rsid w:val="004F1C29"/>
    <w:rsid w:val="00501959"/>
    <w:rsid w:val="00501D28"/>
    <w:rsid w:val="00514038"/>
    <w:rsid w:val="0051410A"/>
    <w:rsid w:val="00515C1A"/>
    <w:rsid w:val="00525469"/>
    <w:rsid w:val="00535DD8"/>
    <w:rsid w:val="005445E5"/>
    <w:rsid w:val="00544D1C"/>
    <w:rsid w:val="00550AAB"/>
    <w:rsid w:val="00552944"/>
    <w:rsid w:val="005637C7"/>
    <w:rsid w:val="00573CCC"/>
    <w:rsid w:val="005812DF"/>
    <w:rsid w:val="0058279F"/>
    <w:rsid w:val="005859B0"/>
    <w:rsid w:val="005868BC"/>
    <w:rsid w:val="005873F5"/>
    <w:rsid w:val="00590833"/>
    <w:rsid w:val="00590A54"/>
    <w:rsid w:val="005A0924"/>
    <w:rsid w:val="005A477C"/>
    <w:rsid w:val="005A5199"/>
    <w:rsid w:val="005B430C"/>
    <w:rsid w:val="005B7E5F"/>
    <w:rsid w:val="005C418E"/>
    <w:rsid w:val="005C7A9C"/>
    <w:rsid w:val="005D59F6"/>
    <w:rsid w:val="005D61C5"/>
    <w:rsid w:val="005E30B4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51C21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C60D7"/>
    <w:rsid w:val="006E77AB"/>
    <w:rsid w:val="006F29D9"/>
    <w:rsid w:val="006F5263"/>
    <w:rsid w:val="006F6E7A"/>
    <w:rsid w:val="007117DA"/>
    <w:rsid w:val="007156D4"/>
    <w:rsid w:val="0072180E"/>
    <w:rsid w:val="0073131A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25DF"/>
    <w:rsid w:val="007C35D5"/>
    <w:rsid w:val="007D3CC1"/>
    <w:rsid w:val="007D7F14"/>
    <w:rsid w:val="007E0D11"/>
    <w:rsid w:val="008054A9"/>
    <w:rsid w:val="008061E3"/>
    <w:rsid w:val="008061F7"/>
    <w:rsid w:val="008119AA"/>
    <w:rsid w:val="0081433C"/>
    <w:rsid w:val="00822F02"/>
    <w:rsid w:val="00830482"/>
    <w:rsid w:val="0083756E"/>
    <w:rsid w:val="00853F88"/>
    <w:rsid w:val="00854206"/>
    <w:rsid w:val="00854F33"/>
    <w:rsid w:val="008631BE"/>
    <w:rsid w:val="00864A4B"/>
    <w:rsid w:val="00873464"/>
    <w:rsid w:val="0087434E"/>
    <w:rsid w:val="00892124"/>
    <w:rsid w:val="008A05A5"/>
    <w:rsid w:val="008A065F"/>
    <w:rsid w:val="008B4D8F"/>
    <w:rsid w:val="008B5200"/>
    <w:rsid w:val="008B700D"/>
    <w:rsid w:val="008C50AA"/>
    <w:rsid w:val="008D1EDC"/>
    <w:rsid w:val="008D3D7D"/>
    <w:rsid w:val="008E0066"/>
    <w:rsid w:val="008E0FA0"/>
    <w:rsid w:val="008E1E2F"/>
    <w:rsid w:val="008E4BC5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C7A6D"/>
    <w:rsid w:val="009E0823"/>
    <w:rsid w:val="009F3525"/>
    <w:rsid w:val="009F6B8B"/>
    <w:rsid w:val="00A02200"/>
    <w:rsid w:val="00A02FC4"/>
    <w:rsid w:val="00A0376E"/>
    <w:rsid w:val="00A06357"/>
    <w:rsid w:val="00A0776F"/>
    <w:rsid w:val="00A12F63"/>
    <w:rsid w:val="00A219B9"/>
    <w:rsid w:val="00A348CA"/>
    <w:rsid w:val="00A34FA3"/>
    <w:rsid w:val="00A40270"/>
    <w:rsid w:val="00A41E3F"/>
    <w:rsid w:val="00A53103"/>
    <w:rsid w:val="00A76CA5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E5509"/>
    <w:rsid w:val="00AF36B1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961B4"/>
    <w:rsid w:val="00BA0405"/>
    <w:rsid w:val="00BA2D20"/>
    <w:rsid w:val="00BB13D0"/>
    <w:rsid w:val="00BB1E82"/>
    <w:rsid w:val="00BB32DD"/>
    <w:rsid w:val="00BC00D6"/>
    <w:rsid w:val="00BC2F0D"/>
    <w:rsid w:val="00BD3038"/>
    <w:rsid w:val="00BF02A8"/>
    <w:rsid w:val="00C001D1"/>
    <w:rsid w:val="00C151D3"/>
    <w:rsid w:val="00C2560F"/>
    <w:rsid w:val="00C32BC0"/>
    <w:rsid w:val="00C4209D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132A"/>
    <w:rsid w:val="00C94804"/>
    <w:rsid w:val="00CA1A5C"/>
    <w:rsid w:val="00CA59F2"/>
    <w:rsid w:val="00CB06AB"/>
    <w:rsid w:val="00CB1808"/>
    <w:rsid w:val="00CB78C3"/>
    <w:rsid w:val="00CC385A"/>
    <w:rsid w:val="00CC478A"/>
    <w:rsid w:val="00CC487E"/>
    <w:rsid w:val="00CC5062"/>
    <w:rsid w:val="00CC63B6"/>
    <w:rsid w:val="00CC705D"/>
    <w:rsid w:val="00CD1174"/>
    <w:rsid w:val="00CD3AB9"/>
    <w:rsid w:val="00CE3A62"/>
    <w:rsid w:val="00CE7628"/>
    <w:rsid w:val="00CF4058"/>
    <w:rsid w:val="00D01A6E"/>
    <w:rsid w:val="00D10612"/>
    <w:rsid w:val="00D15DF1"/>
    <w:rsid w:val="00D17F23"/>
    <w:rsid w:val="00D303E6"/>
    <w:rsid w:val="00D31D14"/>
    <w:rsid w:val="00D36171"/>
    <w:rsid w:val="00D36877"/>
    <w:rsid w:val="00D37730"/>
    <w:rsid w:val="00D47265"/>
    <w:rsid w:val="00D55CAA"/>
    <w:rsid w:val="00D64C6E"/>
    <w:rsid w:val="00D66EC0"/>
    <w:rsid w:val="00D67D75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A2A84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DF7EB7"/>
    <w:rsid w:val="00E050B3"/>
    <w:rsid w:val="00E05137"/>
    <w:rsid w:val="00E05432"/>
    <w:rsid w:val="00E1209C"/>
    <w:rsid w:val="00E13B58"/>
    <w:rsid w:val="00E20D60"/>
    <w:rsid w:val="00E21659"/>
    <w:rsid w:val="00E333B1"/>
    <w:rsid w:val="00E4466C"/>
    <w:rsid w:val="00E55968"/>
    <w:rsid w:val="00E604DB"/>
    <w:rsid w:val="00E6099A"/>
    <w:rsid w:val="00E72E79"/>
    <w:rsid w:val="00E7454F"/>
    <w:rsid w:val="00E869C4"/>
    <w:rsid w:val="00E95F77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64E2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133B"/>
    <w:rsid w:val="00F45851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1395E-BCDF-4FC2-A059-B41A96A31ECD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CDA2D5FB-3D37-4C59-BCEE-378E09033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15336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Kolařík Karel</dc:creator>
  <cp:keywords>Kol</cp:keywords>
  <dc:description/>
  <cp:lastModifiedBy>Hnízdil Zdeněk</cp:lastModifiedBy>
  <cp:revision>3</cp:revision>
  <cp:lastPrinted>2017-10-02T23:22:00Z</cp:lastPrinted>
  <dcterms:created xsi:type="dcterms:W3CDTF">2022-10-24T11:36:00Z</dcterms:created>
  <dcterms:modified xsi:type="dcterms:W3CDTF">2023-04-06T06:33:00Z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1" name="TemplateUrl">
    <vt:lpwstr/>
  </property>
  <property fmtid="{D5CDD505-2E9C-101B-9397-08002B2CF9AE}" pid="22" name="Audience">
    <vt:lpwstr/>
  </property>
  <property fmtid="{D5CDD505-2E9C-101B-9397-08002B2CF9AE}" pid="23" name="PublishingContactPicture">
    <vt:lpwstr/>
  </property>
  <property fmtid="{D5CDD505-2E9C-101B-9397-08002B2CF9AE}" pid="24" name="PublishingVariationGroupID">
    <vt:lpwstr/>
  </property>
  <property fmtid="{D5CDD505-2E9C-101B-9397-08002B2CF9AE}" pid="25" name="MigrationSourceURL2">
    <vt:lpwstr/>
  </property>
  <property fmtid="{D5CDD505-2E9C-101B-9397-08002B2CF9AE}" pid="26" name="vti_imgdate">
    <vt:lpwstr/>
  </property>
</Properties>
</file>