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A7" w:rsidRPr="00AB449D" w:rsidRDefault="00A83CC8" w:rsidP="002F563F">
      <w:pPr>
        <w:pStyle w:val="Zhlav"/>
        <w:tabs>
          <w:tab w:val="clear" w:pos="4536"/>
          <w:tab w:val="clear" w:pos="9072"/>
        </w:tabs>
        <w:jc w:val="center"/>
        <w:rPr>
          <w:rFonts w:ascii="Times New Roman" w:eastAsia="Times New Roman" w:hAnsi="Times New Roman"/>
          <w:b/>
          <w:caps/>
          <w:sz w:val="28"/>
          <w:szCs w:val="28"/>
          <w:lang w:val="x-none" w:eastAsia="x-none"/>
        </w:rPr>
      </w:pPr>
      <w:r>
        <w:rPr>
          <w:rFonts w:ascii="Times New Roman" w:eastAsia="Times New Roman" w:hAnsi="Times New Roman"/>
          <w:b/>
          <w:caps/>
          <w:sz w:val="28"/>
          <w:szCs w:val="28"/>
          <w:lang w:eastAsia="x-none"/>
        </w:rPr>
        <w:t>program</w:t>
      </w:r>
      <w:r w:rsidR="00F656A7" w:rsidRPr="00AB449D">
        <w:rPr>
          <w:rFonts w:ascii="Times New Roman" w:eastAsia="Times New Roman" w:hAnsi="Times New Roman"/>
          <w:b/>
          <w:caps/>
          <w:sz w:val="28"/>
          <w:szCs w:val="28"/>
          <w:lang w:val="x-none" w:eastAsia="x-none"/>
        </w:rPr>
        <w:t xml:space="preserve"> pro poskytování dotací z rozpočtu Karlovarského kraje</w:t>
      </w:r>
    </w:p>
    <w:p w:rsidR="009812E9" w:rsidRPr="00294DA3" w:rsidRDefault="009812E9" w:rsidP="002F563F">
      <w:pPr>
        <w:spacing w:after="0" w:line="240" w:lineRule="auto"/>
        <w:rPr>
          <w:rFonts w:ascii="Times New Roman" w:hAnsi="Times New Roman"/>
          <w:caps/>
          <w:sz w:val="24"/>
          <w:szCs w:val="24"/>
        </w:rPr>
      </w:pPr>
    </w:p>
    <w:p w:rsidR="004738BB" w:rsidRPr="001E1945" w:rsidRDefault="004738BB" w:rsidP="00E7157F">
      <w:pPr>
        <w:spacing w:after="0" w:line="240" w:lineRule="auto"/>
        <w:jc w:val="center"/>
        <w:rPr>
          <w:rFonts w:ascii="Times New Roman" w:hAnsi="Times New Roman"/>
          <w:sz w:val="28"/>
          <w:szCs w:val="28"/>
        </w:rPr>
      </w:pPr>
      <w:r w:rsidRPr="001E1945">
        <w:rPr>
          <w:rFonts w:ascii="Times New Roman" w:hAnsi="Times New Roman"/>
          <w:sz w:val="28"/>
          <w:szCs w:val="28"/>
        </w:rPr>
        <w:t>STIPENDIJNÍ (DOTAČNÍ) PROGRAM KARLOVARSKÉHO KRAJE</w:t>
      </w:r>
      <w:r w:rsidR="00ED7F2C">
        <w:rPr>
          <w:rFonts w:ascii="Times New Roman" w:hAnsi="Times New Roman"/>
          <w:sz w:val="28"/>
          <w:szCs w:val="28"/>
        </w:rPr>
        <w:t xml:space="preserve"> </w:t>
      </w:r>
      <w:r w:rsidRPr="001E1945">
        <w:rPr>
          <w:rFonts w:ascii="Times New Roman" w:hAnsi="Times New Roman"/>
          <w:sz w:val="28"/>
          <w:szCs w:val="28"/>
        </w:rPr>
        <w:t>KE</w:t>
      </w:r>
      <w:r w:rsidR="00ED7F2C">
        <w:rPr>
          <w:rFonts w:ascii="Times New Roman" w:hAnsi="Times New Roman"/>
          <w:sz w:val="28"/>
          <w:szCs w:val="28"/>
        </w:rPr>
        <w:t> </w:t>
      </w:r>
      <w:r w:rsidRPr="001E1945">
        <w:rPr>
          <w:rFonts w:ascii="Times New Roman" w:hAnsi="Times New Roman"/>
          <w:sz w:val="28"/>
          <w:szCs w:val="28"/>
        </w:rPr>
        <w:t>ZLEPŠENÍ VZDĚLANOSTNÍ STRUKTURY OBYVATELSTVA</w:t>
      </w:r>
    </w:p>
    <w:p w:rsidR="002F563F" w:rsidRPr="00294DA3" w:rsidRDefault="002F563F" w:rsidP="00E7157F">
      <w:pPr>
        <w:spacing w:after="0" w:line="240" w:lineRule="auto"/>
        <w:rPr>
          <w:rFonts w:ascii="Times New Roman" w:hAnsi="Times New Roman"/>
          <w:bCs/>
          <w:sz w:val="24"/>
          <w:szCs w:val="24"/>
        </w:rPr>
      </w:pPr>
    </w:p>
    <w:p w:rsidR="001657F4" w:rsidRPr="00854F33" w:rsidRDefault="001657F4" w:rsidP="00E7157F">
      <w:pPr>
        <w:spacing w:after="0" w:line="240" w:lineRule="auto"/>
        <w:jc w:val="center"/>
        <w:rPr>
          <w:rFonts w:ascii="Times New Roman" w:hAnsi="Times New Roman"/>
          <w:caps/>
          <w:sz w:val="24"/>
          <w:szCs w:val="24"/>
        </w:rPr>
      </w:pPr>
      <w:r w:rsidRPr="00854F33">
        <w:rPr>
          <w:rFonts w:ascii="Times New Roman" w:hAnsi="Times New Roman"/>
          <w:bCs/>
          <w:sz w:val="24"/>
          <w:szCs w:val="24"/>
        </w:rPr>
        <w:t>(dále jen „dotační program“)</w:t>
      </w:r>
    </w:p>
    <w:p w:rsidR="002F563F" w:rsidRPr="00294DA3" w:rsidRDefault="002F563F" w:rsidP="00E7157F">
      <w:pPr>
        <w:pStyle w:val="Default"/>
        <w:jc w:val="both"/>
        <w:rPr>
          <w:rFonts w:ascii="Times New Roman" w:hAnsi="Times New Roman" w:cs="Times New Roman"/>
          <w:bCs/>
          <w:color w:val="auto"/>
          <w:sz w:val="22"/>
          <w:szCs w:val="22"/>
        </w:rPr>
      </w:pPr>
    </w:p>
    <w:p w:rsidR="00F656A7" w:rsidRPr="00854F33" w:rsidRDefault="00A83CC8" w:rsidP="00E7157F">
      <w:pPr>
        <w:pStyle w:val="Default"/>
        <w:jc w:val="both"/>
        <w:rPr>
          <w:rFonts w:ascii="Times New Roman" w:hAnsi="Times New Roman" w:cs="Times New Roman"/>
          <w:color w:val="auto"/>
          <w:sz w:val="22"/>
          <w:szCs w:val="22"/>
        </w:rPr>
      </w:pPr>
      <w:r w:rsidRPr="00854F33">
        <w:rPr>
          <w:rFonts w:ascii="Times New Roman" w:hAnsi="Times New Roman" w:cs="Times New Roman"/>
          <w:bCs/>
          <w:color w:val="auto"/>
          <w:sz w:val="22"/>
          <w:szCs w:val="22"/>
        </w:rPr>
        <w:t>Zastupitelstvo</w:t>
      </w:r>
      <w:r w:rsidR="00F656A7" w:rsidRPr="00854F33">
        <w:rPr>
          <w:rFonts w:ascii="Times New Roman" w:hAnsi="Times New Roman" w:cs="Times New Roman"/>
          <w:bCs/>
          <w:color w:val="auto"/>
          <w:sz w:val="22"/>
          <w:szCs w:val="22"/>
        </w:rPr>
        <w:t xml:space="preserve"> Karlovarského kraje (dále jen „</w:t>
      </w:r>
      <w:r w:rsidR="00E4466C">
        <w:rPr>
          <w:rFonts w:ascii="Times New Roman" w:hAnsi="Times New Roman" w:cs="Times New Roman"/>
          <w:bCs/>
          <w:iCs/>
          <w:color w:val="auto"/>
          <w:sz w:val="22"/>
          <w:szCs w:val="22"/>
        </w:rPr>
        <w:t>z</w:t>
      </w:r>
      <w:r w:rsidRPr="00854F33">
        <w:rPr>
          <w:rFonts w:ascii="Times New Roman" w:hAnsi="Times New Roman" w:cs="Times New Roman"/>
          <w:bCs/>
          <w:iCs/>
          <w:color w:val="auto"/>
          <w:sz w:val="22"/>
          <w:szCs w:val="22"/>
        </w:rPr>
        <w:t>astupitelstvo</w:t>
      </w:r>
      <w:r w:rsidR="00306F63" w:rsidRPr="00854F33">
        <w:rPr>
          <w:rFonts w:ascii="Times New Roman" w:hAnsi="Times New Roman" w:cs="Times New Roman"/>
          <w:bCs/>
          <w:iCs/>
          <w:color w:val="auto"/>
          <w:sz w:val="22"/>
          <w:szCs w:val="22"/>
        </w:rPr>
        <w:t xml:space="preserve"> </w:t>
      </w:r>
      <w:r w:rsidR="00F656A7" w:rsidRPr="00854F33">
        <w:rPr>
          <w:rFonts w:ascii="Times New Roman" w:hAnsi="Times New Roman" w:cs="Times New Roman"/>
          <w:bCs/>
          <w:iCs/>
          <w:color w:val="auto"/>
          <w:sz w:val="22"/>
          <w:szCs w:val="22"/>
        </w:rPr>
        <w:t>kraje</w:t>
      </w:r>
      <w:r w:rsidR="00F656A7" w:rsidRPr="00854F33">
        <w:rPr>
          <w:rFonts w:ascii="Times New Roman" w:hAnsi="Times New Roman" w:cs="Times New Roman"/>
          <w:bCs/>
          <w:color w:val="auto"/>
          <w:sz w:val="22"/>
          <w:szCs w:val="22"/>
        </w:rPr>
        <w:t xml:space="preserve">“) </w:t>
      </w:r>
      <w:r w:rsidRPr="00854F33">
        <w:rPr>
          <w:rFonts w:ascii="Times New Roman" w:hAnsi="Times New Roman" w:cs="Times New Roman"/>
          <w:bCs/>
          <w:color w:val="auto"/>
          <w:sz w:val="22"/>
          <w:szCs w:val="22"/>
        </w:rPr>
        <w:t>schvaluje a</w:t>
      </w:r>
      <w:r w:rsidR="00616F58" w:rsidRPr="00854F33">
        <w:rPr>
          <w:rFonts w:ascii="Times New Roman" w:hAnsi="Times New Roman" w:cs="Times New Roman"/>
          <w:bCs/>
          <w:color w:val="auto"/>
          <w:sz w:val="22"/>
          <w:szCs w:val="22"/>
        </w:rPr>
        <w:t xml:space="preserve"> </w:t>
      </w:r>
      <w:r w:rsidR="00AD1F19" w:rsidRPr="00854F33">
        <w:rPr>
          <w:rFonts w:ascii="Times New Roman" w:hAnsi="Times New Roman" w:cs="Times New Roman"/>
          <w:bCs/>
          <w:color w:val="auto"/>
          <w:sz w:val="22"/>
          <w:szCs w:val="22"/>
        </w:rPr>
        <w:t>vyhlašuje</w:t>
      </w:r>
      <w:r w:rsidR="00F656A7" w:rsidRPr="00854F33">
        <w:rPr>
          <w:rFonts w:ascii="Times New Roman" w:hAnsi="Times New Roman" w:cs="Times New Roman"/>
          <w:bCs/>
          <w:color w:val="auto"/>
          <w:sz w:val="22"/>
          <w:szCs w:val="22"/>
        </w:rPr>
        <w:t xml:space="preserve"> </w:t>
      </w:r>
      <w:r w:rsidR="001657F4" w:rsidRPr="00854F33">
        <w:rPr>
          <w:rFonts w:ascii="Times New Roman" w:hAnsi="Times New Roman" w:cs="Times New Roman"/>
          <w:bCs/>
          <w:color w:val="auto"/>
          <w:sz w:val="22"/>
          <w:szCs w:val="22"/>
        </w:rPr>
        <w:t>shora uvedený d</w:t>
      </w:r>
      <w:r w:rsidR="0087434E" w:rsidRPr="00854F33">
        <w:rPr>
          <w:rFonts w:ascii="Times New Roman" w:hAnsi="Times New Roman" w:cs="Times New Roman"/>
          <w:bCs/>
          <w:color w:val="auto"/>
          <w:sz w:val="22"/>
          <w:szCs w:val="22"/>
        </w:rPr>
        <w:t>otační program</w:t>
      </w:r>
      <w:r w:rsidR="00AB449D" w:rsidRPr="00854F33">
        <w:rPr>
          <w:rFonts w:ascii="Times New Roman" w:hAnsi="Times New Roman" w:cs="Times New Roman"/>
          <w:bCs/>
          <w:color w:val="auto"/>
          <w:sz w:val="22"/>
          <w:szCs w:val="22"/>
        </w:rPr>
        <w:t xml:space="preserve"> a přijímá tato </w:t>
      </w:r>
      <w:r w:rsidR="00AB449D" w:rsidRPr="00854F33">
        <w:rPr>
          <w:rFonts w:ascii="Times New Roman" w:hAnsi="Times New Roman" w:cs="Times New Roman"/>
          <w:sz w:val="22"/>
          <w:szCs w:val="22"/>
        </w:rPr>
        <w:t>pravidla pro příjem a hodnocení žádostí, poskytnutí a finanční vypořádání dotace z rozpočtu Karlovarského kraje v rámci shora uvedeného dotačního programu</w:t>
      </w:r>
      <w:r w:rsidR="009812E9" w:rsidRPr="00854F33">
        <w:rPr>
          <w:rFonts w:ascii="Times New Roman" w:hAnsi="Times New Roman" w:cs="Times New Roman"/>
          <w:bCs/>
          <w:color w:val="auto"/>
          <w:sz w:val="22"/>
          <w:szCs w:val="22"/>
        </w:rPr>
        <w:t>.</w:t>
      </w:r>
    </w:p>
    <w:p w:rsidR="002F563F" w:rsidRPr="00E7157F" w:rsidRDefault="002F563F" w:rsidP="00E7157F">
      <w:pPr>
        <w:pStyle w:val="Default"/>
        <w:rPr>
          <w:rFonts w:ascii="Times New Roman" w:hAnsi="Times New Roman" w:cs="Times New Roman"/>
          <w:bCs/>
          <w:color w:val="auto"/>
          <w:sz w:val="22"/>
          <w:szCs w:val="22"/>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w:t>
      </w: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Účel dotace</w:t>
      </w:r>
      <w:r w:rsidR="006602C9">
        <w:rPr>
          <w:rStyle w:val="Znakapoznpodarou"/>
          <w:rFonts w:ascii="Times New Roman" w:hAnsi="Times New Roman" w:cs="Times New Roman"/>
          <w:b/>
          <w:bCs/>
          <w:color w:val="auto"/>
          <w:sz w:val="22"/>
          <w:szCs w:val="22"/>
        </w:rPr>
        <w:footnoteReference w:id="1"/>
      </w:r>
    </w:p>
    <w:p w:rsidR="003C06AF" w:rsidRPr="001E1945" w:rsidRDefault="0087434E" w:rsidP="00E7157F">
      <w:pPr>
        <w:spacing w:after="0" w:line="240" w:lineRule="auto"/>
        <w:jc w:val="both"/>
        <w:rPr>
          <w:rFonts w:ascii="Times New Roman" w:hAnsi="Times New Roman"/>
        </w:rPr>
      </w:pPr>
      <w:r w:rsidRPr="001E1945">
        <w:rPr>
          <w:rFonts w:ascii="Times New Roman" w:hAnsi="Times New Roman"/>
        </w:rPr>
        <w:t>Dotační</w:t>
      </w:r>
      <w:r w:rsidR="003C06AF" w:rsidRPr="001E1945">
        <w:rPr>
          <w:rFonts w:ascii="Times New Roman" w:hAnsi="Times New Roman"/>
        </w:rPr>
        <w:t xml:space="preserve"> program </w:t>
      </w:r>
      <w:r w:rsidR="00A83CC8" w:rsidRPr="001E1945">
        <w:rPr>
          <w:rFonts w:ascii="Times New Roman" w:hAnsi="Times New Roman"/>
        </w:rPr>
        <w:t>se zřizuje</w:t>
      </w:r>
      <w:r w:rsidR="003C06AF" w:rsidRPr="001E1945">
        <w:rPr>
          <w:rFonts w:ascii="Times New Roman" w:hAnsi="Times New Roman"/>
        </w:rPr>
        <w:t xml:space="preserve"> za účelem </w:t>
      </w:r>
      <w:r w:rsidR="001E1945" w:rsidRPr="001E1945">
        <w:rPr>
          <w:rFonts w:ascii="Times New Roman" w:hAnsi="Times New Roman"/>
        </w:rPr>
        <w:t xml:space="preserve">podpory studentů vysokých škol </w:t>
      </w:r>
      <w:r w:rsidR="008B1C50">
        <w:rPr>
          <w:rFonts w:ascii="Times New Roman" w:hAnsi="Times New Roman"/>
        </w:rPr>
        <w:t xml:space="preserve">(kromě </w:t>
      </w:r>
      <w:r w:rsidR="008B1C50" w:rsidRPr="008B1C50">
        <w:rPr>
          <w:rFonts w:ascii="Times New Roman" w:hAnsi="Times New Roman"/>
          <w:color w:val="000000"/>
        </w:rPr>
        <w:t>studentů lékařských fakult v oborech všeobecné lékařství a zubní lékařství</w:t>
      </w:r>
      <w:r w:rsidR="008B1C50">
        <w:rPr>
          <w:color w:val="000000"/>
        </w:rPr>
        <w:t xml:space="preserve">) </w:t>
      </w:r>
      <w:r w:rsidR="001E1945" w:rsidRPr="001E1945">
        <w:rPr>
          <w:rFonts w:ascii="Times New Roman" w:hAnsi="Times New Roman"/>
        </w:rPr>
        <w:t>spojené s jejich závazkem k návratu do</w:t>
      </w:r>
      <w:r w:rsidR="00ED7F2C">
        <w:rPr>
          <w:rFonts w:ascii="Times New Roman" w:hAnsi="Times New Roman"/>
        </w:rPr>
        <w:t> </w:t>
      </w:r>
      <w:r w:rsidR="001E1945" w:rsidRPr="001E1945">
        <w:rPr>
          <w:rFonts w:ascii="Times New Roman" w:hAnsi="Times New Roman"/>
        </w:rPr>
        <w:t>Karlovarského kraje po úspěšném ukončení studia.</w:t>
      </w:r>
    </w:p>
    <w:p w:rsidR="002F563F" w:rsidRPr="00E7157F" w:rsidRDefault="002F563F" w:rsidP="00E7157F">
      <w:pPr>
        <w:pStyle w:val="Default"/>
        <w:rPr>
          <w:rFonts w:ascii="Times New Roman" w:hAnsi="Times New Roman" w:cs="Times New Roman"/>
          <w:bCs/>
          <w:color w:val="auto"/>
          <w:sz w:val="22"/>
          <w:szCs w:val="22"/>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w:t>
      </w:r>
    </w:p>
    <w:p w:rsidR="00F656A7" w:rsidRPr="003D3D80" w:rsidRDefault="000C534C" w:rsidP="00E7157F">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 xml:space="preserve">Důvody podpory </w:t>
      </w:r>
      <w:r w:rsidR="00F656A7" w:rsidRPr="003D3D80">
        <w:rPr>
          <w:rFonts w:ascii="Times New Roman" w:hAnsi="Times New Roman" w:cs="Times New Roman"/>
          <w:b/>
          <w:bCs/>
          <w:color w:val="auto"/>
          <w:sz w:val="22"/>
          <w:szCs w:val="22"/>
        </w:rPr>
        <w:t>stanoveného účelu</w:t>
      </w:r>
      <w:r w:rsidR="006602C9">
        <w:rPr>
          <w:rStyle w:val="Znakapoznpodarou"/>
          <w:rFonts w:ascii="Times New Roman" w:hAnsi="Times New Roman" w:cs="Times New Roman"/>
          <w:b/>
          <w:bCs/>
          <w:color w:val="auto"/>
          <w:sz w:val="22"/>
          <w:szCs w:val="22"/>
        </w:rPr>
        <w:footnoteReference w:id="2"/>
      </w:r>
    </w:p>
    <w:p w:rsidR="008B1C50" w:rsidRPr="00E7157F" w:rsidRDefault="008B1C50" w:rsidP="00E7157F">
      <w:pPr>
        <w:pStyle w:val="Odstavecseseznamem"/>
        <w:spacing w:after="0" w:line="240" w:lineRule="auto"/>
        <w:ind w:left="0"/>
        <w:contextualSpacing w:val="0"/>
        <w:jc w:val="both"/>
        <w:rPr>
          <w:rFonts w:ascii="Times New Roman" w:hAnsi="Times New Roman"/>
          <w:strike/>
        </w:rPr>
      </w:pPr>
      <w:r w:rsidRPr="00ED7F2C">
        <w:rPr>
          <w:rFonts w:ascii="Times New Roman" w:hAnsi="Times New Roman"/>
        </w:rPr>
        <w:t>Důvodem podpory stanoveného účelu je zájem kraje zvýšit počet kvalifikovaných odborníků s vysokoškolským vzděláním v kraji a tím zvýšit vzdělanostní strukturu obyvatelstva kraje.</w:t>
      </w:r>
    </w:p>
    <w:p w:rsidR="002F563F" w:rsidRPr="00E7157F" w:rsidRDefault="002F563F" w:rsidP="00E7157F">
      <w:pPr>
        <w:pStyle w:val="Default"/>
        <w:rPr>
          <w:rFonts w:ascii="Times New Roman" w:hAnsi="Times New Roman" w:cs="Times New Roman"/>
          <w:bCs/>
          <w:color w:val="auto"/>
          <w:sz w:val="22"/>
          <w:szCs w:val="22"/>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III.</w:t>
      </w: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Předpokládaný cel</w:t>
      </w:r>
      <w:r w:rsidR="00EF132E">
        <w:rPr>
          <w:rFonts w:ascii="Times New Roman" w:hAnsi="Times New Roman" w:cs="Times New Roman"/>
          <w:b/>
          <w:bCs/>
          <w:color w:val="auto"/>
          <w:sz w:val="22"/>
          <w:szCs w:val="22"/>
        </w:rPr>
        <w:t>kový objem peněžních prostředků</w:t>
      </w:r>
      <w:r w:rsidRPr="003D3D80">
        <w:rPr>
          <w:rFonts w:ascii="Times New Roman" w:hAnsi="Times New Roman" w:cs="Times New Roman"/>
          <w:b/>
          <w:bCs/>
          <w:color w:val="auto"/>
          <w:sz w:val="22"/>
          <w:szCs w:val="22"/>
        </w:rPr>
        <w:t xml:space="preserve"> vyčleněných na podporu stanoveného účelu</w:t>
      </w:r>
      <w:r w:rsidR="007371B1">
        <w:rPr>
          <w:rStyle w:val="Znakapoznpodarou"/>
          <w:rFonts w:ascii="Times New Roman" w:hAnsi="Times New Roman" w:cs="Times New Roman"/>
          <w:b/>
          <w:bCs/>
          <w:color w:val="auto"/>
          <w:sz w:val="22"/>
          <w:szCs w:val="22"/>
        </w:rPr>
        <w:footnoteReference w:id="3"/>
      </w:r>
    </w:p>
    <w:p w:rsidR="00F656A7" w:rsidRPr="00524D0E" w:rsidRDefault="00996F1E" w:rsidP="00E7157F">
      <w:pPr>
        <w:spacing w:after="0" w:line="240" w:lineRule="auto"/>
        <w:jc w:val="both"/>
        <w:rPr>
          <w:rFonts w:ascii="Times New Roman" w:hAnsi="Times New Roman"/>
        </w:rPr>
      </w:pPr>
      <w:r w:rsidRPr="00524D0E">
        <w:rPr>
          <w:rFonts w:ascii="Times New Roman" w:hAnsi="Times New Roman"/>
        </w:rPr>
        <w:t xml:space="preserve">Předpokládaný celkový objem peněžních prostředků vyčleněných pro dotační program činí </w:t>
      </w:r>
      <w:r w:rsidR="00660EDD">
        <w:rPr>
          <w:rFonts w:ascii="Times New Roman" w:hAnsi="Times New Roman"/>
        </w:rPr>
        <w:t>4</w:t>
      </w:r>
      <w:r w:rsidR="00ED7F2C">
        <w:rPr>
          <w:rFonts w:ascii="Times New Roman" w:hAnsi="Times New Roman"/>
        </w:rPr>
        <w:t> </w:t>
      </w:r>
      <w:r w:rsidR="00524D0E" w:rsidRPr="00524D0E">
        <w:rPr>
          <w:rFonts w:ascii="Times New Roman" w:hAnsi="Times New Roman"/>
        </w:rPr>
        <w:t>000</w:t>
      </w:r>
      <w:r w:rsidR="00ED7F2C">
        <w:rPr>
          <w:rFonts w:ascii="Times New Roman" w:hAnsi="Times New Roman"/>
        </w:rPr>
        <w:t> </w:t>
      </w:r>
      <w:r w:rsidR="00524D0E" w:rsidRPr="00524D0E">
        <w:rPr>
          <w:rFonts w:ascii="Times New Roman" w:hAnsi="Times New Roman"/>
        </w:rPr>
        <w:t>000 Kč</w:t>
      </w:r>
      <w:r w:rsidR="00AD1F19" w:rsidRPr="00524D0E">
        <w:rPr>
          <w:rFonts w:ascii="Times New Roman" w:hAnsi="Times New Roman"/>
        </w:rPr>
        <w:t xml:space="preserve"> </w:t>
      </w:r>
      <w:r w:rsidR="00B6431F" w:rsidRPr="00524D0E">
        <w:rPr>
          <w:rFonts w:ascii="Times New Roman" w:hAnsi="Times New Roman"/>
        </w:rPr>
        <w:t xml:space="preserve">pro rok </w:t>
      </w:r>
      <w:r w:rsidR="00CB1808" w:rsidRPr="00524D0E">
        <w:rPr>
          <w:rFonts w:ascii="Times New Roman" w:hAnsi="Times New Roman"/>
        </w:rPr>
        <w:t>2022</w:t>
      </w:r>
      <w:r w:rsidR="00F656A7" w:rsidRPr="00524D0E">
        <w:rPr>
          <w:rFonts w:ascii="Times New Roman" w:hAnsi="Times New Roman"/>
        </w:rPr>
        <w:t>.</w:t>
      </w:r>
    </w:p>
    <w:p w:rsidR="002F563F" w:rsidRPr="00E7157F" w:rsidRDefault="002F563F" w:rsidP="00E7157F">
      <w:pPr>
        <w:spacing w:after="0" w:line="240" w:lineRule="auto"/>
        <w:rPr>
          <w:rFonts w:ascii="Times New Roman" w:hAnsi="Times New Roman"/>
          <w:bCs/>
        </w:rPr>
      </w:pPr>
    </w:p>
    <w:p w:rsidR="00F656A7" w:rsidRPr="003D3D80" w:rsidRDefault="00F656A7" w:rsidP="00E7157F">
      <w:pPr>
        <w:spacing w:after="0" w:line="240" w:lineRule="auto"/>
        <w:jc w:val="center"/>
        <w:rPr>
          <w:rFonts w:ascii="Times New Roman" w:hAnsi="Times New Roman"/>
        </w:rPr>
      </w:pPr>
      <w:r w:rsidRPr="003D3D80">
        <w:rPr>
          <w:rFonts w:ascii="Times New Roman" w:hAnsi="Times New Roman"/>
          <w:b/>
          <w:bCs/>
        </w:rPr>
        <w:t>Čl. IV.</w:t>
      </w:r>
    </w:p>
    <w:p w:rsidR="00F656A7" w:rsidRPr="003D3D80" w:rsidRDefault="00524D0E" w:rsidP="00E7157F">
      <w:pPr>
        <w:pStyle w:val="Default"/>
        <w:jc w:val="center"/>
        <w:rPr>
          <w:rFonts w:ascii="Times New Roman" w:hAnsi="Times New Roman" w:cs="Times New Roman"/>
          <w:color w:val="auto"/>
          <w:sz w:val="22"/>
          <w:szCs w:val="22"/>
        </w:rPr>
      </w:pPr>
      <w:r>
        <w:rPr>
          <w:rFonts w:ascii="Times New Roman" w:hAnsi="Times New Roman" w:cs="Times New Roman"/>
          <w:b/>
          <w:bCs/>
          <w:color w:val="auto"/>
          <w:sz w:val="22"/>
          <w:szCs w:val="22"/>
        </w:rPr>
        <w:t>M</w:t>
      </w:r>
      <w:r w:rsidR="00306F63" w:rsidRPr="003D3D80">
        <w:rPr>
          <w:rFonts w:ascii="Times New Roman" w:hAnsi="Times New Roman" w:cs="Times New Roman"/>
          <w:b/>
          <w:bCs/>
          <w:color w:val="auto"/>
          <w:sz w:val="22"/>
          <w:szCs w:val="22"/>
        </w:rPr>
        <w:t>aximální</w:t>
      </w:r>
      <w:r w:rsidR="00F656A7" w:rsidRPr="003D3D80">
        <w:rPr>
          <w:rFonts w:ascii="Times New Roman" w:hAnsi="Times New Roman" w:cs="Times New Roman"/>
          <w:b/>
          <w:bCs/>
          <w:color w:val="auto"/>
          <w:sz w:val="22"/>
          <w:szCs w:val="22"/>
        </w:rPr>
        <w:t xml:space="preserve"> výše dotace</w:t>
      </w:r>
      <w:r w:rsidR="00306F63" w:rsidRPr="003D3D80">
        <w:rPr>
          <w:rFonts w:ascii="Times New Roman" w:hAnsi="Times New Roman" w:cs="Times New Roman"/>
          <w:b/>
          <w:bCs/>
          <w:color w:val="auto"/>
          <w:sz w:val="22"/>
          <w:szCs w:val="22"/>
        </w:rPr>
        <w:t xml:space="preserve"> v jednotlivém případě</w:t>
      </w:r>
      <w:r w:rsidR="007371B1">
        <w:rPr>
          <w:rStyle w:val="Znakapoznpodarou"/>
          <w:rFonts w:ascii="Times New Roman" w:hAnsi="Times New Roman" w:cs="Times New Roman"/>
          <w:b/>
          <w:bCs/>
          <w:color w:val="auto"/>
          <w:sz w:val="22"/>
          <w:szCs w:val="22"/>
        </w:rPr>
        <w:footnoteReference w:id="4"/>
      </w:r>
    </w:p>
    <w:p w:rsidR="00524D0E" w:rsidRPr="00E7157F" w:rsidRDefault="00524D0E" w:rsidP="00E7157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i/>
          <w:sz w:val="22"/>
          <w:szCs w:val="22"/>
        </w:rPr>
      </w:pPr>
      <w:r w:rsidRPr="00E7157F">
        <w:rPr>
          <w:rFonts w:ascii="Times New Roman" w:hAnsi="Times New Roman" w:cs="Times New Roman"/>
          <w:sz w:val="22"/>
          <w:szCs w:val="22"/>
        </w:rPr>
        <w:t>Maximální výše dotace v jednotlivém případě činí 24</w:t>
      </w:r>
      <w:r w:rsidR="002F563F">
        <w:rPr>
          <w:rFonts w:ascii="Times New Roman" w:hAnsi="Times New Roman" w:cs="Times New Roman"/>
          <w:sz w:val="22"/>
          <w:szCs w:val="22"/>
        </w:rPr>
        <w:t xml:space="preserve"> </w:t>
      </w:r>
      <w:r w:rsidRPr="00E7157F">
        <w:rPr>
          <w:rFonts w:ascii="Times New Roman" w:hAnsi="Times New Roman" w:cs="Times New Roman"/>
          <w:sz w:val="22"/>
          <w:szCs w:val="22"/>
        </w:rPr>
        <w:t>000 Kč; v případě studentů studijních programů a</w:t>
      </w:r>
      <w:r w:rsidR="002F563F">
        <w:rPr>
          <w:rFonts w:ascii="Times New Roman" w:hAnsi="Times New Roman" w:cs="Times New Roman"/>
          <w:sz w:val="22"/>
          <w:szCs w:val="22"/>
        </w:rPr>
        <w:t> </w:t>
      </w:r>
      <w:r w:rsidRPr="00E7157F">
        <w:rPr>
          <w:rFonts w:ascii="Times New Roman" w:hAnsi="Times New Roman" w:cs="Times New Roman"/>
          <w:sz w:val="22"/>
          <w:szCs w:val="22"/>
        </w:rPr>
        <w:t>oborů zaměřených na přípravu učitelů základních škol a středních škol</w:t>
      </w:r>
      <w:r w:rsidR="00D51D75">
        <w:rPr>
          <w:rFonts w:ascii="Times New Roman" w:hAnsi="Times New Roman" w:cs="Times New Roman"/>
          <w:sz w:val="22"/>
          <w:szCs w:val="22"/>
        </w:rPr>
        <w:t xml:space="preserve"> </w:t>
      </w:r>
      <w:r w:rsidRPr="00E7157F">
        <w:rPr>
          <w:rFonts w:ascii="Times New Roman" w:hAnsi="Times New Roman" w:cs="Times New Roman"/>
          <w:sz w:val="22"/>
          <w:szCs w:val="22"/>
        </w:rPr>
        <w:t>a pedagogických pracovníků školských poradenských zařízení 48</w:t>
      </w:r>
      <w:r w:rsidR="002F563F">
        <w:rPr>
          <w:rFonts w:ascii="Times New Roman" w:hAnsi="Times New Roman" w:cs="Times New Roman"/>
          <w:sz w:val="22"/>
          <w:szCs w:val="22"/>
        </w:rPr>
        <w:t xml:space="preserve"> </w:t>
      </w:r>
      <w:r w:rsidRPr="00E7157F">
        <w:rPr>
          <w:rFonts w:ascii="Times New Roman" w:hAnsi="Times New Roman" w:cs="Times New Roman"/>
          <w:sz w:val="22"/>
          <w:szCs w:val="22"/>
        </w:rPr>
        <w:t>000 Kč. Žadatel může podat 1 žádost v rámci dotačního programu.</w:t>
      </w:r>
    </w:p>
    <w:p w:rsidR="00D15DF1" w:rsidRPr="006F5263" w:rsidRDefault="00D15DF1" w:rsidP="00E7157F">
      <w:pPr>
        <w:spacing w:after="0" w:line="240" w:lineRule="auto"/>
        <w:jc w:val="both"/>
        <w:rPr>
          <w:rFonts w:ascii="Times New Roman" w:hAnsi="Times New Roman"/>
          <w:caps/>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w:t>
      </w: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Okruh způsobilých žadatelů</w:t>
      </w:r>
      <w:r w:rsidR="007371B1">
        <w:rPr>
          <w:rStyle w:val="Znakapoznpodarou"/>
          <w:rFonts w:ascii="Times New Roman" w:hAnsi="Times New Roman" w:cs="Times New Roman"/>
          <w:b/>
          <w:bCs/>
          <w:color w:val="auto"/>
          <w:sz w:val="22"/>
          <w:szCs w:val="22"/>
        </w:rPr>
        <w:footnoteReference w:id="5"/>
      </w:r>
    </w:p>
    <w:p w:rsidR="00524D0E" w:rsidRPr="00524D0E" w:rsidRDefault="00524D0E" w:rsidP="00E7157F">
      <w:pPr>
        <w:spacing w:after="0" w:line="240" w:lineRule="auto"/>
        <w:jc w:val="both"/>
        <w:rPr>
          <w:rFonts w:ascii="Times New Roman" w:hAnsi="Times New Roman"/>
          <w:iCs/>
        </w:rPr>
      </w:pPr>
      <w:r w:rsidRPr="00524D0E">
        <w:rPr>
          <w:rFonts w:ascii="Times New Roman" w:hAnsi="Times New Roman"/>
          <w:iCs/>
        </w:rPr>
        <w:t>Žadatelem může být student vysoké školy v České republice, který:</w:t>
      </w:r>
    </w:p>
    <w:p w:rsidR="00524D0E" w:rsidRPr="00524D0E" w:rsidRDefault="00524D0E" w:rsidP="00E7157F">
      <w:pPr>
        <w:pStyle w:val="Odstavecseseznamem"/>
        <w:numPr>
          <w:ilvl w:val="0"/>
          <w:numId w:val="12"/>
        </w:numPr>
        <w:spacing w:after="0" w:line="240" w:lineRule="auto"/>
        <w:ind w:left="357" w:hanging="357"/>
        <w:contextualSpacing w:val="0"/>
        <w:jc w:val="both"/>
        <w:rPr>
          <w:rFonts w:ascii="Times New Roman" w:hAnsi="Times New Roman"/>
          <w:iCs/>
        </w:rPr>
      </w:pPr>
      <w:r w:rsidRPr="00524D0E">
        <w:rPr>
          <w:rFonts w:ascii="Times New Roman" w:hAnsi="Times New Roman"/>
          <w:iCs/>
        </w:rPr>
        <w:t xml:space="preserve">studuje v prezenční formě studia studijní programy a obory akreditované Ministerstvem školství, mládeže a tělovýchovy České republiky </w:t>
      </w:r>
      <w:r w:rsidR="00E63A86">
        <w:rPr>
          <w:rFonts w:ascii="Times New Roman" w:hAnsi="Times New Roman"/>
        </w:rPr>
        <w:t xml:space="preserve">(kromě </w:t>
      </w:r>
      <w:r w:rsidR="00E63A86" w:rsidRPr="008B1C50">
        <w:rPr>
          <w:rFonts w:ascii="Times New Roman" w:hAnsi="Times New Roman"/>
          <w:color w:val="000000"/>
        </w:rPr>
        <w:t>studentů lékařských fakult v oborech všeobecné lékařství a zubní lékařství</w:t>
      </w:r>
      <w:r w:rsidR="00E63A86">
        <w:rPr>
          <w:color w:val="000000"/>
        </w:rPr>
        <w:t>)</w:t>
      </w:r>
      <w:r w:rsidRPr="00E63A86">
        <w:rPr>
          <w:rFonts w:ascii="Times New Roman" w:hAnsi="Times New Roman"/>
          <w:iCs/>
        </w:rPr>
        <w:t>,</w:t>
      </w:r>
      <w:r w:rsidR="00E63A86">
        <w:rPr>
          <w:rFonts w:ascii="Times New Roman" w:hAnsi="Times New Roman"/>
          <w:iCs/>
        </w:rPr>
        <w:t xml:space="preserve"> </w:t>
      </w:r>
      <w:r w:rsidR="00E63A86" w:rsidRPr="000B32C2">
        <w:rPr>
          <w:rFonts w:ascii="Times New Roman" w:hAnsi="Times New Roman"/>
        </w:rPr>
        <w:t xml:space="preserve">přednost </w:t>
      </w:r>
      <w:r w:rsidR="00E63A86">
        <w:rPr>
          <w:rFonts w:ascii="Times New Roman" w:hAnsi="Times New Roman"/>
        </w:rPr>
        <w:t xml:space="preserve">mají </w:t>
      </w:r>
      <w:r w:rsidR="00E63A86" w:rsidRPr="000B32C2">
        <w:rPr>
          <w:rFonts w:ascii="Times New Roman" w:hAnsi="Times New Roman"/>
        </w:rPr>
        <w:t>žadatelé studijních programů a oborů</w:t>
      </w:r>
      <w:r w:rsidR="00E63A86">
        <w:rPr>
          <w:rFonts w:ascii="Times New Roman" w:hAnsi="Times New Roman"/>
        </w:rPr>
        <w:t xml:space="preserve"> specifikovaných v čl. IX. </w:t>
      </w:r>
      <w:r w:rsidR="002F563F">
        <w:rPr>
          <w:rFonts w:ascii="Times New Roman" w:hAnsi="Times New Roman"/>
        </w:rPr>
        <w:t>o</w:t>
      </w:r>
      <w:r w:rsidR="00E63A86">
        <w:rPr>
          <w:rFonts w:ascii="Times New Roman" w:hAnsi="Times New Roman"/>
        </w:rPr>
        <w:t>dst. 5,</w:t>
      </w:r>
    </w:p>
    <w:p w:rsidR="00524D0E" w:rsidRPr="00524D0E" w:rsidRDefault="00524D0E" w:rsidP="00E7157F">
      <w:pPr>
        <w:pStyle w:val="Odstavecseseznamem"/>
        <w:numPr>
          <w:ilvl w:val="0"/>
          <w:numId w:val="12"/>
        </w:numPr>
        <w:spacing w:after="0" w:line="240" w:lineRule="auto"/>
        <w:ind w:left="357" w:hanging="357"/>
        <w:contextualSpacing w:val="0"/>
        <w:jc w:val="both"/>
        <w:rPr>
          <w:rFonts w:ascii="Times New Roman" w:hAnsi="Times New Roman"/>
          <w:iCs/>
        </w:rPr>
      </w:pPr>
      <w:r w:rsidRPr="00524D0E">
        <w:rPr>
          <w:rFonts w:ascii="Times New Roman" w:hAnsi="Times New Roman"/>
          <w:iCs/>
        </w:rPr>
        <w:t>úspěšně ukončil první nebo vyšší ročník vysokoškolského studia, v případě navazujícího magisterského studia je úspěšným absolventem bakalářského studia,</w:t>
      </w:r>
    </w:p>
    <w:p w:rsidR="00524D0E" w:rsidRPr="00524D0E" w:rsidRDefault="00524D0E" w:rsidP="00E7157F">
      <w:pPr>
        <w:pStyle w:val="Odstavecseseznamem"/>
        <w:numPr>
          <w:ilvl w:val="0"/>
          <w:numId w:val="12"/>
        </w:numPr>
        <w:spacing w:after="0" w:line="240" w:lineRule="auto"/>
        <w:ind w:left="357" w:hanging="357"/>
        <w:contextualSpacing w:val="0"/>
        <w:jc w:val="both"/>
        <w:rPr>
          <w:rFonts w:ascii="Times New Roman" w:hAnsi="Times New Roman"/>
          <w:iCs/>
        </w:rPr>
      </w:pPr>
      <w:r w:rsidRPr="00524D0E">
        <w:rPr>
          <w:rFonts w:ascii="Times New Roman" w:hAnsi="Times New Roman"/>
          <w:iCs/>
        </w:rPr>
        <w:t>není při podání první žádosti o dotaci starší 26 let,</w:t>
      </w:r>
    </w:p>
    <w:p w:rsidR="00524D0E" w:rsidRPr="00524D0E" w:rsidRDefault="00524D0E" w:rsidP="00E7157F">
      <w:pPr>
        <w:pStyle w:val="Odstavecseseznamem"/>
        <w:numPr>
          <w:ilvl w:val="0"/>
          <w:numId w:val="12"/>
        </w:numPr>
        <w:spacing w:after="0" w:line="240" w:lineRule="auto"/>
        <w:ind w:left="357" w:hanging="357"/>
        <w:contextualSpacing w:val="0"/>
        <w:rPr>
          <w:rFonts w:ascii="Times New Roman" w:hAnsi="Times New Roman"/>
          <w:b/>
          <w:bCs/>
        </w:rPr>
      </w:pPr>
      <w:r w:rsidRPr="00524D0E">
        <w:rPr>
          <w:rFonts w:ascii="Times New Roman" w:hAnsi="Times New Roman"/>
          <w:iCs/>
        </w:rPr>
        <w:t>má trvalé bydliště na území kraje.</w:t>
      </w:r>
    </w:p>
    <w:p w:rsidR="002F563F" w:rsidRPr="00E7157F" w:rsidRDefault="002F563F" w:rsidP="00E7157F">
      <w:pPr>
        <w:pStyle w:val="Default"/>
        <w:rPr>
          <w:rFonts w:ascii="Times New Roman" w:hAnsi="Times New Roman" w:cs="Times New Roman"/>
          <w:bCs/>
          <w:color w:val="auto"/>
          <w:sz w:val="22"/>
          <w:szCs w:val="22"/>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VI.</w:t>
      </w:r>
    </w:p>
    <w:p w:rsidR="00F656A7" w:rsidRPr="003D3D80" w:rsidRDefault="004430BF"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Podmínky </w:t>
      </w:r>
      <w:r w:rsidR="00F656A7" w:rsidRPr="003D3D80">
        <w:rPr>
          <w:rFonts w:ascii="Times New Roman" w:hAnsi="Times New Roman" w:cs="Times New Roman"/>
          <w:b/>
          <w:bCs/>
          <w:color w:val="auto"/>
          <w:sz w:val="22"/>
          <w:szCs w:val="22"/>
        </w:rPr>
        <w:t>pro podání žádosti</w:t>
      </w:r>
      <w:r w:rsidR="007371B1">
        <w:rPr>
          <w:rStyle w:val="Znakapoznpodarou"/>
          <w:rFonts w:ascii="Times New Roman" w:hAnsi="Times New Roman" w:cs="Times New Roman"/>
          <w:b/>
          <w:bCs/>
          <w:color w:val="auto"/>
          <w:sz w:val="22"/>
          <w:szCs w:val="22"/>
        </w:rPr>
        <w:footnoteReference w:id="6"/>
      </w:r>
    </w:p>
    <w:p w:rsidR="00E502E4" w:rsidRPr="00E7157F" w:rsidRDefault="00DF0A7F" w:rsidP="002F563F">
      <w:pPr>
        <w:pStyle w:val="Odstavecseseznamem"/>
        <w:numPr>
          <w:ilvl w:val="0"/>
          <w:numId w:val="14"/>
        </w:numPr>
        <w:spacing w:after="0" w:line="240" w:lineRule="auto"/>
        <w:jc w:val="both"/>
        <w:rPr>
          <w:rFonts w:ascii="Times New Roman" w:hAnsi="Times New Roman"/>
          <w:b/>
        </w:rPr>
      </w:pPr>
      <w:r w:rsidRPr="00E502E4">
        <w:rPr>
          <w:rFonts w:ascii="Times New Roman" w:hAnsi="Times New Roman"/>
        </w:rPr>
        <w:t xml:space="preserve">Žadatel </w:t>
      </w:r>
      <w:r w:rsidR="004430BF" w:rsidRPr="00E502E4">
        <w:rPr>
          <w:rFonts w:ascii="Times New Roman" w:hAnsi="Times New Roman"/>
        </w:rPr>
        <w:t>musí vyplnit a odeslat</w:t>
      </w:r>
      <w:r w:rsidRPr="00E502E4">
        <w:rPr>
          <w:rFonts w:ascii="Times New Roman" w:hAnsi="Times New Roman"/>
        </w:rPr>
        <w:t xml:space="preserve"> elektronickou žádost </w:t>
      </w:r>
      <w:r w:rsidR="00004DEB" w:rsidRPr="00E502E4">
        <w:rPr>
          <w:rFonts w:ascii="Times New Roman" w:hAnsi="Times New Roman"/>
        </w:rPr>
        <w:t>v dotačním</w:t>
      </w:r>
      <w:r w:rsidRPr="00E502E4">
        <w:rPr>
          <w:rFonts w:ascii="Times New Roman" w:hAnsi="Times New Roman"/>
        </w:rPr>
        <w:t xml:space="preserve"> portálu Karlovarského kraje </w:t>
      </w:r>
      <w:hyperlink r:id="rId11" w:history="1">
        <w:r w:rsidRPr="00E502E4">
          <w:rPr>
            <w:rStyle w:val="Hypertextovodkaz"/>
            <w:rFonts w:ascii="Times New Roman" w:hAnsi="Times New Roman"/>
          </w:rPr>
          <w:t>https://dotace.kr-karlovarsky.cz/gordic/ginis/app/RAP05/</w:t>
        </w:r>
      </w:hyperlink>
      <w:r w:rsidRPr="00E502E4">
        <w:rPr>
          <w:rFonts w:ascii="Times New Roman" w:hAnsi="Times New Roman"/>
        </w:rPr>
        <w:t xml:space="preserve">. </w:t>
      </w:r>
      <w:r w:rsidR="00E502E4" w:rsidRPr="00E502E4">
        <w:rPr>
          <w:rFonts w:ascii="Times New Roman" w:hAnsi="Times New Roman"/>
        </w:rPr>
        <w:t xml:space="preserve">Lhůta pro podávání (příjem) </w:t>
      </w:r>
      <w:r w:rsidR="00E502E4" w:rsidRPr="002F563F">
        <w:rPr>
          <w:rFonts w:ascii="Times New Roman" w:hAnsi="Times New Roman"/>
        </w:rPr>
        <w:t>elektronických žádostí se stanovuje na dobu:</w:t>
      </w:r>
    </w:p>
    <w:p w:rsidR="00E502E4" w:rsidRPr="00660EDD" w:rsidRDefault="00E502E4" w:rsidP="002F563F">
      <w:pPr>
        <w:pStyle w:val="Odstavecseseznamem"/>
        <w:numPr>
          <w:ilvl w:val="0"/>
          <w:numId w:val="13"/>
        </w:numPr>
        <w:spacing w:after="0" w:line="240" w:lineRule="auto"/>
        <w:ind w:left="714" w:hanging="357"/>
        <w:jc w:val="both"/>
        <w:rPr>
          <w:rFonts w:ascii="Times New Roman" w:hAnsi="Times New Roman"/>
          <w:b/>
        </w:rPr>
      </w:pPr>
      <w:r w:rsidRPr="00660EDD">
        <w:rPr>
          <w:rFonts w:ascii="Times New Roman" w:hAnsi="Times New Roman"/>
        </w:rPr>
        <w:t>od 4. 10. 2022 8</w:t>
      </w:r>
      <w:r w:rsidR="002F563F">
        <w:rPr>
          <w:rFonts w:ascii="Times New Roman" w:hAnsi="Times New Roman"/>
        </w:rPr>
        <w:t>.</w:t>
      </w:r>
      <w:r w:rsidRPr="00660EDD">
        <w:rPr>
          <w:rFonts w:ascii="Times New Roman" w:hAnsi="Times New Roman"/>
        </w:rPr>
        <w:t>00 hod</w:t>
      </w:r>
      <w:r w:rsidR="002F563F">
        <w:rPr>
          <w:rFonts w:ascii="Times New Roman" w:hAnsi="Times New Roman"/>
        </w:rPr>
        <w:t>in</w:t>
      </w:r>
    </w:p>
    <w:p w:rsidR="00E502E4" w:rsidRPr="00660EDD" w:rsidRDefault="00E502E4" w:rsidP="002F563F">
      <w:pPr>
        <w:pStyle w:val="Odstavecseseznamem"/>
        <w:numPr>
          <w:ilvl w:val="0"/>
          <w:numId w:val="13"/>
        </w:numPr>
        <w:spacing w:after="0" w:line="240" w:lineRule="auto"/>
        <w:ind w:left="714" w:hanging="357"/>
        <w:jc w:val="both"/>
        <w:rPr>
          <w:rFonts w:ascii="Times New Roman" w:hAnsi="Times New Roman"/>
          <w:b/>
        </w:rPr>
      </w:pPr>
      <w:r w:rsidRPr="00660EDD">
        <w:rPr>
          <w:rFonts w:ascii="Times New Roman" w:hAnsi="Times New Roman"/>
        </w:rPr>
        <w:t>do 1. 11. 2022 16</w:t>
      </w:r>
      <w:r w:rsidR="002F563F">
        <w:rPr>
          <w:rFonts w:ascii="Times New Roman" w:hAnsi="Times New Roman"/>
        </w:rPr>
        <w:t>.</w:t>
      </w:r>
      <w:r w:rsidRPr="00660EDD">
        <w:rPr>
          <w:rFonts w:ascii="Times New Roman" w:hAnsi="Times New Roman"/>
        </w:rPr>
        <w:t>00 hod</w:t>
      </w:r>
      <w:r w:rsidR="002F563F">
        <w:rPr>
          <w:rFonts w:ascii="Times New Roman" w:hAnsi="Times New Roman"/>
        </w:rPr>
        <w:t>in</w:t>
      </w:r>
    </w:p>
    <w:p w:rsidR="00E502E4" w:rsidRPr="00E7157F" w:rsidRDefault="00E502E4" w:rsidP="00E7157F">
      <w:pPr>
        <w:spacing w:after="0" w:line="240" w:lineRule="auto"/>
        <w:jc w:val="both"/>
        <w:rPr>
          <w:rFonts w:ascii="Times New Roman" w:hAnsi="Times New Roman"/>
        </w:rPr>
      </w:pPr>
    </w:p>
    <w:p w:rsidR="002F563F" w:rsidRDefault="002F563F" w:rsidP="00E7157F">
      <w:pPr>
        <w:pStyle w:val="Odstavecseseznamem"/>
        <w:numPr>
          <w:ilvl w:val="0"/>
          <w:numId w:val="14"/>
        </w:numPr>
        <w:spacing w:after="0" w:line="240" w:lineRule="auto"/>
        <w:jc w:val="both"/>
        <w:rPr>
          <w:rFonts w:ascii="Times New Roman" w:hAnsi="Times New Roman"/>
        </w:rPr>
      </w:pPr>
      <w:r w:rsidRPr="006870D9">
        <w:rPr>
          <w:rFonts w:ascii="Times New Roman" w:hAnsi="Times New Roman"/>
        </w:rPr>
        <w:t>Žadateli bude umožněno vyplnění a uložení žádosti v dotačním portálu Karlovarského kraje nejdříve 10 pracovních dnů před výše uvedenou lhůtou pro podávání elektronických žádostí. Do</w:t>
      </w:r>
      <w:r>
        <w:rPr>
          <w:rFonts w:ascii="Times New Roman" w:hAnsi="Times New Roman"/>
        </w:rPr>
        <w:t> </w:t>
      </w:r>
      <w:r w:rsidRPr="006870D9">
        <w:rPr>
          <w:rFonts w:ascii="Times New Roman" w:hAnsi="Times New Roman"/>
        </w:rPr>
        <w:t>doby zahájení příjmu elektronických žádostí nebude žadateli umožněno vyplněnou a uloženou žádost odeslat.</w:t>
      </w:r>
    </w:p>
    <w:p w:rsidR="002F563F" w:rsidRPr="00E7157F" w:rsidRDefault="002F563F" w:rsidP="00E7157F">
      <w:pPr>
        <w:spacing w:after="0" w:line="240" w:lineRule="auto"/>
        <w:jc w:val="both"/>
        <w:rPr>
          <w:rFonts w:ascii="Times New Roman" w:hAnsi="Times New Roman"/>
        </w:rPr>
      </w:pPr>
    </w:p>
    <w:p w:rsidR="00AF36B1" w:rsidRDefault="00853F88" w:rsidP="00E7157F">
      <w:pPr>
        <w:numPr>
          <w:ilvl w:val="0"/>
          <w:numId w:val="14"/>
        </w:numPr>
        <w:spacing w:after="0" w:line="240" w:lineRule="auto"/>
        <w:jc w:val="both"/>
        <w:rPr>
          <w:rFonts w:ascii="Times New Roman" w:hAnsi="Times New Roman"/>
        </w:rPr>
      </w:pPr>
      <w:r w:rsidRPr="00E502E4">
        <w:rPr>
          <w:rFonts w:ascii="Times New Roman" w:hAnsi="Times New Roman"/>
        </w:rPr>
        <w:t>V případě závažných technických obtíží při příjmu elektronických žádostí si poskytovatel</w:t>
      </w:r>
      <w:r w:rsidRPr="00E502E4">
        <w:rPr>
          <w:rFonts w:ascii="Times New Roman" w:hAnsi="Times New Roman"/>
          <w:bCs/>
        </w:rPr>
        <w:t xml:space="preserve"> vyhrazuje právo pozastavit či zcela zastavit jejich příjem. V takovém případě může poskytovatel dokončit přijímání žádostí v listinné podobě. O aktuální situaci bude poskytovatel vždy informovat na svém portálu</w:t>
      </w:r>
      <w:r w:rsidRPr="00E502E4">
        <w:rPr>
          <w:rStyle w:val="FontStyle49"/>
          <w:rFonts w:ascii="Times New Roman" w:hAnsi="Times New Roman"/>
          <w:b w:val="0"/>
        </w:rPr>
        <w:t xml:space="preserve"> </w:t>
      </w:r>
      <w:hyperlink r:id="rId12" w:history="1">
        <w:r w:rsidR="00854F33" w:rsidRPr="00E502E4">
          <w:rPr>
            <w:rStyle w:val="Hypertextovodkaz"/>
            <w:rFonts w:ascii="Times New Roman" w:hAnsi="Times New Roman"/>
          </w:rPr>
          <w:t>http://www.kr-karlovarsky.cz/dotace/Stranky/Prehled-dotace.aspx</w:t>
        </w:r>
      </w:hyperlink>
      <w:r w:rsidR="00E502E4" w:rsidRPr="00E502E4">
        <w:rPr>
          <w:rFonts w:ascii="Times New Roman" w:hAnsi="Times New Roman"/>
        </w:rPr>
        <w:t xml:space="preserve"> a na informačním </w:t>
      </w:r>
      <w:r w:rsidRPr="00E502E4">
        <w:rPr>
          <w:rFonts w:ascii="Times New Roman" w:hAnsi="Times New Roman"/>
        </w:rPr>
        <w:t xml:space="preserve">portálu </w:t>
      </w:r>
      <w:hyperlink r:id="rId13" w:history="1">
        <w:r w:rsidRPr="00E502E4">
          <w:rPr>
            <w:rStyle w:val="Hypertextovodkaz"/>
            <w:rFonts w:ascii="Times New Roman" w:hAnsi="Times New Roman"/>
          </w:rPr>
          <w:t>http://programy.kr-karlovarsky.cz</w:t>
        </w:r>
      </w:hyperlink>
      <w:r w:rsidRPr="00E502E4">
        <w:rPr>
          <w:rFonts w:ascii="Times New Roman" w:hAnsi="Times New Roman"/>
        </w:rPr>
        <w:t>.</w:t>
      </w:r>
    </w:p>
    <w:p w:rsidR="002F563F" w:rsidRPr="00294DA3" w:rsidRDefault="002F563F" w:rsidP="00E7157F">
      <w:pPr>
        <w:spacing w:after="0" w:line="240" w:lineRule="auto"/>
        <w:jc w:val="both"/>
        <w:rPr>
          <w:rFonts w:ascii="Times New Roman" w:hAnsi="Times New Roman"/>
        </w:rPr>
      </w:pPr>
    </w:p>
    <w:p w:rsidR="00E63A86" w:rsidRPr="00E63A86" w:rsidRDefault="00AF36B1" w:rsidP="00E7157F">
      <w:pPr>
        <w:numPr>
          <w:ilvl w:val="0"/>
          <w:numId w:val="14"/>
        </w:numPr>
        <w:spacing w:after="0" w:line="240" w:lineRule="auto"/>
        <w:jc w:val="both"/>
        <w:rPr>
          <w:rFonts w:ascii="Times New Roman" w:hAnsi="Times New Roman"/>
          <w:b/>
        </w:rPr>
      </w:pPr>
      <w:r w:rsidRPr="00E63A86">
        <w:rPr>
          <w:rFonts w:ascii="Times New Roman" w:hAnsi="Times New Roman"/>
        </w:rPr>
        <w:t xml:space="preserve">Žadatel může k elektronické žádosti v dotačním portálu Karlovarského kraje připojit </w:t>
      </w:r>
      <w:r w:rsidRPr="00E63A86">
        <w:rPr>
          <w:rFonts w:ascii="Times New Roman" w:hAnsi="Times New Roman"/>
          <w:b/>
          <w:bCs/>
        </w:rPr>
        <w:t>uznávaný elektronický podpis</w:t>
      </w:r>
      <w:r w:rsidR="009C7084" w:rsidRPr="001532A7">
        <w:rPr>
          <w:rStyle w:val="Znakapoznpodarou"/>
          <w:rFonts w:ascii="Times New Roman" w:hAnsi="Times New Roman"/>
        </w:rPr>
        <w:footnoteReference w:id="7"/>
      </w:r>
      <w:r w:rsidRPr="00E63A86">
        <w:rPr>
          <w:rFonts w:ascii="Times New Roman" w:hAnsi="Times New Roman"/>
        </w:rPr>
        <w:t xml:space="preserve">. Uznávaným </w:t>
      </w:r>
      <w:r w:rsidR="00F21FA0" w:rsidRPr="00E63A86">
        <w:rPr>
          <w:rFonts w:ascii="Times New Roman" w:hAnsi="Times New Roman"/>
        </w:rPr>
        <w:t xml:space="preserve">elektronickým </w:t>
      </w:r>
      <w:r w:rsidRPr="00E63A86">
        <w:rPr>
          <w:rFonts w:ascii="Times New Roman" w:hAnsi="Times New Roman"/>
        </w:rPr>
        <w:t>podpisem</w:t>
      </w:r>
      <w:r w:rsidR="00D72F10" w:rsidRPr="001532A7">
        <w:rPr>
          <w:rStyle w:val="Znakapoznpodarou"/>
          <w:rFonts w:ascii="Times New Roman" w:hAnsi="Times New Roman"/>
        </w:rPr>
        <w:footnoteReference w:id="8"/>
      </w:r>
      <w:r w:rsidRPr="00E63A86">
        <w:rPr>
          <w:rFonts w:ascii="Times New Roman" w:hAnsi="Times New Roman"/>
        </w:rPr>
        <w:t xml:space="preserve"> se rozumí </w:t>
      </w:r>
      <w:r w:rsidRPr="00E63A86">
        <w:rPr>
          <w:rFonts w:ascii="Times New Roman" w:hAnsi="Times New Roman"/>
          <w:b/>
          <w:bCs/>
        </w:rPr>
        <w:t>zaručený elektronický po</w:t>
      </w:r>
      <w:r w:rsidR="00F21FA0" w:rsidRPr="00E63A86">
        <w:rPr>
          <w:rFonts w:ascii="Times New Roman" w:hAnsi="Times New Roman"/>
          <w:b/>
          <w:bCs/>
        </w:rPr>
        <w:t>d</w:t>
      </w:r>
      <w:r w:rsidRPr="00E63A86">
        <w:rPr>
          <w:rFonts w:ascii="Times New Roman" w:hAnsi="Times New Roman"/>
          <w:b/>
          <w:bCs/>
        </w:rPr>
        <w:t>pis</w:t>
      </w:r>
      <w:r w:rsidR="003B771F" w:rsidRPr="6E3973BC">
        <w:rPr>
          <w:rStyle w:val="Znakapoznpodarou"/>
          <w:rFonts w:ascii="Times New Roman" w:hAnsi="Times New Roman"/>
          <w:b/>
          <w:bCs/>
        </w:rPr>
        <w:footnoteReference w:id="9"/>
      </w:r>
      <w:r w:rsidR="00D72F10" w:rsidRPr="00E63A86">
        <w:rPr>
          <w:rFonts w:ascii="Times New Roman" w:hAnsi="Times New Roman"/>
        </w:rPr>
        <w:t xml:space="preserve"> založený na kvalifikovaném certifikátu</w:t>
      </w:r>
      <w:r w:rsidR="0008001E" w:rsidRPr="00E63A86">
        <w:rPr>
          <w:rFonts w:ascii="Times New Roman" w:hAnsi="Times New Roman"/>
        </w:rPr>
        <w:t xml:space="preserve"> pro elektronické podpisy</w:t>
      </w:r>
      <w:r w:rsidRPr="00E63A86">
        <w:rPr>
          <w:rFonts w:ascii="Times New Roman" w:hAnsi="Times New Roman"/>
        </w:rPr>
        <w:t xml:space="preserve"> nebo </w:t>
      </w:r>
      <w:r w:rsidRPr="00E63A86">
        <w:rPr>
          <w:rFonts w:ascii="Times New Roman" w:hAnsi="Times New Roman"/>
          <w:b/>
          <w:bCs/>
        </w:rPr>
        <w:t xml:space="preserve">kvalifikovaný </w:t>
      </w:r>
      <w:r w:rsidR="00D72F10" w:rsidRPr="00E63A86">
        <w:rPr>
          <w:rFonts w:ascii="Times New Roman" w:hAnsi="Times New Roman"/>
          <w:b/>
          <w:bCs/>
        </w:rPr>
        <w:t>elektronický podpis</w:t>
      </w:r>
      <w:r w:rsidR="003B771F" w:rsidRPr="00E63A86">
        <w:rPr>
          <w:rStyle w:val="Znakapoznpodarou"/>
          <w:rFonts w:ascii="Times New Roman" w:hAnsi="Times New Roman"/>
          <w:b/>
          <w:bCs/>
        </w:rPr>
        <w:t>9</w:t>
      </w:r>
      <w:r w:rsidRPr="00E63A86">
        <w:rPr>
          <w:rFonts w:ascii="Times New Roman" w:hAnsi="Times New Roman"/>
        </w:rPr>
        <w:t>. Žadatel může k elektronické žádosti v dotačním portálu Karlovarského kraje připojit také všechny přílohy v elektronické podobě. Pokud žadatel v dotačním portálu Karlovarského kraje připojil uznávaný elektronický podpis a všechny přílohy v elektronické podobě, splnil všechny podmínky pro řádné odeslání žádosti.</w:t>
      </w:r>
    </w:p>
    <w:p w:rsidR="00FA06A6" w:rsidRPr="00E7157F" w:rsidRDefault="00FA06A6" w:rsidP="00E7157F">
      <w:pPr>
        <w:spacing w:after="0" w:line="240" w:lineRule="auto"/>
        <w:jc w:val="both"/>
        <w:rPr>
          <w:rFonts w:ascii="Times New Roman" w:hAnsi="Times New Roman"/>
        </w:rPr>
      </w:pPr>
    </w:p>
    <w:p w:rsidR="00FA06A6" w:rsidRDefault="00FA06A6" w:rsidP="00E7157F">
      <w:pPr>
        <w:pStyle w:val="Odstavecseseznamem"/>
        <w:numPr>
          <w:ilvl w:val="0"/>
          <w:numId w:val="14"/>
        </w:numPr>
        <w:spacing w:after="0" w:line="240" w:lineRule="auto"/>
        <w:jc w:val="both"/>
        <w:rPr>
          <w:rFonts w:ascii="Times New Roman" w:hAnsi="Times New Roman"/>
        </w:rPr>
      </w:pPr>
      <w:r w:rsidRPr="76A53ECB">
        <w:rPr>
          <w:rFonts w:ascii="Times New Roman" w:hAnsi="Times New Roman"/>
        </w:rPr>
        <w:t xml:space="preserve">Žadatelé, kteří se do dotačního portálu Karlovarského kraje přihlásí prostřednictvím portálu národního bodu pro identifikaci a autentizaci (tzv. </w:t>
      </w:r>
      <w:r w:rsidR="0F8FB740" w:rsidRPr="76A53ECB">
        <w:rPr>
          <w:rFonts w:ascii="Times New Roman" w:hAnsi="Times New Roman"/>
        </w:rPr>
        <w:t>Identita občana</w:t>
      </w:r>
      <w:r w:rsidRPr="76A53ECB">
        <w:rPr>
          <w:rFonts w:ascii="Times New Roman" w:hAnsi="Times New Roman"/>
        </w:rPr>
        <w:t>), mohou využít tzv. fikci podpisu, tj. nemusí k elektronické žádosti v dotačním portálu Karlovarského kraje připojovat uznávaný elektronický podpis.</w:t>
      </w:r>
    </w:p>
    <w:p w:rsidR="00F86038" w:rsidRDefault="00F86038" w:rsidP="00E7157F">
      <w:pPr>
        <w:spacing w:after="0" w:line="240" w:lineRule="auto"/>
        <w:jc w:val="both"/>
        <w:rPr>
          <w:rFonts w:ascii="Times New Roman" w:hAnsi="Times New Roman"/>
        </w:rPr>
      </w:pPr>
    </w:p>
    <w:p w:rsidR="00F86038" w:rsidRPr="00E7157F" w:rsidRDefault="00F86038" w:rsidP="00E7157F">
      <w:pPr>
        <w:pStyle w:val="Odstavecseseznamem"/>
        <w:numPr>
          <w:ilvl w:val="0"/>
          <w:numId w:val="14"/>
        </w:numPr>
        <w:spacing w:after="0" w:line="240" w:lineRule="auto"/>
        <w:jc w:val="both"/>
        <w:rPr>
          <w:rFonts w:ascii="Times New Roman" w:hAnsi="Times New Roman"/>
        </w:rPr>
      </w:pPr>
      <w:r w:rsidRPr="00E63A86">
        <w:rPr>
          <w:rFonts w:ascii="Times New Roman" w:hAnsi="Times New Roman"/>
        </w:rPr>
        <w:t xml:space="preserve">Podmínku doručení žádosti opatřené vlastnoručním podpisem žadatele a všech příloh v listinné podobě splní žadatel také tím, že prostřednictvím informačního systému datových schránek (ISDS) odešle do datové schránky Karlovarského kraje </w:t>
      </w:r>
      <w:r w:rsidRPr="00F86038">
        <w:rPr>
          <w:rFonts w:ascii="Times New Roman" w:hAnsi="Times New Roman"/>
          <w:b/>
        </w:rPr>
        <w:t>siqbxt2</w:t>
      </w:r>
      <w:r w:rsidRPr="00E63A86">
        <w:rPr>
          <w:rFonts w:ascii="Times New Roman" w:hAnsi="Times New Roman"/>
        </w:rPr>
        <w:t>:</w:t>
      </w:r>
    </w:p>
    <w:p w:rsidR="00F86038" w:rsidRPr="001532A7" w:rsidRDefault="00F86038" w:rsidP="00F86038">
      <w:pPr>
        <w:pStyle w:val="Odstavecseseznamem"/>
        <w:numPr>
          <w:ilvl w:val="0"/>
          <w:numId w:val="5"/>
        </w:numPr>
        <w:spacing w:after="0" w:line="240" w:lineRule="auto"/>
        <w:jc w:val="both"/>
        <w:rPr>
          <w:rFonts w:ascii="Times New Roman" w:hAnsi="Times New Roman"/>
        </w:rPr>
      </w:pPr>
      <w:r w:rsidRPr="001532A7">
        <w:rPr>
          <w:rFonts w:ascii="Times New Roman" w:hAnsi="Times New Roman"/>
        </w:rPr>
        <w:t>žádost z dotačního portálu Karlovarského kraje</w:t>
      </w:r>
    </w:p>
    <w:p w:rsidR="00F86038" w:rsidRDefault="00F86038" w:rsidP="00F86038">
      <w:pPr>
        <w:pStyle w:val="Odstavecseseznamem"/>
        <w:numPr>
          <w:ilvl w:val="0"/>
          <w:numId w:val="5"/>
        </w:numPr>
        <w:spacing w:after="0" w:line="240" w:lineRule="auto"/>
        <w:jc w:val="both"/>
        <w:rPr>
          <w:rFonts w:ascii="Times New Roman" w:hAnsi="Times New Roman"/>
        </w:rPr>
      </w:pPr>
      <w:r w:rsidRPr="001532A7">
        <w:rPr>
          <w:rFonts w:ascii="Times New Roman" w:hAnsi="Times New Roman"/>
        </w:rPr>
        <w:t>přílohy k žádosti.</w:t>
      </w:r>
    </w:p>
    <w:p w:rsidR="00F86038" w:rsidRPr="00E7157F" w:rsidRDefault="00F86038" w:rsidP="00E7157F">
      <w:pPr>
        <w:spacing w:after="0" w:line="240" w:lineRule="auto"/>
        <w:jc w:val="both"/>
        <w:rPr>
          <w:rFonts w:ascii="Times New Roman" w:hAnsi="Times New Roman"/>
        </w:rPr>
      </w:pPr>
    </w:p>
    <w:p w:rsidR="00C4210F" w:rsidRDefault="00F86038" w:rsidP="00E7157F">
      <w:pPr>
        <w:pStyle w:val="Odstavecseseznamem"/>
        <w:numPr>
          <w:ilvl w:val="0"/>
          <w:numId w:val="14"/>
        </w:numPr>
        <w:spacing w:after="0" w:line="240" w:lineRule="auto"/>
        <w:jc w:val="both"/>
        <w:rPr>
          <w:rFonts w:ascii="Times New Roman" w:hAnsi="Times New Roman"/>
        </w:rPr>
      </w:pPr>
      <w:r w:rsidRPr="00E7157F">
        <w:rPr>
          <w:rFonts w:ascii="Times New Roman" w:hAnsi="Times New Roman"/>
        </w:rPr>
        <w:t>Žadatelé, kteří jsou fyzické osoby nepodnikající, a kteří jednají pouze jednou osobou, mohou využít tzv. fikci podpisu, tj. nemusí v datové schránce k žádosti z dotačního portálu Karlovarského kraje připojovat uznávaný elektronický podpis.</w:t>
      </w:r>
    </w:p>
    <w:p w:rsidR="00F86038" w:rsidRPr="00E7157F" w:rsidRDefault="00F86038" w:rsidP="00E7157F">
      <w:pPr>
        <w:spacing w:after="0" w:line="240" w:lineRule="auto"/>
        <w:jc w:val="both"/>
        <w:rPr>
          <w:rFonts w:ascii="Times New Roman" w:hAnsi="Times New Roman"/>
        </w:rPr>
      </w:pPr>
    </w:p>
    <w:p w:rsidR="00E13B58" w:rsidRPr="001532A7" w:rsidRDefault="00ED69E1" w:rsidP="00E7157F">
      <w:pPr>
        <w:pStyle w:val="Odstavecseseznamem"/>
        <w:numPr>
          <w:ilvl w:val="0"/>
          <w:numId w:val="14"/>
        </w:numPr>
        <w:spacing w:after="0" w:line="240" w:lineRule="auto"/>
        <w:jc w:val="both"/>
        <w:rPr>
          <w:rFonts w:ascii="Times New Roman" w:hAnsi="Times New Roman"/>
        </w:rPr>
      </w:pPr>
      <w:r w:rsidRPr="001532A7">
        <w:rPr>
          <w:rFonts w:ascii="Times New Roman" w:hAnsi="Times New Roman"/>
        </w:rPr>
        <w:t>Žadatel</w:t>
      </w:r>
      <w:r w:rsidR="00E13B58" w:rsidRPr="001532A7">
        <w:rPr>
          <w:rFonts w:ascii="Times New Roman" w:hAnsi="Times New Roman"/>
        </w:rPr>
        <w:t>é, kteří:</w:t>
      </w:r>
    </w:p>
    <w:p w:rsidR="00E13B58" w:rsidRPr="001532A7" w:rsidRDefault="00E13B58" w:rsidP="00E7157F">
      <w:pPr>
        <w:pStyle w:val="Odstavecseseznamem"/>
        <w:numPr>
          <w:ilvl w:val="0"/>
          <w:numId w:val="10"/>
        </w:numPr>
        <w:spacing w:after="0" w:line="240" w:lineRule="auto"/>
        <w:jc w:val="both"/>
        <w:rPr>
          <w:rFonts w:ascii="Times New Roman" w:hAnsi="Times New Roman"/>
        </w:rPr>
      </w:pPr>
      <w:r w:rsidRPr="001532A7">
        <w:rPr>
          <w:rFonts w:ascii="Times New Roman" w:hAnsi="Times New Roman"/>
        </w:rPr>
        <w:t>nepřipojí k elektronické žádosti v dotačním portálu Karlovarského kraje uznávaný elektronický podpis nebo</w:t>
      </w:r>
    </w:p>
    <w:p w:rsidR="00E13B58" w:rsidRPr="001532A7" w:rsidRDefault="00E13B58" w:rsidP="00E7157F">
      <w:pPr>
        <w:pStyle w:val="Odstavecseseznamem"/>
        <w:numPr>
          <w:ilvl w:val="0"/>
          <w:numId w:val="10"/>
        </w:numPr>
        <w:spacing w:after="0" w:line="240" w:lineRule="auto"/>
        <w:jc w:val="both"/>
        <w:rPr>
          <w:rFonts w:ascii="Times New Roman" w:hAnsi="Times New Roman"/>
        </w:rPr>
      </w:pPr>
      <w:r w:rsidRPr="001532A7">
        <w:rPr>
          <w:rFonts w:ascii="Times New Roman" w:hAnsi="Times New Roman"/>
        </w:rPr>
        <w:t>neodešlou elektronickou žádost z dotačního portálu Karlovarského kraje prostřednictvím informačního systému datových schránek nebo</w:t>
      </w:r>
    </w:p>
    <w:p w:rsidR="00E13B58" w:rsidRPr="001532A7" w:rsidRDefault="00E13B58" w:rsidP="00E7157F">
      <w:pPr>
        <w:pStyle w:val="Odstavecseseznamem"/>
        <w:numPr>
          <w:ilvl w:val="0"/>
          <w:numId w:val="10"/>
        </w:numPr>
        <w:spacing w:after="0" w:line="240" w:lineRule="auto"/>
        <w:jc w:val="both"/>
        <w:rPr>
          <w:rFonts w:ascii="Times New Roman" w:hAnsi="Times New Roman"/>
        </w:rPr>
      </w:pPr>
      <w:r w:rsidRPr="76A53ECB">
        <w:rPr>
          <w:rFonts w:ascii="Times New Roman" w:hAnsi="Times New Roman"/>
        </w:rPr>
        <w:t>se nepřihlásí do dotačního portálu Karlovarského kraje prostřednictvím národního bodu pro</w:t>
      </w:r>
      <w:r w:rsidR="00F86038">
        <w:rPr>
          <w:rFonts w:ascii="Times New Roman" w:hAnsi="Times New Roman"/>
        </w:rPr>
        <w:t> </w:t>
      </w:r>
      <w:r w:rsidRPr="76A53ECB">
        <w:rPr>
          <w:rFonts w:ascii="Times New Roman" w:hAnsi="Times New Roman"/>
        </w:rPr>
        <w:t xml:space="preserve">identifikaci a autentizaci (tzv. </w:t>
      </w:r>
      <w:r w:rsidR="71FC0D0C" w:rsidRPr="76A53ECB">
        <w:rPr>
          <w:rFonts w:ascii="Times New Roman" w:hAnsi="Times New Roman"/>
        </w:rPr>
        <w:t>Identita občana</w:t>
      </w:r>
      <w:r w:rsidRPr="76A53ECB">
        <w:rPr>
          <w:rFonts w:ascii="Times New Roman" w:hAnsi="Times New Roman"/>
        </w:rPr>
        <w:t>),</w:t>
      </w:r>
    </w:p>
    <w:p w:rsidR="00F86038" w:rsidRDefault="00F86038" w:rsidP="00E7157F">
      <w:pPr>
        <w:pStyle w:val="Odstavecseseznamem"/>
        <w:spacing w:after="0" w:line="240" w:lineRule="auto"/>
        <w:ind w:left="360"/>
        <w:jc w:val="both"/>
        <w:rPr>
          <w:rFonts w:ascii="Times New Roman" w:hAnsi="Times New Roman"/>
        </w:rPr>
      </w:pPr>
    </w:p>
    <w:p w:rsidR="00E13B58" w:rsidRDefault="00E13B58" w:rsidP="00E7157F">
      <w:pPr>
        <w:pStyle w:val="Odstavecseseznamem"/>
        <w:spacing w:after="0" w:line="240" w:lineRule="auto"/>
        <w:ind w:left="360"/>
        <w:jc w:val="both"/>
        <w:rPr>
          <w:rFonts w:ascii="Times New Roman" w:hAnsi="Times New Roman"/>
        </w:rPr>
      </w:pPr>
      <w:r w:rsidRPr="001532A7">
        <w:rPr>
          <w:rFonts w:ascii="Times New Roman" w:hAnsi="Times New Roman"/>
        </w:rPr>
        <w:t>musí:</w:t>
      </w:r>
    </w:p>
    <w:p w:rsidR="00F86038" w:rsidRPr="001532A7" w:rsidRDefault="00F86038" w:rsidP="00E7157F">
      <w:pPr>
        <w:pStyle w:val="Odstavecseseznamem"/>
        <w:spacing w:after="0" w:line="240" w:lineRule="auto"/>
        <w:ind w:left="360"/>
        <w:jc w:val="both"/>
        <w:rPr>
          <w:rFonts w:ascii="Times New Roman" w:hAnsi="Times New Roman"/>
        </w:rPr>
      </w:pPr>
    </w:p>
    <w:p w:rsidR="00E13B58" w:rsidRPr="001532A7" w:rsidRDefault="00ED69E1"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odeslanou elektronickou žádost v</w:t>
      </w:r>
      <w:r w:rsidR="00F40AC8" w:rsidRPr="001532A7">
        <w:rPr>
          <w:rFonts w:ascii="Times New Roman" w:hAnsi="Times New Roman"/>
        </w:rPr>
        <w:t> dotační</w:t>
      </w:r>
      <w:r w:rsidRPr="001532A7">
        <w:rPr>
          <w:rFonts w:ascii="Times New Roman" w:hAnsi="Times New Roman"/>
        </w:rPr>
        <w:t>m</w:t>
      </w:r>
      <w:r w:rsidR="00F40AC8" w:rsidRPr="001532A7">
        <w:rPr>
          <w:rFonts w:ascii="Times New Roman" w:hAnsi="Times New Roman"/>
        </w:rPr>
        <w:t xml:space="preserve"> portálu Karlovarského kraje </w:t>
      </w:r>
      <w:r w:rsidRPr="001532A7">
        <w:rPr>
          <w:rFonts w:ascii="Times New Roman" w:hAnsi="Times New Roman"/>
        </w:rPr>
        <w:t>vytisknout</w:t>
      </w:r>
    </w:p>
    <w:p w:rsidR="00E13B58" w:rsidRPr="001532A7" w:rsidRDefault="00ED69E1"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 xml:space="preserve">vytištěnou žádost opatřit </w:t>
      </w:r>
      <w:r w:rsidR="00F40AC8" w:rsidRPr="001532A7">
        <w:rPr>
          <w:rFonts w:ascii="Times New Roman" w:hAnsi="Times New Roman"/>
        </w:rPr>
        <w:t>vlastnoručním podpisem</w:t>
      </w:r>
    </w:p>
    <w:p w:rsidR="00E13B58" w:rsidRPr="001532A7" w:rsidRDefault="00E13B58" w:rsidP="00E7157F">
      <w:pPr>
        <w:pStyle w:val="Odstavecseseznamem"/>
        <w:numPr>
          <w:ilvl w:val="0"/>
          <w:numId w:val="11"/>
        </w:numPr>
        <w:spacing w:after="0" w:line="240" w:lineRule="auto"/>
        <w:jc w:val="both"/>
        <w:rPr>
          <w:rFonts w:ascii="Times New Roman" w:hAnsi="Times New Roman"/>
        </w:rPr>
      </w:pPr>
      <w:r w:rsidRPr="001532A7">
        <w:rPr>
          <w:rFonts w:ascii="Times New Roman" w:hAnsi="Times New Roman"/>
        </w:rPr>
        <w:t xml:space="preserve">k vytištěné žádosti </w:t>
      </w:r>
      <w:r w:rsidR="00ED69E1" w:rsidRPr="001532A7">
        <w:rPr>
          <w:rFonts w:ascii="Times New Roman" w:hAnsi="Times New Roman"/>
        </w:rPr>
        <w:t xml:space="preserve">připojit všechny </w:t>
      </w:r>
      <w:r w:rsidR="001532A7">
        <w:rPr>
          <w:rFonts w:ascii="Times New Roman" w:hAnsi="Times New Roman"/>
        </w:rPr>
        <w:t xml:space="preserve">elektronicky neodeslané </w:t>
      </w:r>
      <w:r w:rsidR="00F40AC8" w:rsidRPr="001532A7">
        <w:rPr>
          <w:rFonts w:ascii="Times New Roman" w:hAnsi="Times New Roman"/>
        </w:rPr>
        <w:t>příloh</w:t>
      </w:r>
      <w:r w:rsidR="00ED69E1" w:rsidRPr="001532A7">
        <w:rPr>
          <w:rFonts w:ascii="Times New Roman" w:hAnsi="Times New Roman"/>
        </w:rPr>
        <w:t>y</w:t>
      </w:r>
    </w:p>
    <w:p w:rsidR="0081433C" w:rsidRPr="00C4210F" w:rsidRDefault="00ED69E1" w:rsidP="00E7157F">
      <w:pPr>
        <w:pStyle w:val="Odstavecseseznamem"/>
        <w:numPr>
          <w:ilvl w:val="0"/>
          <w:numId w:val="11"/>
        </w:numPr>
        <w:spacing w:after="0" w:line="240" w:lineRule="auto"/>
        <w:jc w:val="both"/>
        <w:rPr>
          <w:rFonts w:ascii="Times New Roman" w:hAnsi="Times New Roman"/>
        </w:rPr>
      </w:pPr>
      <w:r w:rsidRPr="00C4210F">
        <w:rPr>
          <w:rFonts w:ascii="Times New Roman" w:hAnsi="Times New Roman"/>
        </w:rPr>
        <w:t xml:space="preserve">listinnou žádost </w:t>
      </w:r>
      <w:r w:rsidR="00E13B58" w:rsidRPr="00C4210F">
        <w:rPr>
          <w:rFonts w:ascii="Times New Roman" w:hAnsi="Times New Roman"/>
        </w:rPr>
        <w:t>s případnými</w:t>
      </w:r>
      <w:r w:rsidRPr="00C4210F">
        <w:rPr>
          <w:rFonts w:ascii="Times New Roman" w:hAnsi="Times New Roman"/>
        </w:rPr>
        <w:t xml:space="preserve"> přílohami </w:t>
      </w:r>
      <w:r w:rsidR="00F40AC8" w:rsidRPr="00C4210F">
        <w:rPr>
          <w:rFonts w:ascii="Times New Roman" w:hAnsi="Times New Roman"/>
        </w:rPr>
        <w:t xml:space="preserve">doručit ve lhůtě </w:t>
      </w:r>
      <w:r w:rsidR="001532A7" w:rsidRPr="00C4210F">
        <w:rPr>
          <w:rFonts w:ascii="Times New Roman" w:hAnsi="Times New Roman"/>
        </w:rPr>
        <w:t xml:space="preserve">nejpozději do </w:t>
      </w:r>
      <w:r w:rsidR="00C4210F" w:rsidRPr="00C4210F">
        <w:rPr>
          <w:rFonts w:ascii="Times New Roman" w:hAnsi="Times New Roman"/>
        </w:rPr>
        <w:t>7</w:t>
      </w:r>
      <w:r w:rsidR="001532A7" w:rsidRPr="00C4210F">
        <w:rPr>
          <w:rFonts w:ascii="Times New Roman" w:hAnsi="Times New Roman"/>
        </w:rPr>
        <w:t xml:space="preserve"> pracovních dnů po ukončení příjmu elektronických žádostí nebo odeslání elektronické žádosti, tj.</w:t>
      </w:r>
      <w:r w:rsidR="00F86038">
        <w:rPr>
          <w:rFonts w:ascii="Times New Roman" w:hAnsi="Times New Roman"/>
        </w:rPr>
        <w:t> </w:t>
      </w:r>
      <w:r w:rsidR="001532A7" w:rsidRPr="00C4210F">
        <w:rPr>
          <w:rFonts w:ascii="Times New Roman" w:hAnsi="Times New Roman"/>
        </w:rPr>
        <w:t>do</w:t>
      </w:r>
      <w:r w:rsidR="00F86038">
        <w:rPr>
          <w:rFonts w:ascii="Times New Roman" w:hAnsi="Times New Roman"/>
        </w:rPr>
        <w:t> </w:t>
      </w:r>
      <w:r w:rsidR="00C4210F" w:rsidRPr="00C4210F">
        <w:rPr>
          <w:rFonts w:ascii="Times New Roman" w:hAnsi="Times New Roman"/>
        </w:rPr>
        <w:t>10.</w:t>
      </w:r>
      <w:r w:rsidR="00F86038">
        <w:rPr>
          <w:rFonts w:ascii="Times New Roman" w:hAnsi="Times New Roman"/>
        </w:rPr>
        <w:t> </w:t>
      </w:r>
      <w:r w:rsidR="00C4210F" w:rsidRPr="00C4210F">
        <w:rPr>
          <w:rFonts w:ascii="Times New Roman" w:hAnsi="Times New Roman"/>
        </w:rPr>
        <w:t>11.</w:t>
      </w:r>
      <w:r w:rsidR="00F86038">
        <w:rPr>
          <w:rFonts w:ascii="Times New Roman" w:hAnsi="Times New Roman"/>
        </w:rPr>
        <w:t> </w:t>
      </w:r>
      <w:r w:rsidR="00C4210F" w:rsidRPr="00C4210F">
        <w:rPr>
          <w:rFonts w:ascii="Times New Roman" w:hAnsi="Times New Roman"/>
        </w:rPr>
        <w:t>2022</w:t>
      </w:r>
    </w:p>
    <w:p w:rsidR="00F86038" w:rsidRDefault="00F86038" w:rsidP="00E7157F">
      <w:pPr>
        <w:spacing w:after="0" w:line="240" w:lineRule="auto"/>
        <w:ind w:left="360"/>
        <w:jc w:val="both"/>
        <w:rPr>
          <w:rFonts w:ascii="Times New Roman" w:hAnsi="Times New Roman"/>
        </w:rPr>
      </w:pPr>
    </w:p>
    <w:p w:rsidR="00F40AC8" w:rsidRPr="003D3D80" w:rsidRDefault="00F40AC8" w:rsidP="00E7157F">
      <w:pPr>
        <w:spacing w:after="0" w:line="240" w:lineRule="auto"/>
        <w:ind w:left="360"/>
        <w:jc w:val="both"/>
        <w:rPr>
          <w:rFonts w:ascii="Times New Roman" w:hAnsi="Times New Roman"/>
        </w:rPr>
      </w:pPr>
      <w:r w:rsidRPr="003D3D80">
        <w:rPr>
          <w:rFonts w:ascii="Times New Roman" w:hAnsi="Times New Roman"/>
        </w:rPr>
        <w:t>na podatel</w:t>
      </w:r>
      <w:r w:rsidR="007156D4" w:rsidRPr="003D3D80">
        <w:rPr>
          <w:rFonts w:ascii="Times New Roman" w:hAnsi="Times New Roman"/>
        </w:rPr>
        <w:t>nu Karlovarského kraje na adresu</w:t>
      </w:r>
      <w:r w:rsidRPr="003D3D80">
        <w:rPr>
          <w:rFonts w:ascii="Times New Roman" w:hAnsi="Times New Roman"/>
        </w:rPr>
        <w:t>:</w:t>
      </w:r>
    </w:p>
    <w:p w:rsidR="00F86038" w:rsidRPr="00E7157F" w:rsidRDefault="00F86038" w:rsidP="00E7157F">
      <w:pPr>
        <w:spacing w:after="0" w:line="240" w:lineRule="auto"/>
        <w:ind w:left="708"/>
        <w:jc w:val="both"/>
        <w:rPr>
          <w:rFonts w:ascii="Times New Roman" w:hAnsi="Times New Roman"/>
        </w:rPr>
      </w:pPr>
    </w:p>
    <w:p w:rsidR="00F40AC8" w:rsidRDefault="00F40AC8" w:rsidP="00E7157F">
      <w:pPr>
        <w:spacing w:after="0" w:line="240" w:lineRule="auto"/>
        <w:ind w:left="708"/>
        <w:jc w:val="both"/>
        <w:rPr>
          <w:rFonts w:ascii="Times New Roman" w:hAnsi="Times New Roman"/>
        </w:rPr>
      </w:pPr>
      <w:r w:rsidRPr="003D3D80">
        <w:rPr>
          <w:rFonts w:ascii="Times New Roman" w:hAnsi="Times New Roman"/>
          <w:b/>
        </w:rPr>
        <w:t>Karlovarský kraj, Závodní 353/88, 360 06 Karlovy Vary</w:t>
      </w:r>
      <w:r w:rsidRPr="003D3D80">
        <w:rPr>
          <w:rFonts w:ascii="Times New Roman" w:hAnsi="Times New Roman"/>
        </w:rPr>
        <w:t>,</w:t>
      </w:r>
    </w:p>
    <w:p w:rsidR="00F86038" w:rsidRPr="00E7157F" w:rsidRDefault="00F86038" w:rsidP="00E7157F">
      <w:pPr>
        <w:spacing w:after="0" w:line="240" w:lineRule="auto"/>
        <w:ind w:left="708"/>
        <w:jc w:val="both"/>
        <w:rPr>
          <w:rFonts w:ascii="Times New Roman" w:hAnsi="Times New Roman"/>
        </w:rPr>
      </w:pPr>
    </w:p>
    <w:p w:rsidR="009457BE" w:rsidRDefault="007156D4" w:rsidP="00E7157F">
      <w:pPr>
        <w:tabs>
          <w:tab w:val="left" w:pos="5640"/>
        </w:tabs>
        <w:spacing w:after="0" w:line="240" w:lineRule="auto"/>
        <w:ind w:left="360"/>
        <w:jc w:val="both"/>
        <w:rPr>
          <w:rFonts w:ascii="Times New Roman" w:hAnsi="Times New Roman"/>
        </w:rPr>
      </w:pPr>
      <w:r w:rsidRPr="003D3D80">
        <w:rPr>
          <w:rFonts w:ascii="Times New Roman" w:hAnsi="Times New Roman"/>
        </w:rPr>
        <w:t xml:space="preserve">Pro určení doby podání žádosti je rozhodující </w:t>
      </w:r>
      <w:r w:rsidR="00F40AC8" w:rsidRPr="003D3D80">
        <w:rPr>
          <w:rFonts w:ascii="Times New Roman" w:hAnsi="Times New Roman"/>
        </w:rPr>
        <w:t>datum doručení žádosti na</w:t>
      </w:r>
      <w:r w:rsidR="000B650D" w:rsidRPr="003D3D80">
        <w:rPr>
          <w:rFonts w:ascii="Times New Roman" w:hAnsi="Times New Roman"/>
        </w:rPr>
        <w:t> </w:t>
      </w:r>
      <w:r w:rsidR="00F40AC8" w:rsidRPr="003D3D80">
        <w:rPr>
          <w:rFonts w:ascii="Times New Roman" w:hAnsi="Times New Roman"/>
        </w:rPr>
        <w:t>podatelnu Karlovarského kraje</w:t>
      </w:r>
      <w:r w:rsidR="00B12821">
        <w:rPr>
          <w:rFonts w:ascii="Times New Roman" w:hAnsi="Times New Roman"/>
        </w:rPr>
        <w:t>,</w:t>
      </w:r>
      <w:r w:rsidR="00B44E76" w:rsidRPr="003D3D80">
        <w:rPr>
          <w:rFonts w:ascii="Times New Roman" w:hAnsi="Times New Roman"/>
        </w:rPr>
        <w:t xml:space="preserve"> nikoliv datum podání u</w:t>
      </w:r>
      <w:r w:rsidR="003D3D80">
        <w:rPr>
          <w:rFonts w:ascii="Times New Roman" w:hAnsi="Times New Roman"/>
        </w:rPr>
        <w:t> </w:t>
      </w:r>
      <w:r w:rsidR="00B44E76" w:rsidRPr="003D3D80">
        <w:rPr>
          <w:rFonts w:ascii="Times New Roman" w:hAnsi="Times New Roman"/>
        </w:rPr>
        <w:t>doručovací služby.</w:t>
      </w:r>
    </w:p>
    <w:p w:rsidR="00F86038" w:rsidRPr="003D3D80" w:rsidRDefault="00F86038" w:rsidP="00E7157F">
      <w:pPr>
        <w:tabs>
          <w:tab w:val="left" w:pos="5640"/>
        </w:tabs>
        <w:spacing w:after="0" w:line="240" w:lineRule="auto"/>
        <w:jc w:val="both"/>
        <w:rPr>
          <w:rFonts w:ascii="Times New Roman" w:hAnsi="Times New Roman"/>
        </w:rPr>
      </w:pPr>
    </w:p>
    <w:p w:rsidR="00AB449D" w:rsidRDefault="00AB449D" w:rsidP="00E7157F">
      <w:pPr>
        <w:pStyle w:val="Odstavecseseznamem"/>
        <w:numPr>
          <w:ilvl w:val="0"/>
          <w:numId w:val="14"/>
        </w:numPr>
        <w:spacing w:after="0" w:line="240" w:lineRule="auto"/>
        <w:jc w:val="both"/>
        <w:rPr>
          <w:rFonts w:ascii="Times New Roman" w:hAnsi="Times New Roman"/>
        </w:rPr>
      </w:pPr>
      <w:r w:rsidRPr="00996F1E">
        <w:rPr>
          <w:rFonts w:ascii="Times New Roman" w:hAnsi="Times New Roman"/>
        </w:rPr>
        <w:t>Povinnými přílohami k žádosti jsou:</w:t>
      </w:r>
    </w:p>
    <w:p w:rsidR="001B6071" w:rsidRPr="00660EDD"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plná moc v případě zastoupení žadatele na základě plné moci</w:t>
      </w:r>
      <w:r w:rsidR="00660EDD">
        <w:rPr>
          <w:rFonts w:ascii="Times New Roman" w:hAnsi="Times New Roman"/>
        </w:rPr>
        <w:t>,</w:t>
      </w:r>
    </w:p>
    <w:p w:rsidR="001B6071" w:rsidRPr="00660EDD" w:rsidRDefault="001B6071" w:rsidP="00E7157F">
      <w:pPr>
        <w:pStyle w:val="Odstavecseseznamem"/>
        <w:numPr>
          <w:ilvl w:val="0"/>
          <w:numId w:val="6"/>
        </w:numPr>
        <w:spacing w:after="0" w:line="240" w:lineRule="auto"/>
        <w:contextualSpacing w:val="0"/>
        <w:jc w:val="both"/>
        <w:rPr>
          <w:rFonts w:ascii="Times New Roman" w:hAnsi="Times New Roman"/>
        </w:rPr>
      </w:pPr>
      <w:r w:rsidRPr="00660EDD">
        <w:rPr>
          <w:rFonts w:ascii="Times New Roman" w:hAnsi="Times New Roman"/>
        </w:rPr>
        <w:t>doklad o vlastnictví bankovního účtu žadatele</w:t>
      </w:r>
      <w:r w:rsidR="00660EDD">
        <w:rPr>
          <w:rFonts w:ascii="Times New Roman" w:hAnsi="Times New Roman"/>
        </w:rPr>
        <w:t>,</w:t>
      </w:r>
    </w:p>
    <w:p w:rsidR="001B6071" w:rsidRPr="001B6071" w:rsidRDefault="001B6071" w:rsidP="00E7157F">
      <w:pPr>
        <w:pStyle w:val="Odstavecseseznamem"/>
        <w:numPr>
          <w:ilvl w:val="0"/>
          <w:numId w:val="6"/>
        </w:numPr>
        <w:spacing w:after="0" w:line="240" w:lineRule="auto"/>
        <w:contextualSpacing w:val="0"/>
        <w:jc w:val="both"/>
        <w:rPr>
          <w:rFonts w:ascii="Times New Roman" w:hAnsi="Times New Roman"/>
        </w:rPr>
      </w:pPr>
      <w:r w:rsidRPr="001B6071">
        <w:rPr>
          <w:rFonts w:ascii="Times New Roman" w:hAnsi="Times New Roman"/>
        </w:rPr>
        <w:t xml:space="preserve">potvrzení o studiu na akademický rok, na který se žádost podává. </w:t>
      </w:r>
      <w:r w:rsidRPr="001B6071">
        <w:rPr>
          <w:rFonts w:ascii="Times New Roman" w:hAnsi="Times New Roman"/>
          <w:bCs/>
        </w:rPr>
        <w:t>V případě, že příjemce předloží potvrzení o studiu pouze na zimní semestr, doloží nejpozději do 30 dnů od zahájení letního semestru</w:t>
      </w:r>
      <w:r w:rsidRPr="001B6071">
        <w:rPr>
          <w:rFonts w:ascii="Times New Roman" w:hAnsi="Times New Roman"/>
          <w:bCs/>
          <w:strike/>
        </w:rPr>
        <w:t xml:space="preserve"> </w:t>
      </w:r>
      <w:r w:rsidRPr="001B6071">
        <w:rPr>
          <w:rFonts w:ascii="Times New Roman" w:hAnsi="Times New Roman"/>
          <w:bCs/>
        </w:rPr>
        <w:t>potvrzení o studiu na letní semestr</w:t>
      </w:r>
      <w:r w:rsidR="00660EDD">
        <w:rPr>
          <w:rFonts w:ascii="Times New Roman" w:hAnsi="Times New Roman"/>
          <w:bCs/>
        </w:rPr>
        <w:t>,</w:t>
      </w:r>
    </w:p>
    <w:p w:rsidR="001B6071" w:rsidRDefault="001B6071" w:rsidP="00E7157F">
      <w:pPr>
        <w:pStyle w:val="Odstavecseseznamem"/>
        <w:numPr>
          <w:ilvl w:val="0"/>
          <w:numId w:val="6"/>
        </w:numPr>
        <w:spacing w:after="0" w:line="240" w:lineRule="auto"/>
        <w:contextualSpacing w:val="0"/>
        <w:jc w:val="both"/>
        <w:rPr>
          <w:rFonts w:ascii="Times New Roman" w:hAnsi="Times New Roman"/>
        </w:rPr>
      </w:pPr>
      <w:r w:rsidRPr="001B6071">
        <w:rPr>
          <w:rFonts w:ascii="Times New Roman" w:hAnsi="Times New Roman"/>
        </w:rPr>
        <w:t>formulář dalších povinných údajů k</w:t>
      </w:r>
      <w:r w:rsidR="00660EDD">
        <w:rPr>
          <w:rFonts w:ascii="Times New Roman" w:hAnsi="Times New Roman"/>
        </w:rPr>
        <w:t> </w:t>
      </w:r>
      <w:r w:rsidRPr="001B6071">
        <w:rPr>
          <w:rFonts w:ascii="Times New Roman" w:hAnsi="Times New Roman"/>
        </w:rPr>
        <w:t>žádosti</w:t>
      </w:r>
      <w:r w:rsidR="00660EDD">
        <w:rPr>
          <w:rFonts w:ascii="Times New Roman" w:hAnsi="Times New Roman"/>
        </w:rPr>
        <w:t>.</w:t>
      </w:r>
    </w:p>
    <w:p w:rsidR="00F86038" w:rsidRPr="00E7157F" w:rsidRDefault="00F86038" w:rsidP="00E7157F">
      <w:pPr>
        <w:spacing w:after="0" w:line="240" w:lineRule="auto"/>
        <w:jc w:val="both"/>
        <w:rPr>
          <w:rFonts w:ascii="Times New Roman" w:hAnsi="Times New Roman"/>
        </w:rPr>
      </w:pPr>
    </w:p>
    <w:p w:rsidR="001B6071" w:rsidRPr="001B6071" w:rsidRDefault="001B6071" w:rsidP="00E7157F">
      <w:pPr>
        <w:pStyle w:val="Odstavecseseznamem"/>
        <w:numPr>
          <w:ilvl w:val="0"/>
          <w:numId w:val="14"/>
        </w:numPr>
        <w:spacing w:after="0" w:line="240" w:lineRule="auto"/>
        <w:jc w:val="both"/>
        <w:rPr>
          <w:rFonts w:ascii="Times New Roman" w:hAnsi="Times New Roman"/>
        </w:rPr>
      </w:pPr>
      <w:r w:rsidRPr="001B6071">
        <w:rPr>
          <w:rFonts w:ascii="Times New Roman" w:hAnsi="Times New Roman"/>
        </w:rPr>
        <w:t>Každou změnu v údajích uvedených v žádosti nebo v dokladech, které tvoří přílohu žádosti, je</w:t>
      </w:r>
      <w:r w:rsidR="00F86038">
        <w:rPr>
          <w:rFonts w:ascii="Times New Roman" w:hAnsi="Times New Roman"/>
        </w:rPr>
        <w:t> </w:t>
      </w:r>
      <w:r w:rsidRPr="001B6071">
        <w:rPr>
          <w:rFonts w:ascii="Times New Roman" w:hAnsi="Times New Roman"/>
        </w:rPr>
        <w:t>žadatel povinen neprodleně oznámit odboru školství, mládeže a tělovýchovy Krajského úřadu Karlovarského kraje (dále jen „OŠMT“).</w:t>
      </w:r>
    </w:p>
    <w:p w:rsidR="001B6071" w:rsidRPr="00E7157F" w:rsidRDefault="001B6071" w:rsidP="00E7157F">
      <w:pPr>
        <w:pStyle w:val="Default"/>
        <w:rPr>
          <w:rFonts w:ascii="Times New Roman" w:hAnsi="Times New Roman" w:cs="Times New Roman"/>
          <w:bCs/>
          <w:color w:val="auto"/>
          <w:sz w:val="22"/>
          <w:szCs w:val="22"/>
        </w:rPr>
      </w:pPr>
    </w:p>
    <w:p w:rsidR="005F360C" w:rsidRPr="00A83CC8" w:rsidRDefault="005F360C" w:rsidP="00E7157F">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VII.</w:t>
      </w:r>
    </w:p>
    <w:p w:rsidR="005F360C" w:rsidRPr="00A83CC8" w:rsidRDefault="005F360C" w:rsidP="00E7157F">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Lhůta pro rozhodnutí o žádosti</w:t>
      </w:r>
      <w:r w:rsidR="007371B1">
        <w:rPr>
          <w:rStyle w:val="Znakapoznpodarou"/>
          <w:rFonts w:ascii="Times New Roman" w:hAnsi="Times New Roman" w:cs="Times New Roman"/>
          <w:b/>
          <w:bCs/>
          <w:color w:val="auto"/>
          <w:sz w:val="22"/>
          <w:szCs w:val="22"/>
        </w:rPr>
        <w:footnoteReference w:id="10"/>
      </w:r>
    </w:p>
    <w:p w:rsidR="005F360C" w:rsidRPr="003D3D80" w:rsidRDefault="005F360C" w:rsidP="00E7157F">
      <w:pPr>
        <w:pStyle w:val="Default"/>
        <w:jc w:val="both"/>
        <w:rPr>
          <w:rFonts w:ascii="Times New Roman" w:hAnsi="Times New Roman" w:cs="Times New Roman"/>
          <w:color w:val="auto"/>
          <w:sz w:val="22"/>
          <w:szCs w:val="22"/>
        </w:rPr>
      </w:pPr>
      <w:r w:rsidRPr="003D3D80">
        <w:rPr>
          <w:rFonts w:ascii="Times New Roman" w:hAnsi="Times New Roman" w:cs="Times New Roman"/>
          <w:color w:val="auto"/>
          <w:sz w:val="22"/>
          <w:szCs w:val="22"/>
        </w:rPr>
        <w:t xml:space="preserve">Lhůta pro rozhodnutí o žádosti se stanovuje na </w:t>
      </w:r>
      <w:r w:rsidR="00C4210F" w:rsidRPr="00C4210F">
        <w:rPr>
          <w:rFonts w:ascii="Times New Roman" w:hAnsi="Times New Roman" w:cs="Times New Roman"/>
          <w:color w:val="auto"/>
          <w:sz w:val="22"/>
          <w:szCs w:val="22"/>
        </w:rPr>
        <w:t>180</w:t>
      </w:r>
      <w:r w:rsidRPr="00C4210F">
        <w:rPr>
          <w:rFonts w:ascii="Times New Roman" w:hAnsi="Times New Roman" w:cs="Times New Roman"/>
          <w:color w:val="auto"/>
          <w:sz w:val="22"/>
          <w:szCs w:val="22"/>
        </w:rPr>
        <w:t xml:space="preserve"> </w:t>
      </w:r>
      <w:r w:rsidRPr="003D3D80">
        <w:rPr>
          <w:rFonts w:ascii="Times New Roman" w:hAnsi="Times New Roman" w:cs="Times New Roman"/>
          <w:color w:val="auto"/>
          <w:sz w:val="22"/>
          <w:szCs w:val="22"/>
        </w:rPr>
        <w:t>pracovních dnů ode dne přijetí elektronické žádosti v informačním systému Karlovarského kraje.</w:t>
      </w:r>
    </w:p>
    <w:p w:rsidR="00294DA3" w:rsidRPr="00E7157F" w:rsidRDefault="00294DA3" w:rsidP="00E7157F">
      <w:pPr>
        <w:pStyle w:val="Default"/>
        <w:rPr>
          <w:rFonts w:ascii="Times New Roman" w:hAnsi="Times New Roman" w:cs="Times New Roman"/>
          <w:bCs/>
          <w:color w:val="auto"/>
          <w:sz w:val="22"/>
          <w:szCs w:val="22"/>
        </w:rPr>
      </w:pPr>
    </w:p>
    <w:p w:rsidR="00F656A7" w:rsidRPr="00A83CC8" w:rsidRDefault="00F656A7" w:rsidP="00E7157F">
      <w:pPr>
        <w:pStyle w:val="Default"/>
        <w:jc w:val="center"/>
        <w:rPr>
          <w:rFonts w:ascii="Times New Roman" w:hAnsi="Times New Roman" w:cs="Times New Roman"/>
          <w:color w:val="auto"/>
          <w:sz w:val="22"/>
          <w:szCs w:val="22"/>
        </w:rPr>
      </w:pPr>
      <w:r w:rsidRPr="00A83CC8">
        <w:rPr>
          <w:rFonts w:ascii="Times New Roman" w:hAnsi="Times New Roman" w:cs="Times New Roman"/>
          <w:b/>
          <w:bCs/>
          <w:color w:val="auto"/>
          <w:sz w:val="22"/>
          <w:szCs w:val="22"/>
        </w:rPr>
        <w:t>Čl. VI</w:t>
      </w:r>
      <w:r w:rsidR="005F360C" w:rsidRPr="00A83CC8">
        <w:rPr>
          <w:rFonts w:ascii="Times New Roman" w:hAnsi="Times New Roman" w:cs="Times New Roman"/>
          <w:b/>
          <w:bCs/>
          <w:color w:val="auto"/>
          <w:sz w:val="22"/>
          <w:szCs w:val="22"/>
        </w:rPr>
        <w:t>I</w:t>
      </w:r>
      <w:r w:rsidRPr="00A83CC8">
        <w:rPr>
          <w:rFonts w:ascii="Times New Roman" w:hAnsi="Times New Roman" w:cs="Times New Roman"/>
          <w:b/>
          <w:bCs/>
          <w:color w:val="auto"/>
          <w:sz w:val="22"/>
          <w:szCs w:val="22"/>
        </w:rPr>
        <w:t>I.</w:t>
      </w:r>
    </w:p>
    <w:p w:rsidR="00F656A7" w:rsidRPr="00A83CC8" w:rsidRDefault="00F656A7" w:rsidP="00E7157F">
      <w:pPr>
        <w:pStyle w:val="Default"/>
        <w:jc w:val="center"/>
        <w:rPr>
          <w:rFonts w:ascii="Times New Roman" w:hAnsi="Times New Roman" w:cs="Times New Roman"/>
          <w:b/>
          <w:bCs/>
          <w:color w:val="auto"/>
          <w:sz w:val="22"/>
          <w:szCs w:val="22"/>
        </w:rPr>
      </w:pPr>
      <w:r w:rsidRPr="00A83CC8">
        <w:rPr>
          <w:rFonts w:ascii="Times New Roman" w:hAnsi="Times New Roman" w:cs="Times New Roman"/>
          <w:b/>
          <w:bCs/>
          <w:color w:val="auto"/>
          <w:sz w:val="22"/>
          <w:szCs w:val="22"/>
        </w:rPr>
        <w:t>Kritéria pro hodnocení žádosti</w:t>
      </w:r>
      <w:r w:rsidR="00AB449D" w:rsidRPr="00A83CC8">
        <w:rPr>
          <w:rFonts w:ascii="Times New Roman" w:hAnsi="Times New Roman" w:cs="Times New Roman"/>
          <w:b/>
          <w:bCs/>
          <w:color w:val="auto"/>
          <w:sz w:val="22"/>
          <w:szCs w:val="22"/>
        </w:rPr>
        <w:t>, vyhodnocení žádosti</w:t>
      </w:r>
      <w:r w:rsidR="007371B1">
        <w:rPr>
          <w:rStyle w:val="Znakapoznpodarou"/>
          <w:rFonts w:ascii="Times New Roman" w:hAnsi="Times New Roman" w:cs="Times New Roman"/>
          <w:b/>
          <w:bCs/>
          <w:color w:val="auto"/>
          <w:sz w:val="22"/>
          <w:szCs w:val="22"/>
        </w:rPr>
        <w:footnoteReference w:id="11"/>
      </w:r>
    </w:p>
    <w:p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Poskytovatel dotace vyhodnotí všechny došlé žádosti z hlediska jejich úplnosti a správnosti.</w:t>
      </w:r>
    </w:p>
    <w:p w:rsidR="00294DA3" w:rsidRPr="00C4210F" w:rsidRDefault="00294DA3" w:rsidP="00E7157F">
      <w:pPr>
        <w:spacing w:after="0" w:line="240" w:lineRule="auto"/>
        <w:jc w:val="both"/>
        <w:rPr>
          <w:rFonts w:ascii="Times New Roman" w:eastAsia="Times New Roman" w:hAnsi="Times New Roman"/>
          <w:lang w:eastAsia="cs-CZ"/>
        </w:rPr>
      </w:pPr>
    </w:p>
    <w:p w:rsidR="00B72D2C" w:rsidRDefault="00B72D2C" w:rsidP="00E7157F">
      <w:pPr>
        <w:numPr>
          <w:ilvl w:val="0"/>
          <w:numId w:val="7"/>
        </w:numPr>
        <w:spacing w:after="0" w:line="240" w:lineRule="auto"/>
        <w:jc w:val="both"/>
        <w:rPr>
          <w:rFonts w:ascii="Times New Roman" w:eastAsia="Times New Roman" w:hAnsi="Times New Roman"/>
          <w:lang w:eastAsia="cs-CZ"/>
        </w:rPr>
      </w:pPr>
      <w:r w:rsidRPr="00C4210F">
        <w:rPr>
          <w:rFonts w:ascii="Times New Roman" w:eastAsia="Times New Roman" w:hAnsi="Times New Roman"/>
          <w:lang w:eastAsia="cs-CZ"/>
        </w:rPr>
        <w:t>V případě, že žádost obsahuje vady nebo je žádost neúplná, poskytovatel dotace vyzve žadatele (telefonicky a následně elektronickou poštou), aby vady odstranil nebo</w:t>
      </w:r>
      <w:r w:rsidR="006F5263" w:rsidRPr="00C4210F">
        <w:rPr>
          <w:rFonts w:ascii="Times New Roman" w:eastAsia="Times New Roman" w:hAnsi="Times New Roman"/>
          <w:lang w:eastAsia="cs-CZ"/>
        </w:rPr>
        <w:t> </w:t>
      </w:r>
      <w:r w:rsidRPr="00C4210F">
        <w:rPr>
          <w:rFonts w:ascii="Times New Roman" w:eastAsia="Times New Roman" w:hAnsi="Times New Roman"/>
          <w:lang w:eastAsia="cs-CZ"/>
        </w:rPr>
        <w:t>žádost doplnil, a to nejpozději ve lhůtě do 10 pracovních dnů ode dne odeslání výzvy elektronickou poštou k odstranění vad nebo doplnění žádosti.</w:t>
      </w:r>
    </w:p>
    <w:p w:rsidR="00294DA3" w:rsidRPr="00C4210F" w:rsidRDefault="00294DA3" w:rsidP="00E7157F">
      <w:pPr>
        <w:spacing w:after="0" w:line="240" w:lineRule="auto"/>
        <w:jc w:val="both"/>
        <w:rPr>
          <w:rFonts w:ascii="Times New Roman" w:eastAsia="Times New Roman" w:hAnsi="Times New Roman"/>
          <w:lang w:eastAsia="cs-CZ"/>
        </w:rPr>
      </w:pPr>
    </w:p>
    <w:p w:rsidR="00294DA3" w:rsidRPr="006870D9" w:rsidRDefault="00294DA3" w:rsidP="00294DA3">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Odstranění vad nebo doplnění žádosti může žadatel provést osobně opravou v již podané listinné žádosti nebo samostatným podáním, ve kterém opravu nebo doplnění žádosti specifikuje.</w:t>
      </w:r>
    </w:p>
    <w:p w:rsidR="00294DA3" w:rsidRPr="006870D9" w:rsidRDefault="00294DA3" w:rsidP="00294DA3">
      <w:pPr>
        <w:spacing w:after="0" w:line="240" w:lineRule="auto"/>
        <w:jc w:val="both"/>
        <w:rPr>
          <w:rFonts w:ascii="Times New Roman" w:eastAsia="Times New Roman" w:hAnsi="Times New Roman"/>
          <w:lang w:eastAsia="cs-CZ"/>
        </w:rPr>
      </w:pPr>
    </w:p>
    <w:p w:rsidR="00294DA3" w:rsidRDefault="00294DA3" w:rsidP="00E7157F">
      <w:pPr>
        <w:numPr>
          <w:ilvl w:val="0"/>
          <w:numId w:val="7"/>
        </w:numPr>
        <w:spacing w:after="0" w:line="240" w:lineRule="auto"/>
        <w:jc w:val="both"/>
        <w:rPr>
          <w:rFonts w:ascii="Times New Roman" w:eastAsia="Times New Roman" w:hAnsi="Times New Roman"/>
          <w:lang w:eastAsia="cs-CZ"/>
        </w:rPr>
      </w:pPr>
      <w:r w:rsidRPr="006870D9">
        <w:rPr>
          <w:rFonts w:ascii="Times New Roman" w:eastAsia="Times New Roman" w:hAnsi="Times New Roman"/>
          <w:lang w:eastAsia="cs-CZ"/>
        </w:rPr>
        <w:t>Neúplná žádost je žádost, která i po provedené výzvě k doplnění po uplynutí lhůty pro doplnění neobsahuje všechny povinné přílohy. Žádost s vadami je žádost, která obsahuje vady i po provedené výzvě k odstranění vad po uplynutí lhůty pro odstranění vad. U neúplných žádostí a žádostí s vadami bude podán návrh na neposkytnutí dotace.</w:t>
      </w:r>
    </w:p>
    <w:p w:rsidR="00294DA3" w:rsidRPr="00E7157F" w:rsidRDefault="00294DA3" w:rsidP="00E7157F">
      <w:pPr>
        <w:pStyle w:val="Default"/>
        <w:rPr>
          <w:rFonts w:ascii="Times New Roman" w:hAnsi="Times New Roman" w:cs="Times New Roman"/>
          <w:bCs/>
          <w:color w:val="auto"/>
          <w:sz w:val="22"/>
          <w:szCs w:val="22"/>
        </w:rPr>
      </w:pPr>
    </w:p>
    <w:p w:rsidR="00294DA3" w:rsidRDefault="00294DA3" w:rsidP="00294DA3">
      <w:pPr>
        <w:pStyle w:val="Default"/>
        <w:jc w:val="center"/>
        <w:rPr>
          <w:rFonts w:ascii="Times New Roman" w:hAnsi="Times New Roman" w:cs="Times New Roman"/>
          <w:b/>
          <w:bCs/>
          <w:color w:val="auto"/>
          <w:sz w:val="22"/>
          <w:szCs w:val="22"/>
        </w:rPr>
      </w:pPr>
    </w:p>
    <w:p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Čl. IX.</w:t>
      </w:r>
    </w:p>
    <w:p w:rsidR="00294DA3" w:rsidRPr="006870D9" w:rsidRDefault="00294DA3" w:rsidP="00294DA3">
      <w:pPr>
        <w:pStyle w:val="Default"/>
        <w:jc w:val="center"/>
        <w:rPr>
          <w:rFonts w:ascii="Times New Roman" w:hAnsi="Times New Roman" w:cs="Times New Roman"/>
          <w:color w:val="auto"/>
          <w:sz w:val="22"/>
          <w:szCs w:val="22"/>
        </w:rPr>
      </w:pPr>
      <w:r w:rsidRPr="006870D9">
        <w:rPr>
          <w:rFonts w:ascii="Times New Roman" w:hAnsi="Times New Roman" w:cs="Times New Roman"/>
          <w:b/>
          <w:bCs/>
          <w:color w:val="auto"/>
          <w:sz w:val="22"/>
          <w:szCs w:val="22"/>
        </w:rPr>
        <w:t>Podmínky pro poskytnutí dotace, předmět dotace, poskytnutí dotace</w:t>
      </w:r>
      <w:r w:rsidRPr="006870D9">
        <w:rPr>
          <w:rStyle w:val="Znakapoznpodarou"/>
          <w:rFonts w:ascii="Times New Roman" w:hAnsi="Times New Roman" w:cs="Times New Roman"/>
          <w:b/>
          <w:bCs/>
          <w:color w:val="auto"/>
          <w:sz w:val="22"/>
          <w:szCs w:val="22"/>
        </w:rPr>
        <w:footnoteReference w:id="12"/>
      </w:r>
    </w:p>
    <w:p w:rsidR="00F656A7" w:rsidRPr="000B32C2" w:rsidRDefault="638365A7" w:rsidP="00E7157F">
      <w:pPr>
        <w:numPr>
          <w:ilvl w:val="0"/>
          <w:numId w:val="8"/>
        </w:numPr>
        <w:spacing w:after="0" w:line="240" w:lineRule="auto"/>
        <w:jc w:val="both"/>
        <w:rPr>
          <w:rFonts w:ascii="Times New Roman" w:eastAsia="Times New Roman" w:hAnsi="Times New Roman"/>
          <w:lang w:eastAsia="cs-CZ"/>
        </w:rPr>
      </w:pPr>
      <w:r w:rsidRPr="76A53ECB">
        <w:rPr>
          <w:rFonts w:ascii="Times New Roman" w:eastAsia="Times New Roman" w:hAnsi="Times New Roman"/>
        </w:rPr>
        <w:t>Dotace poskytovaná v rámci tohoto programu je určena výlučně k naplnění shora uvedeného účelu (tj. je účelově určena)</w:t>
      </w:r>
      <w:r w:rsidR="00E7157F">
        <w:rPr>
          <w:rFonts w:ascii="Times New Roman" w:eastAsia="Times New Roman" w:hAnsi="Times New Roman"/>
        </w:rPr>
        <w:t xml:space="preserve"> </w:t>
      </w:r>
      <w:r w:rsidR="00E7157F" w:rsidRPr="76A53ECB">
        <w:rPr>
          <w:rFonts w:ascii="Times New Roman" w:eastAsia="Times New Roman" w:hAnsi="Times New Roman"/>
        </w:rPr>
        <w:t>a lze ji použít výlučně na</w:t>
      </w:r>
      <w:r w:rsidR="000B32C2">
        <w:rPr>
          <w:rFonts w:ascii="Times New Roman" w:eastAsia="Times New Roman" w:hAnsi="Times New Roman"/>
        </w:rPr>
        <w:t xml:space="preserve"> </w:t>
      </w:r>
      <w:r w:rsidR="00E7157F">
        <w:rPr>
          <w:rFonts w:ascii="Times New Roman" w:eastAsia="Times New Roman" w:hAnsi="Times New Roman"/>
        </w:rPr>
        <w:t xml:space="preserve">neinvestiční výdaje, </w:t>
      </w:r>
      <w:r w:rsidR="008E0FA0" w:rsidRPr="000B32C2">
        <w:rPr>
          <w:rFonts w:ascii="Times New Roman" w:eastAsia="Times New Roman" w:hAnsi="Times New Roman"/>
          <w:lang w:eastAsia="cs-CZ"/>
        </w:rPr>
        <w:t>výdaje</w:t>
      </w:r>
      <w:r w:rsidR="00B72D2C" w:rsidRPr="000B32C2">
        <w:rPr>
          <w:rFonts w:ascii="Times New Roman" w:eastAsia="Times New Roman" w:hAnsi="Times New Roman"/>
          <w:lang w:eastAsia="cs-CZ"/>
        </w:rPr>
        <w:t xml:space="preserve"> </w:t>
      </w:r>
      <w:r w:rsidR="00172624" w:rsidRPr="000B32C2">
        <w:rPr>
          <w:rFonts w:ascii="Times New Roman" w:eastAsia="Times New Roman" w:hAnsi="Times New Roman"/>
          <w:lang w:eastAsia="cs-CZ"/>
        </w:rPr>
        <w:t>nepodléh</w:t>
      </w:r>
      <w:r w:rsidR="002B730D" w:rsidRPr="000B32C2">
        <w:rPr>
          <w:rFonts w:ascii="Times New Roman" w:eastAsia="Times New Roman" w:hAnsi="Times New Roman"/>
          <w:lang w:eastAsia="cs-CZ"/>
        </w:rPr>
        <w:t>ají</w:t>
      </w:r>
      <w:r w:rsidR="00172624" w:rsidRPr="000B32C2">
        <w:rPr>
          <w:rFonts w:ascii="Times New Roman" w:eastAsia="Times New Roman" w:hAnsi="Times New Roman"/>
          <w:lang w:eastAsia="cs-CZ"/>
        </w:rPr>
        <w:t xml:space="preserve"> </w:t>
      </w:r>
      <w:r w:rsidR="00B72D2C" w:rsidRPr="000B32C2">
        <w:rPr>
          <w:rFonts w:ascii="Times New Roman" w:eastAsia="Times New Roman" w:hAnsi="Times New Roman"/>
          <w:lang w:eastAsia="cs-CZ"/>
        </w:rPr>
        <w:t>finančnímu vypořádání.</w:t>
      </w:r>
    </w:p>
    <w:p w:rsidR="00294DA3" w:rsidRDefault="00294DA3" w:rsidP="00E7157F">
      <w:pPr>
        <w:spacing w:after="0" w:line="240" w:lineRule="auto"/>
        <w:jc w:val="both"/>
        <w:rPr>
          <w:rFonts w:ascii="Times New Roman" w:eastAsia="Times New Roman" w:hAnsi="Times New Roman"/>
          <w:lang w:eastAsia="cs-CZ"/>
        </w:rPr>
      </w:pPr>
    </w:p>
    <w:p w:rsidR="00B72D2C" w:rsidRPr="00B72D2C" w:rsidRDefault="00B72D2C" w:rsidP="00E7157F">
      <w:pPr>
        <w:numPr>
          <w:ilvl w:val="0"/>
          <w:numId w:val="8"/>
        </w:numPr>
        <w:spacing w:after="0" w:line="240" w:lineRule="auto"/>
        <w:jc w:val="both"/>
        <w:rPr>
          <w:rFonts w:ascii="Times New Roman" w:eastAsia="Times New Roman" w:hAnsi="Times New Roman"/>
          <w:lang w:eastAsia="cs-CZ"/>
        </w:rPr>
      </w:pPr>
      <w:r w:rsidRPr="76A53ECB">
        <w:rPr>
          <w:rFonts w:ascii="Times New Roman" w:eastAsia="Times New Roman" w:hAnsi="Times New Roman"/>
          <w:lang w:eastAsia="cs-CZ"/>
        </w:rPr>
        <w:t xml:space="preserve">Poskytovatel dotace poskytne dotaci jen těm žadatelům, </w:t>
      </w:r>
      <w:r w:rsidR="001168F7" w:rsidRPr="76A53ECB">
        <w:rPr>
          <w:rFonts w:ascii="Times New Roman" w:eastAsia="Times New Roman" w:hAnsi="Times New Roman"/>
          <w:lang w:eastAsia="cs-CZ"/>
        </w:rPr>
        <w:t>jejichž</w:t>
      </w:r>
      <w:r w:rsidRPr="76A53ECB">
        <w:rPr>
          <w:rFonts w:ascii="Times New Roman" w:eastAsia="Times New Roman" w:hAnsi="Times New Roman"/>
          <w:lang w:eastAsia="cs-CZ"/>
        </w:rPr>
        <w:t xml:space="preserve"> žádosti </w:t>
      </w:r>
      <w:r w:rsidR="001168F7" w:rsidRPr="76A53ECB">
        <w:rPr>
          <w:rFonts w:ascii="Times New Roman" w:eastAsia="Times New Roman" w:hAnsi="Times New Roman"/>
          <w:lang w:eastAsia="cs-CZ"/>
        </w:rPr>
        <w:t xml:space="preserve">jsou </w:t>
      </w:r>
      <w:r w:rsidRPr="76A53ECB">
        <w:rPr>
          <w:rFonts w:ascii="Times New Roman" w:eastAsia="Times New Roman" w:hAnsi="Times New Roman"/>
          <w:lang w:eastAsia="cs-CZ"/>
        </w:rPr>
        <w:t>úplné</w:t>
      </w:r>
      <w:r w:rsidR="001168F7" w:rsidRPr="76A53ECB">
        <w:rPr>
          <w:rFonts w:ascii="Times New Roman" w:eastAsia="Times New Roman" w:hAnsi="Times New Roman"/>
          <w:lang w:eastAsia="cs-CZ"/>
        </w:rPr>
        <w:t xml:space="preserve"> a</w:t>
      </w:r>
      <w:r w:rsidRPr="76A53ECB">
        <w:rPr>
          <w:rFonts w:ascii="Times New Roman" w:eastAsia="Times New Roman" w:hAnsi="Times New Roman"/>
          <w:lang w:eastAsia="cs-CZ"/>
        </w:rPr>
        <w:t xml:space="preserve"> bez vad a </w:t>
      </w:r>
      <w:r w:rsidR="001168F7" w:rsidRPr="76A53ECB">
        <w:rPr>
          <w:rFonts w:ascii="Times New Roman" w:eastAsia="Times New Roman" w:hAnsi="Times New Roman"/>
          <w:lang w:eastAsia="cs-CZ"/>
        </w:rPr>
        <w:t xml:space="preserve">byly podány </w:t>
      </w:r>
      <w:r w:rsidRPr="76A53ECB">
        <w:rPr>
          <w:rFonts w:ascii="Times New Roman" w:eastAsia="Times New Roman" w:hAnsi="Times New Roman"/>
          <w:lang w:eastAsia="cs-CZ"/>
        </w:rPr>
        <w:t>ve lhůtě stanovené pro příjem žádostí</w:t>
      </w:r>
      <w:r w:rsidR="00025701" w:rsidRPr="76A53ECB">
        <w:rPr>
          <w:rFonts w:ascii="Times New Roman" w:eastAsia="Times New Roman" w:hAnsi="Times New Roman"/>
          <w:lang w:eastAsia="cs-CZ"/>
        </w:rPr>
        <w:t>,</w:t>
      </w:r>
      <w:r w:rsidRPr="76A53ECB">
        <w:rPr>
          <w:rFonts w:ascii="Times New Roman" w:eastAsia="Times New Roman" w:hAnsi="Times New Roman"/>
          <w:lang w:eastAsia="cs-CZ"/>
        </w:rPr>
        <w:t xml:space="preserve"> a</w:t>
      </w:r>
      <w:r w:rsidR="00025701" w:rsidRPr="76A53ECB">
        <w:rPr>
          <w:rFonts w:ascii="Times New Roman" w:eastAsia="Times New Roman" w:hAnsi="Times New Roman"/>
          <w:lang w:eastAsia="cs-CZ"/>
        </w:rPr>
        <w:t xml:space="preserve"> kteří</w:t>
      </w:r>
      <w:r w:rsidRPr="76A53ECB">
        <w:rPr>
          <w:rFonts w:ascii="Times New Roman" w:eastAsia="Times New Roman" w:hAnsi="Times New Roman"/>
          <w:lang w:eastAsia="cs-CZ"/>
        </w:rPr>
        <w:t xml:space="preserve"> splnili všechny další podmínky pro poskytnutí dotace specifikované dále v tomto článku.</w:t>
      </w:r>
    </w:p>
    <w:p w:rsidR="00294DA3" w:rsidRDefault="00294DA3" w:rsidP="00E7157F">
      <w:pPr>
        <w:spacing w:after="0" w:line="240" w:lineRule="auto"/>
        <w:jc w:val="both"/>
        <w:rPr>
          <w:rFonts w:ascii="Times New Roman" w:eastAsia="Times New Roman" w:hAnsi="Times New Roman"/>
          <w:lang w:eastAsia="cs-CZ"/>
        </w:rPr>
      </w:pPr>
    </w:p>
    <w:p w:rsidR="00B72D2C" w:rsidRDefault="00B72D2C"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eastAsia="Times New Roman" w:hAnsi="Times New Roman"/>
          <w:lang w:eastAsia="cs-CZ"/>
        </w:rPr>
        <w:t>Podmínkou pro poskytnutí dotace (převedení prostředků na účet žadatele) je vyrovnání veškerých splatných dluhů žadatele vůči poskytovateli dotace.</w:t>
      </w:r>
    </w:p>
    <w:p w:rsidR="00294DA3" w:rsidRPr="00E7157F" w:rsidRDefault="00294DA3" w:rsidP="00E7157F">
      <w:pPr>
        <w:spacing w:after="0" w:line="240" w:lineRule="auto"/>
        <w:jc w:val="both"/>
        <w:rPr>
          <w:rFonts w:ascii="Times New Roman" w:eastAsia="Times New Roman" w:hAnsi="Times New Roman"/>
          <w:lang w:eastAsia="cs-CZ"/>
        </w:rPr>
      </w:pPr>
    </w:p>
    <w:p w:rsidR="000B32C2" w:rsidRPr="000B32C2"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bCs/>
        </w:rPr>
        <w:t xml:space="preserve">Maximální </w:t>
      </w:r>
      <w:r w:rsidRPr="000B32C2">
        <w:rPr>
          <w:rFonts w:ascii="Times New Roman" w:hAnsi="Times New Roman"/>
        </w:rPr>
        <w:t>počet podpořených žadatelů je stanoven na 25. O případné výjimce z uvedeného počtu rozhoduje rada kraje.</w:t>
      </w:r>
    </w:p>
    <w:p w:rsidR="00294DA3" w:rsidRPr="00E7157F" w:rsidRDefault="00294DA3" w:rsidP="00E7157F">
      <w:pPr>
        <w:spacing w:after="0" w:line="240" w:lineRule="auto"/>
        <w:jc w:val="both"/>
        <w:rPr>
          <w:rFonts w:ascii="Times New Roman" w:eastAsia="Times New Roman" w:hAnsi="Times New Roman"/>
          <w:lang w:eastAsia="cs-CZ"/>
        </w:rPr>
      </w:pPr>
    </w:p>
    <w:p w:rsidR="000B32C2" w:rsidRPr="000B32C2"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rPr>
        <w:t>Podpořeni budou přednostně žadatelé studijních programů a oborů zaměřených na přípravu učitelů základních škol a středních škol a pedagogických pracovníků školských poradenských zařízení</w:t>
      </w:r>
      <w:r>
        <w:rPr>
          <w:rFonts w:ascii="Times New Roman" w:hAnsi="Times New Roman"/>
        </w:rPr>
        <w:t>.</w:t>
      </w:r>
    </w:p>
    <w:p w:rsidR="00294DA3" w:rsidRPr="00E7157F" w:rsidRDefault="00294DA3" w:rsidP="00E7157F">
      <w:pPr>
        <w:spacing w:after="0" w:line="240" w:lineRule="auto"/>
        <w:jc w:val="both"/>
        <w:rPr>
          <w:rFonts w:ascii="Times New Roman" w:eastAsia="Times New Roman" w:hAnsi="Times New Roman"/>
          <w:lang w:eastAsia="cs-CZ"/>
        </w:rPr>
      </w:pPr>
    </w:p>
    <w:p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rPr>
        <w:t xml:space="preserve">Pokud počet žádostí žadatelů studijních programů uvedených v odst. </w:t>
      </w:r>
      <w:r w:rsidR="00BA1479">
        <w:rPr>
          <w:rFonts w:ascii="Times New Roman" w:hAnsi="Times New Roman"/>
        </w:rPr>
        <w:t>5</w:t>
      </w:r>
      <w:r w:rsidRPr="000B32C2">
        <w:rPr>
          <w:rFonts w:ascii="Times New Roman" w:hAnsi="Times New Roman"/>
        </w:rPr>
        <w:t xml:space="preserve"> přesáhne limit uvedený v odst. </w:t>
      </w:r>
      <w:r w:rsidR="00BA1479">
        <w:rPr>
          <w:rFonts w:ascii="Times New Roman" w:hAnsi="Times New Roman"/>
        </w:rPr>
        <w:t>4</w:t>
      </w:r>
      <w:r w:rsidRPr="000B32C2">
        <w:rPr>
          <w:rFonts w:ascii="Times New Roman" w:hAnsi="Times New Roman"/>
        </w:rPr>
        <w:t>, bude proveden výběr formou losování, a to až do naplnění tohoto limitu.</w:t>
      </w:r>
    </w:p>
    <w:p w:rsidR="00294DA3" w:rsidRPr="000B32C2" w:rsidRDefault="00294DA3" w:rsidP="00E7157F">
      <w:pPr>
        <w:spacing w:after="0" w:line="240" w:lineRule="auto"/>
        <w:jc w:val="both"/>
        <w:rPr>
          <w:rFonts w:ascii="Times New Roman" w:eastAsia="Times New Roman" w:hAnsi="Times New Roman"/>
          <w:lang w:eastAsia="cs-CZ"/>
        </w:rPr>
      </w:pPr>
    </w:p>
    <w:p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rPr>
        <w:t xml:space="preserve">Žadatelům, kteří se v losování umístili nad limitem uvedeným v odst. </w:t>
      </w:r>
      <w:r w:rsidR="00BA1479">
        <w:rPr>
          <w:rFonts w:ascii="Times New Roman" w:hAnsi="Times New Roman"/>
        </w:rPr>
        <w:t>4</w:t>
      </w:r>
      <w:r w:rsidRPr="000B32C2">
        <w:rPr>
          <w:rFonts w:ascii="Times New Roman" w:hAnsi="Times New Roman"/>
        </w:rPr>
        <w:t>, nebude dotace poskytnuta z důvodu vyčerpání limitu.</w:t>
      </w:r>
    </w:p>
    <w:p w:rsidR="00294DA3" w:rsidRPr="000B32C2" w:rsidRDefault="00294DA3" w:rsidP="00E7157F">
      <w:pPr>
        <w:spacing w:after="0" w:line="240" w:lineRule="auto"/>
        <w:jc w:val="both"/>
        <w:rPr>
          <w:rFonts w:ascii="Times New Roman" w:eastAsia="Times New Roman" w:hAnsi="Times New Roman"/>
          <w:lang w:eastAsia="cs-CZ"/>
        </w:rPr>
      </w:pPr>
    </w:p>
    <w:p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bCs/>
        </w:rPr>
        <w:t xml:space="preserve">Losování proběhne nejpozději do 15. prosince daného kalendářního roku. Losuje se počet žadatelů stanovený limitem dle odst. </w:t>
      </w:r>
      <w:r w:rsidR="00BA1479">
        <w:rPr>
          <w:rFonts w:ascii="Times New Roman" w:hAnsi="Times New Roman"/>
          <w:bCs/>
        </w:rPr>
        <w:t>4</w:t>
      </w:r>
      <w:r w:rsidRPr="000B32C2">
        <w:rPr>
          <w:rFonts w:ascii="Times New Roman" w:hAnsi="Times New Roman"/>
          <w:bCs/>
        </w:rPr>
        <w:t xml:space="preserve"> tohoto článku a dva náhradníci.</w:t>
      </w:r>
    </w:p>
    <w:p w:rsidR="00294DA3" w:rsidRPr="000B32C2" w:rsidRDefault="00294DA3" w:rsidP="00E7157F">
      <w:pPr>
        <w:spacing w:after="0" w:line="240" w:lineRule="auto"/>
        <w:jc w:val="both"/>
        <w:rPr>
          <w:rFonts w:ascii="Times New Roman" w:eastAsia="Times New Roman" w:hAnsi="Times New Roman"/>
          <w:lang w:eastAsia="cs-CZ"/>
        </w:rPr>
      </w:pPr>
    </w:p>
    <w:p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bCs/>
        </w:rPr>
        <w:t>Losování žadatelů proběhne veřejně. Informace o termínu, hodině a místě losování budou uveřejněny na internetových</w:t>
      </w:r>
      <w:r w:rsidRPr="000B32C2">
        <w:rPr>
          <w:rFonts w:ascii="Times New Roman" w:hAnsi="Times New Roman"/>
        </w:rPr>
        <w:t xml:space="preserve"> stránkách Karlovarského kraje </w:t>
      </w:r>
      <w:hyperlink r:id="rId14" w:history="1">
        <w:r w:rsidRPr="000B32C2">
          <w:rPr>
            <w:rStyle w:val="Hypertextovodkaz"/>
            <w:rFonts w:ascii="Times New Roman" w:hAnsi="Times New Roman"/>
          </w:rPr>
          <w:t>www.kr-karlovarsky.cz</w:t>
        </w:r>
      </w:hyperlink>
      <w:r w:rsidRPr="000B32C2">
        <w:rPr>
          <w:rFonts w:ascii="Times New Roman" w:hAnsi="Times New Roman"/>
        </w:rPr>
        <w:t xml:space="preserve"> a Školského portálu Karlovarského kraje </w:t>
      </w:r>
      <w:hyperlink r:id="rId15" w:history="1">
        <w:r w:rsidRPr="000B32C2">
          <w:rPr>
            <w:rStyle w:val="Hypertextovodkaz"/>
            <w:rFonts w:ascii="Times New Roman" w:hAnsi="Times New Roman"/>
          </w:rPr>
          <w:t>http://www.kvkskoly.cz</w:t>
        </w:r>
      </w:hyperlink>
      <w:r w:rsidRPr="000B32C2">
        <w:rPr>
          <w:rFonts w:ascii="Times New Roman" w:hAnsi="Times New Roman"/>
        </w:rPr>
        <w:t xml:space="preserve"> </w:t>
      </w:r>
      <w:r w:rsidRPr="000B32C2">
        <w:rPr>
          <w:rFonts w:ascii="Times New Roman" w:hAnsi="Times New Roman"/>
          <w:bCs/>
        </w:rPr>
        <w:t>nejméně 10 dnů před termínem losování.</w:t>
      </w:r>
    </w:p>
    <w:p w:rsidR="00294DA3" w:rsidRPr="000B32C2" w:rsidRDefault="00294DA3" w:rsidP="00E7157F">
      <w:pPr>
        <w:spacing w:after="0" w:line="240" w:lineRule="auto"/>
        <w:jc w:val="both"/>
        <w:rPr>
          <w:rFonts w:ascii="Times New Roman" w:eastAsia="Times New Roman" w:hAnsi="Times New Roman"/>
          <w:lang w:eastAsia="cs-CZ"/>
        </w:rPr>
      </w:pPr>
    </w:p>
    <w:p w:rsidR="00294DA3" w:rsidRPr="00E7157F" w:rsidRDefault="000B32C2" w:rsidP="00E7157F">
      <w:pPr>
        <w:numPr>
          <w:ilvl w:val="0"/>
          <w:numId w:val="8"/>
        </w:numPr>
        <w:spacing w:after="0" w:line="240" w:lineRule="auto"/>
        <w:jc w:val="both"/>
        <w:rPr>
          <w:rFonts w:ascii="Times New Roman" w:eastAsia="Times New Roman" w:hAnsi="Times New Roman"/>
          <w:lang w:eastAsia="cs-CZ"/>
        </w:rPr>
      </w:pPr>
      <w:r w:rsidRPr="000B32C2">
        <w:rPr>
          <w:rFonts w:ascii="Times New Roman" w:hAnsi="Times New Roman"/>
          <w:bCs/>
        </w:rPr>
        <w:t>Všichni žadatelé zařazení do losování budou písemně vyrozuměni o výsledku losování,</w:t>
      </w:r>
      <w:r w:rsidR="00F843B7">
        <w:rPr>
          <w:rFonts w:ascii="Times New Roman" w:hAnsi="Times New Roman"/>
          <w:bCs/>
        </w:rPr>
        <w:t xml:space="preserve"> </w:t>
      </w:r>
      <w:r w:rsidRPr="000B32C2">
        <w:rPr>
          <w:rFonts w:ascii="Times New Roman" w:hAnsi="Times New Roman"/>
          <w:bCs/>
        </w:rPr>
        <w:t>a</w:t>
      </w:r>
      <w:r w:rsidR="00F843B7">
        <w:rPr>
          <w:rFonts w:ascii="Times New Roman" w:hAnsi="Times New Roman"/>
          <w:bCs/>
        </w:rPr>
        <w:t> </w:t>
      </w:r>
      <w:r w:rsidRPr="000B32C2">
        <w:rPr>
          <w:rFonts w:ascii="Times New Roman" w:hAnsi="Times New Roman"/>
          <w:bCs/>
        </w:rPr>
        <w:t>to</w:t>
      </w:r>
      <w:r w:rsidR="00F843B7">
        <w:rPr>
          <w:rFonts w:ascii="Times New Roman" w:hAnsi="Times New Roman"/>
          <w:bCs/>
        </w:rPr>
        <w:t> </w:t>
      </w:r>
      <w:r w:rsidRPr="000B32C2">
        <w:rPr>
          <w:rFonts w:ascii="Times New Roman" w:hAnsi="Times New Roman"/>
          <w:bCs/>
        </w:rPr>
        <w:t>do</w:t>
      </w:r>
      <w:r w:rsidR="00F843B7">
        <w:rPr>
          <w:rFonts w:ascii="Times New Roman" w:hAnsi="Times New Roman"/>
          <w:bCs/>
        </w:rPr>
        <w:t> </w:t>
      </w:r>
      <w:r w:rsidRPr="000B32C2">
        <w:rPr>
          <w:rFonts w:ascii="Times New Roman" w:hAnsi="Times New Roman"/>
          <w:bCs/>
        </w:rPr>
        <w:t>31.</w:t>
      </w:r>
      <w:r w:rsidR="00F843B7">
        <w:rPr>
          <w:rFonts w:ascii="Times New Roman" w:hAnsi="Times New Roman"/>
          <w:bCs/>
        </w:rPr>
        <w:t> </w:t>
      </w:r>
      <w:r w:rsidRPr="000B32C2">
        <w:rPr>
          <w:rFonts w:ascii="Times New Roman" w:hAnsi="Times New Roman"/>
          <w:bCs/>
        </w:rPr>
        <w:t>prosince daného kalendářního roku.</w:t>
      </w:r>
    </w:p>
    <w:p w:rsidR="000B32C2" w:rsidRPr="00B87CC0" w:rsidRDefault="000B32C2" w:rsidP="00E7157F">
      <w:pPr>
        <w:spacing w:after="0" w:line="240" w:lineRule="auto"/>
        <w:jc w:val="both"/>
        <w:rPr>
          <w:rFonts w:ascii="Times New Roman" w:eastAsia="Times New Roman" w:hAnsi="Times New Roman"/>
          <w:lang w:eastAsia="cs-CZ"/>
        </w:rPr>
      </w:pPr>
    </w:p>
    <w:p w:rsidR="00294DA3" w:rsidRPr="00E7157F" w:rsidRDefault="000B32C2" w:rsidP="00E7157F">
      <w:pPr>
        <w:numPr>
          <w:ilvl w:val="0"/>
          <w:numId w:val="8"/>
        </w:numPr>
        <w:spacing w:after="0" w:line="240" w:lineRule="auto"/>
        <w:jc w:val="both"/>
        <w:rPr>
          <w:rFonts w:ascii="Times New Roman" w:eastAsia="Times New Roman" w:hAnsi="Times New Roman"/>
          <w:lang w:eastAsia="cs-CZ"/>
        </w:rPr>
      </w:pPr>
      <w:r w:rsidRPr="00B87CC0">
        <w:rPr>
          <w:rFonts w:ascii="Times New Roman" w:hAnsi="Times New Roman"/>
        </w:rPr>
        <w:t xml:space="preserve">Žadatelé ostatních studijních programů a oborů budou do programu zařazeni v případě, že počet žadatelů uvedených v odst. </w:t>
      </w:r>
      <w:r w:rsidR="00BA1479">
        <w:rPr>
          <w:rFonts w:ascii="Times New Roman" w:hAnsi="Times New Roman"/>
        </w:rPr>
        <w:t>5</w:t>
      </w:r>
      <w:r w:rsidRPr="00B87CC0">
        <w:rPr>
          <w:rFonts w:ascii="Times New Roman" w:hAnsi="Times New Roman"/>
        </w:rPr>
        <w:t xml:space="preserve"> bude nižší než limit uvedený v odst. </w:t>
      </w:r>
      <w:r w:rsidR="00BA1479">
        <w:rPr>
          <w:rFonts w:ascii="Times New Roman" w:hAnsi="Times New Roman"/>
        </w:rPr>
        <w:t>4</w:t>
      </w:r>
      <w:r w:rsidRPr="00B87CC0">
        <w:rPr>
          <w:rFonts w:ascii="Times New Roman" w:hAnsi="Times New Roman"/>
        </w:rPr>
        <w:t xml:space="preserve">. Na jejich výběr se přiměřeně použijí odst. </w:t>
      </w:r>
      <w:r w:rsidR="00BA1479">
        <w:rPr>
          <w:rFonts w:ascii="Times New Roman" w:hAnsi="Times New Roman"/>
        </w:rPr>
        <w:t>4</w:t>
      </w:r>
      <w:r w:rsidRPr="00B87CC0">
        <w:rPr>
          <w:rFonts w:ascii="Times New Roman" w:hAnsi="Times New Roman"/>
        </w:rPr>
        <w:t xml:space="preserve">, </w:t>
      </w:r>
      <w:r w:rsidR="00BA1479">
        <w:rPr>
          <w:rFonts w:ascii="Times New Roman" w:hAnsi="Times New Roman"/>
        </w:rPr>
        <w:t>6</w:t>
      </w:r>
      <w:r w:rsidRPr="00B87CC0">
        <w:rPr>
          <w:rFonts w:ascii="Times New Roman" w:hAnsi="Times New Roman"/>
        </w:rPr>
        <w:t xml:space="preserve">, </w:t>
      </w:r>
      <w:r w:rsidR="00BA1479">
        <w:rPr>
          <w:rFonts w:ascii="Times New Roman" w:hAnsi="Times New Roman"/>
        </w:rPr>
        <w:t>7</w:t>
      </w:r>
      <w:r w:rsidRPr="00B87CC0">
        <w:rPr>
          <w:rFonts w:ascii="Times New Roman" w:hAnsi="Times New Roman"/>
        </w:rPr>
        <w:t xml:space="preserve">, </w:t>
      </w:r>
      <w:r w:rsidR="00BA1479">
        <w:rPr>
          <w:rFonts w:ascii="Times New Roman" w:hAnsi="Times New Roman"/>
        </w:rPr>
        <w:t>8</w:t>
      </w:r>
      <w:r w:rsidRPr="00B87CC0">
        <w:rPr>
          <w:rFonts w:ascii="Times New Roman" w:hAnsi="Times New Roman"/>
        </w:rPr>
        <w:t xml:space="preserve">, </w:t>
      </w:r>
      <w:r w:rsidR="00BA1479">
        <w:rPr>
          <w:rFonts w:ascii="Times New Roman" w:hAnsi="Times New Roman"/>
        </w:rPr>
        <w:t>9</w:t>
      </w:r>
      <w:r w:rsidRPr="00B87CC0">
        <w:rPr>
          <w:rFonts w:ascii="Times New Roman" w:hAnsi="Times New Roman"/>
        </w:rPr>
        <w:t xml:space="preserve"> a </w:t>
      </w:r>
      <w:r w:rsidR="00BA1479">
        <w:rPr>
          <w:rFonts w:ascii="Times New Roman" w:hAnsi="Times New Roman"/>
        </w:rPr>
        <w:t>10</w:t>
      </w:r>
      <w:r w:rsidRPr="00B87CC0">
        <w:rPr>
          <w:rFonts w:ascii="Times New Roman" w:hAnsi="Times New Roman"/>
        </w:rPr>
        <w:t>.</w:t>
      </w:r>
    </w:p>
    <w:p w:rsidR="000B32C2" w:rsidRPr="00B87CC0" w:rsidRDefault="000B32C2" w:rsidP="00E7157F">
      <w:pPr>
        <w:spacing w:after="0" w:line="240" w:lineRule="auto"/>
        <w:jc w:val="both"/>
        <w:rPr>
          <w:rFonts w:ascii="Times New Roman" w:eastAsia="Times New Roman" w:hAnsi="Times New Roman"/>
          <w:lang w:eastAsia="cs-CZ"/>
        </w:rPr>
      </w:pPr>
    </w:p>
    <w:p w:rsidR="000B32C2" w:rsidRPr="00E7157F" w:rsidRDefault="000B32C2" w:rsidP="00E7157F">
      <w:pPr>
        <w:numPr>
          <w:ilvl w:val="0"/>
          <w:numId w:val="8"/>
        </w:numPr>
        <w:spacing w:after="0" w:line="240" w:lineRule="auto"/>
        <w:jc w:val="both"/>
        <w:rPr>
          <w:rFonts w:ascii="Times New Roman" w:eastAsia="Times New Roman" w:hAnsi="Times New Roman"/>
          <w:lang w:eastAsia="cs-CZ"/>
        </w:rPr>
      </w:pPr>
      <w:r w:rsidRPr="00B87CC0">
        <w:rPr>
          <w:rFonts w:ascii="Times New Roman" w:hAnsi="Times New Roman"/>
        </w:rPr>
        <w:t>O rozhodnutí příslušného orgánu Karlovarského kraje bude žadatel vyrozuměn nejpozději do 15 pracovních dnů ode dne zveřejnění ověřeného usnesení na portálu Karlovarského kraje.</w:t>
      </w:r>
    </w:p>
    <w:p w:rsidR="00294DA3" w:rsidRDefault="00294DA3" w:rsidP="00E7157F">
      <w:pPr>
        <w:pStyle w:val="Default"/>
        <w:rPr>
          <w:rFonts w:ascii="Times New Roman" w:hAnsi="Times New Roman" w:cs="Times New Roman"/>
          <w:b/>
          <w:bCs/>
          <w:color w:val="auto"/>
          <w:sz w:val="22"/>
          <w:szCs w:val="22"/>
        </w:rPr>
      </w:pPr>
    </w:p>
    <w:p w:rsidR="00F656A7" w:rsidRPr="003D3D80" w:rsidRDefault="00F656A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p>
    <w:p w:rsidR="00F656A7" w:rsidRDefault="00F656A7" w:rsidP="00E7157F">
      <w:pPr>
        <w:pStyle w:val="Default"/>
        <w:jc w:val="center"/>
        <w:rPr>
          <w:rFonts w:ascii="Times New Roman" w:hAnsi="Times New Roman" w:cs="Times New Roman"/>
          <w:b/>
          <w:bCs/>
          <w:color w:val="auto"/>
          <w:sz w:val="22"/>
          <w:szCs w:val="22"/>
        </w:rPr>
      </w:pPr>
      <w:r w:rsidRPr="003D3D80">
        <w:rPr>
          <w:rFonts w:ascii="Times New Roman" w:hAnsi="Times New Roman" w:cs="Times New Roman"/>
          <w:b/>
          <w:bCs/>
          <w:color w:val="auto"/>
          <w:sz w:val="22"/>
          <w:szCs w:val="22"/>
        </w:rPr>
        <w:t xml:space="preserve">Vzor </w:t>
      </w:r>
      <w:r w:rsidR="00D01A6E" w:rsidRPr="003D3D80">
        <w:rPr>
          <w:rFonts w:ascii="Times New Roman" w:hAnsi="Times New Roman" w:cs="Times New Roman"/>
          <w:b/>
          <w:bCs/>
          <w:color w:val="auto"/>
          <w:sz w:val="22"/>
          <w:szCs w:val="22"/>
        </w:rPr>
        <w:t>žádosti,</w:t>
      </w:r>
      <w:r w:rsidR="00E55968" w:rsidRPr="003D3D80">
        <w:rPr>
          <w:rFonts w:ascii="Times New Roman" w:hAnsi="Times New Roman" w:cs="Times New Roman"/>
          <w:b/>
          <w:bCs/>
          <w:color w:val="auto"/>
          <w:sz w:val="22"/>
          <w:szCs w:val="22"/>
        </w:rPr>
        <w:t xml:space="preserve"> </w:t>
      </w:r>
      <w:r w:rsidRPr="003D3D80">
        <w:rPr>
          <w:rFonts w:ascii="Times New Roman" w:hAnsi="Times New Roman" w:cs="Times New Roman"/>
          <w:b/>
          <w:bCs/>
          <w:color w:val="auto"/>
          <w:sz w:val="22"/>
          <w:szCs w:val="22"/>
        </w:rPr>
        <w:t>příloh k</w:t>
      </w:r>
      <w:r w:rsidR="00D01A6E" w:rsidRPr="003D3D80">
        <w:rPr>
          <w:rFonts w:ascii="Times New Roman" w:hAnsi="Times New Roman" w:cs="Times New Roman"/>
          <w:b/>
          <w:bCs/>
          <w:color w:val="auto"/>
          <w:sz w:val="22"/>
          <w:szCs w:val="22"/>
        </w:rPr>
        <w:t> </w:t>
      </w:r>
      <w:r w:rsidRPr="003D3D80">
        <w:rPr>
          <w:rFonts w:ascii="Times New Roman" w:hAnsi="Times New Roman" w:cs="Times New Roman"/>
          <w:b/>
          <w:bCs/>
          <w:color w:val="auto"/>
          <w:sz w:val="22"/>
          <w:szCs w:val="22"/>
        </w:rPr>
        <w:t>žádosti</w:t>
      </w:r>
      <w:r w:rsidR="00D01A6E" w:rsidRPr="003D3D80">
        <w:rPr>
          <w:rFonts w:ascii="Times New Roman" w:hAnsi="Times New Roman" w:cs="Times New Roman"/>
          <w:b/>
          <w:bCs/>
          <w:color w:val="auto"/>
          <w:sz w:val="22"/>
          <w:szCs w:val="22"/>
        </w:rPr>
        <w:t xml:space="preserve"> a ostatních dokumentů</w:t>
      </w:r>
      <w:r w:rsidR="007371B1">
        <w:rPr>
          <w:rStyle w:val="Znakapoznpodarou"/>
          <w:rFonts w:ascii="Times New Roman" w:hAnsi="Times New Roman" w:cs="Times New Roman"/>
          <w:b/>
          <w:bCs/>
          <w:color w:val="auto"/>
          <w:sz w:val="22"/>
          <w:szCs w:val="22"/>
        </w:rPr>
        <w:footnoteReference w:id="13"/>
      </w:r>
    </w:p>
    <w:p w:rsidR="00294DA3" w:rsidRDefault="00F656A7" w:rsidP="00E7157F">
      <w:pPr>
        <w:pStyle w:val="Odstavecseseznamem"/>
        <w:numPr>
          <w:ilvl w:val="0"/>
          <w:numId w:val="2"/>
        </w:numPr>
        <w:spacing w:after="0" w:line="240" w:lineRule="auto"/>
        <w:ind w:left="426" w:hanging="426"/>
        <w:contextualSpacing w:val="0"/>
        <w:jc w:val="both"/>
        <w:rPr>
          <w:rFonts w:ascii="Times New Roman" w:hAnsi="Times New Roman"/>
        </w:rPr>
      </w:pPr>
      <w:r w:rsidRPr="76A53ECB">
        <w:rPr>
          <w:rFonts w:ascii="Times New Roman" w:hAnsi="Times New Roman"/>
        </w:rPr>
        <w:t xml:space="preserve">Vzor </w:t>
      </w:r>
      <w:r w:rsidR="00172624" w:rsidRPr="76A53ECB">
        <w:rPr>
          <w:rFonts w:ascii="Times New Roman" w:hAnsi="Times New Roman"/>
        </w:rPr>
        <w:t>žádosti</w:t>
      </w:r>
      <w:r w:rsidR="5E0FCA0F" w:rsidRPr="76A53ECB">
        <w:rPr>
          <w:rFonts w:ascii="Times New Roman" w:hAnsi="Times New Roman"/>
        </w:rPr>
        <w:t>,</w:t>
      </w:r>
      <w:r w:rsidR="00D01A6E" w:rsidRPr="76A53ECB">
        <w:rPr>
          <w:rFonts w:ascii="Times New Roman" w:hAnsi="Times New Roman"/>
        </w:rPr>
        <w:t xml:space="preserve"> resp. nevyplněnou elektronickou žádost má žadatel k dispozici v dotačním portálu Karlovarského kraje. Vzor</w:t>
      </w:r>
      <w:r w:rsidR="00164422" w:rsidRPr="76A53ECB">
        <w:rPr>
          <w:rFonts w:ascii="Times New Roman" w:hAnsi="Times New Roman"/>
        </w:rPr>
        <w:t>y</w:t>
      </w:r>
      <w:r w:rsidR="00172624" w:rsidRPr="76A53ECB">
        <w:rPr>
          <w:rFonts w:ascii="Times New Roman" w:hAnsi="Times New Roman"/>
        </w:rPr>
        <w:t xml:space="preserve"> </w:t>
      </w:r>
      <w:r w:rsidR="0018179B" w:rsidRPr="76A53ECB">
        <w:rPr>
          <w:rFonts w:ascii="Times New Roman" w:hAnsi="Times New Roman"/>
        </w:rPr>
        <w:t>příloh k</w:t>
      </w:r>
      <w:r w:rsidR="00FA7F15" w:rsidRPr="76A53ECB">
        <w:rPr>
          <w:rFonts w:ascii="Times New Roman" w:hAnsi="Times New Roman"/>
        </w:rPr>
        <w:t> </w:t>
      </w:r>
      <w:r w:rsidR="0018179B" w:rsidRPr="76A53ECB">
        <w:rPr>
          <w:rFonts w:ascii="Times New Roman" w:hAnsi="Times New Roman"/>
        </w:rPr>
        <w:t>žádosti</w:t>
      </w:r>
      <w:r w:rsidR="00FA7F15" w:rsidRPr="76A53ECB">
        <w:rPr>
          <w:rFonts w:ascii="Times New Roman" w:hAnsi="Times New Roman"/>
        </w:rPr>
        <w:t xml:space="preserve"> </w:t>
      </w:r>
      <w:r w:rsidR="00B412E0" w:rsidRPr="76A53ECB">
        <w:rPr>
          <w:rFonts w:ascii="Times New Roman" w:hAnsi="Times New Roman"/>
        </w:rPr>
        <w:t>j</w:t>
      </w:r>
      <w:r w:rsidR="00D01A6E" w:rsidRPr="76A53ECB">
        <w:rPr>
          <w:rFonts w:ascii="Times New Roman" w:hAnsi="Times New Roman"/>
        </w:rPr>
        <w:t xml:space="preserve">sou </w:t>
      </w:r>
      <w:r w:rsidR="003E2C92" w:rsidRPr="76A53ECB">
        <w:rPr>
          <w:rFonts w:ascii="Times New Roman" w:hAnsi="Times New Roman"/>
        </w:rPr>
        <w:t xml:space="preserve">součástí tohoto </w:t>
      </w:r>
      <w:r w:rsidR="00AD111B" w:rsidRPr="76A53ECB">
        <w:rPr>
          <w:rFonts w:ascii="Times New Roman" w:hAnsi="Times New Roman"/>
        </w:rPr>
        <w:t>dokumentu</w:t>
      </w:r>
      <w:r w:rsidR="003E2C92" w:rsidRPr="76A53ECB">
        <w:rPr>
          <w:rFonts w:ascii="Times New Roman" w:hAnsi="Times New Roman"/>
        </w:rPr>
        <w:t>.</w:t>
      </w:r>
    </w:p>
    <w:p w:rsidR="00294DA3" w:rsidRPr="00E7157F" w:rsidRDefault="00294DA3" w:rsidP="00E7157F">
      <w:pPr>
        <w:spacing w:after="0" w:line="240" w:lineRule="auto"/>
        <w:jc w:val="both"/>
        <w:rPr>
          <w:rFonts w:ascii="Times New Roman" w:hAnsi="Times New Roman"/>
        </w:rPr>
      </w:pPr>
    </w:p>
    <w:p w:rsidR="00F656A7" w:rsidRPr="00AA2547" w:rsidRDefault="003E2C92" w:rsidP="00E7157F">
      <w:pPr>
        <w:pStyle w:val="Odstavecseseznamem"/>
        <w:numPr>
          <w:ilvl w:val="0"/>
          <w:numId w:val="2"/>
        </w:numPr>
        <w:spacing w:after="0" w:line="240" w:lineRule="auto"/>
        <w:ind w:left="426" w:hanging="426"/>
        <w:contextualSpacing w:val="0"/>
        <w:jc w:val="both"/>
        <w:rPr>
          <w:rFonts w:ascii="Times New Roman" w:hAnsi="Times New Roman"/>
        </w:rPr>
      </w:pPr>
      <w:r w:rsidRPr="00AA2547">
        <w:rPr>
          <w:rFonts w:ascii="Times New Roman" w:hAnsi="Times New Roman"/>
        </w:rPr>
        <w:t>D</w:t>
      </w:r>
      <w:r w:rsidR="0014774B" w:rsidRPr="00AA2547">
        <w:rPr>
          <w:rFonts w:ascii="Times New Roman" w:hAnsi="Times New Roman"/>
        </w:rPr>
        <w:t xml:space="preserve">otační program je k dispozici </w:t>
      </w:r>
      <w:r w:rsidR="009812E9" w:rsidRPr="00AA2547">
        <w:rPr>
          <w:rFonts w:ascii="Times New Roman" w:hAnsi="Times New Roman"/>
        </w:rPr>
        <w:t xml:space="preserve">v listinné podobě </w:t>
      </w:r>
      <w:r w:rsidR="0014774B" w:rsidRPr="00AA2547">
        <w:rPr>
          <w:rFonts w:ascii="Times New Roman" w:hAnsi="Times New Roman"/>
        </w:rPr>
        <w:t xml:space="preserve">na </w:t>
      </w:r>
      <w:r w:rsidR="00AA2547">
        <w:rPr>
          <w:rFonts w:ascii="Times New Roman" w:eastAsia="Times New Roman" w:hAnsi="Times New Roman"/>
          <w:lang w:eastAsia="cs-CZ"/>
        </w:rPr>
        <w:t>OŠMT</w:t>
      </w:r>
      <w:r w:rsidR="006A302D" w:rsidRPr="00AA2547">
        <w:rPr>
          <w:rFonts w:ascii="Times New Roman" w:eastAsia="Times New Roman" w:hAnsi="Times New Roman"/>
          <w:lang w:eastAsia="cs-CZ"/>
        </w:rPr>
        <w:t xml:space="preserve"> </w:t>
      </w:r>
      <w:r w:rsidR="009812E9" w:rsidRPr="00AA2547">
        <w:rPr>
          <w:rFonts w:ascii="Times New Roman" w:hAnsi="Times New Roman"/>
        </w:rPr>
        <w:t>a</w:t>
      </w:r>
      <w:r w:rsidR="00AA2547">
        <w:rPr>
          <w:rFonts w:ascii="Times New Roman" w:hAnsi="Times New Roman"/>
        </w:rPr>
        <w:t xml:space="preserve"> v elektronické podobě </w:t>
      </w:r>
      <w:r w:rsidR="0014774B" w:rsidRPr="00AA2547">
        <w:rPr>
          <w:rFonts w:ascii="Times New Roman" w:hAnsi="Times New Roman"/>
        </w:rPr>
        <w:t xml:space="preserve">na internetových stránkách kraje </w:t>
      </w:r>
      <w:hyperlink r:id="rId16" w:history="1">
        <w:r w:rsidR="00AA2547" w:rsidRPr="00826718">
          <w:rPr>
            <w:rStyle w:val="Hypertextovodkaz"/>
            <w:rFonts w:ascii="Times New Roman" w:hAnsi="Times New Roman"/>
          </w:rPr>
          <w:t>http://www.kr-karlovarsky.cz/dotace/Stranky/Prehled-dotace.aspx</w:t>
        </w:r>
      </w:hyperlink>
      <w:r w:rsidR="0014774B" w:rsidRPr="00AA2547">
        <w:rPr>
          <w:rFonts w:ascii="Times New Roman" w:hAnsi="Times New Roman"/>
          <w:u w:val="single"/>
        </w:rPr>
        <w:t>.</w:t>
      </w:r>
      <w:r w:rsidR="00F656A7" w:rsidRPr="00AA2547">
        <w:rPr>
          <w:rFonts w:ascii="Times New Roman" w:hAnsi="Times New Roman"/>
        </w:rPr>
        <w:t xml:space="preserve"> </w:t>
      </w:r>
      <w:r w:rsidR="00B44E76" w:rsidRPr="00AA2547">
        <w:rPr>
          <w:rFonts w:ascii="Times New Roman" w:hAnsi="Times New Roman"/>
        </w:rPr>
        <w:t xml:space="preserve">Informace o dotačním programu může žadatel získat také na informačním portálu kraje </w:t>
      </w:r>
      <w:hyperlink r:id="rId17" w:history="1">
        <w:r w:rsidR="00D01A6E" w:rsidRPr="00AA2547">
          <w:rPr>
            <w:rStyle w:val="Hypertextovodkaz"/>
            <w:rFonts w:ascii="Times New Roman" w:hAnsi="Times New Roman"/>
          </w:rPr>
          <w:t>http://programy.kr-karlovarsky.cz</w:t>
        </w:r>
      </w:hyperlink>
      <w:r w:rsidR="00D01A6E" w:rsidRPr="00AA2547">
        <w:rPr>
          <w:rFonts w:ascii="Times New Roman" w:hAnsi="Times New Roman"/>
        </w:rPr>
        <w:t>.</w:t>
      </w:r>
    </w:p>
    <w:p w:rsidR="00F843B7" w:rsidRPr="00E7157F" w:rsidRDefault="00F843B7" w:rsidP="00E7157F">
      <w:pPr>
        <w:pStyle w:val="Default"/>
        <w:rPr>
          <w:rFonts w:ascii="Times New Roman" w:hAnsi="Times New Roman" w:cs="Times New Roman"/>
          <w:bCs/>
          <w:color w:val="auto"/>
          <w:sz w:val="22"/>
          <w:szCs w:val="22"/>
        </w:rPr>
      </w:pPr>
    </w:p>
    <w:p w:rsidR="00AA2547" w:rsidRPr="003D3D80" w:rsidRDefault="00AA2547" w:rsidP="00E7157F">
      <w:pPr>
        <w:pStyle w:val="Default"/>
        <w:jc w:val="center"/>
        <w:rPr>
          <w:rFonts w:ascii="Times New Roman" w:hAnsi="Times New Roman" w:cs="Times New Roman"/>
          <w:color w:val="auto"/>
          <w:sz w:val="22"/>
          <w:szCs w:val="22"/>
        </w:rPr>
      </w:pPr>
      <w:r w:rsidRPr="003D3D80">
        <w:rPr>
          <w:rFonts w:ascii="Times New Roman" w:hAnsi="Times New Roman" w:cs="Times New Roman"/>
          <w:b/>
          <w:bCs/>
          <w:color w:val="auto"/>
          <w:sz w:val="22"/>
          <w:szCs w:val="22"/>
        </w:rPr>
        <w:t>Čl. X</w:t>
      </w:r>
      <w:r>
        <w:rPr>
          <w:rFonts w:ascii="Times New Roman" w:hAnsi="Times New Roman" w:cs="Times New Roman"/>
          <w:b/>
          <w:bCs/>
          <w:color w:val="auto"/>
          <w:sz w:val="22"/>
          <w:szCs w:val="22"/>
        </w:rPr>
        <w:t>I</w:t>
      </w:r>
      <w:r w:rsidRPr="003D3D80">
        <w:rPr>
          <w:rFonts w:ascii="Times New Roman" w:hAnsi="Times New Roman" w:cs="Times New Roman"/>
          <w:b/>
          <w:bCs/>
          <w:color w:val="auto"/>
          <w:sz w:val="22"/>
          <w:szCs w:val="22"/>
        </w:rPr>
        <w:t>.</w:t>
      </w:r>
    </w:p>
    <w:p w:rsidR="00AA2547" w:rsidRPr="00AA2547" w:rsidRDefault="00AA2547" w:rsidP="00E7157F">
      <w:pPr>
        <w:spacing w:after="0" w:line="240" w:lineRule="auto"/>
        <w:ind w:left="357" w:hanging="357"/>
        <w:jc w:val="center"/>
        <w:rPr>
          <w:rFonts w:ascii="Times New Roman" w:hAnsi="Times New Roman"/>
          <w:b/>
        </w:rPr>
      </w:pPr>
      <w:r w:rsidRPr="00AA2547">
        <w:rPr>
          <w:rFonts w:ascii="Times New Roman" w:hAnsi="Times New Roman"/>
          <w:b/>
        </w:rPr>
        <w:t>Další dotace</w:t>
      </w:r>
    </w:p>
    <w:p w:rsidR="00AA2547" w:rsidRPr="00AA2547" w:rsidRDefault="00AA2547" w:rsidP="002F563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 xml:space="preserve">Příjemci dotace (dále jen „příjemce“), se kterým poskytovatel dotace uzavřel veřejnoprávní smlouvu o poskytnutí dotace, vzniká na jejím základě právo na poskytnutí další dotace po dobu studia, </w:t>
      </w:r>
      <w:r w:rsidRPr="00AA2547">
        <w:rPr>
          <w:rFonts w:ascii="Times New Roman" w:hAnsi="Times New Roman"/>
          <w:iCs/>
        </w:rPr>
        <w:t>a to maximálně po dobu, která v souhrnu činí:</w:t>
      </w:r>
    </w:p>
    <w:p w:rsidR="00AA2547" w:rsidRPr="00AA2547" w:rsidRDefault="00AA2547" w:rsidP="002F563F">
      <w:pPr>
        <w:pStyle w:val="Default"/>
        <w:numPr>
          <w:ilvl w:val="0"/>
          <w:numId w:val="23"/>
        </w:numPr>
        <w:ind w:left="714" w:hanging="357"/>
        <w:jc w:val="both"/>
        <w:rPr>
          <w:rFonts w:ascii="Times New Roman" w:hAnsi="Times New Roman" w:cs="Times New Roman"/>
          <w:iCs/>
          <w:color w:val="auto"/>
          <w:sz w:val="22"/>
          <w:szCs w:val="22"/>
        </w:rPr>
      </w:pPr>
      <w:r w:rsidRPr="00AA2547">
        <w:rPr>
          <w:rFonts w:ascii="Times New Roman" w:hAnsi="Times New Roman" w:cs="Times New Roman"/>
          <w:iCs/>
          <w:color w:val="auto"/>
          <w:sz w:val="22"/>
          <w:szCs w:val="22"/>
        </w:rPr>
        <w:t>4 roky v případě studia magisterského studijního programu nebo oboru</w:t>
      </w:r>
    </w:p>
    <w:p w:rsidR="00AA2547" w:rsidRPr="00AA2547" w:rsidRDefault="00AA2547" w:rsidP="002F563F">
      <w:pPr>
        <w:pStyle w:val="Default"/>
        <w:numPr>
          <w:ilvl w:val="0"/>
          <w:numId w:val="23"/>
        </w:numPr>
        <w:ind w:left="714" w:hanging="357"/>
        <w:jc w:val="both"/>
        <w:rPr>
          <w:rFonts w:ascii="Times New Roman" w:hAnsi="Times New Roman" w:cs="Times New Roman"/>
          <w:iCs/>
          <w:color w:val="auto"/>
          <w:sz w:val="22"/>
          <w:szCs w:val="22"/>
        </w:rPr>
      </w:pPr>
      <w:r w:rsidRPr="00AA2547">
        <w:rPr>
          <w:rFonts w:ascii="Times New Roman" w:hAnsi="Times New Roman" w:cs="Times New Roman"/>
          <w:iCs/>
          <w:color w:val="auto"/>
          <w:sz w:val="22"/>
          <w:szCs w:val="22"/>
        </w:rPr>
        <w:t>2 roky v případě studia bakalářského studijního programu,</w:t>
      </w:r>
    </w:p>
    <w:p w:rsidR="00AA2547" w:rsidRDefault="00AA2547" w:rsidP="002F563F">
      <w:pPr>
        <w:pStyle w:val="Default"/>
        <w:numPr>
          <w:ilvl w:val="0"/>
          <w:numId w:val="23"/>
        </w:numPr>
        <w:ind w:left="714" w:hanging="357"/>
        <w:jc w:val="both"/>
        <w:rPr>
          <w:rFonts w:ascii="Times New Roman" w:hAnsi="Times New Roman" w:cs="Times New Roman"/>
          <w:iCs/>
          <w:color w:val="auto"/>
          <w:sz w:val="22"/>
          <w:szCs w:val="22"/>
        </w:rPr>
      </w:pPr>
      <w:r w:rsidRPr="00AA2547">
        <w:rPr>
          <w:rFonts w:ascii="Times New Roman" w:hAnsi="Times New Roman" w:cs="Times New Roman"/>
          <w:iCs/>
          <w:color w:val="auto"/>
          <w:sz w:val="22"/>
          <w:szCs w:val="22"/>
        </w:rPr>
        <w:t>2 roky v případě studia magisterského studijního programu navazujícího na bakalářský studijní program,</w:t>
      </w:r>
    </w:p>
    <w:p w:rsidR="00AA2547" w:rsidRPr="00AA2547" w:rsidRDefault="00AA2547" w:rsidP="002F563F">
      <w:pPr>
        <w:pStyle w:val="Default"/>
        <w:numPr>
          <w:ilvl w:val="0"/>
          <w:numId w:val="23"/>
        </w:numPr>
        <w:ind w:left="714" w:hanging="357"/>
        <w:jc w:val="both"/>
        <w:rPr>
          <w:rFonts w:ascii="Times New Roman" w:hAnsi="Times New Roman" w:cs="Times New Roman"/>
          <w:iCs/>
          <w:color w:val="auto"/>
          <w:sz w:val="22"/>
          <w:szCs w:val="22"/>
        </w:rPr>
      </w:pPr>
      <w:r w:rsidRPr="00AA2547">
        <w:rPr>
          <w:rFonts w:ascii="Times New Roman" w:hAnsi="Times New Roman" w:cs="Times New Roman"/>
          <w:iCs/>
          <w:color w:val="auto"/>
          <w:sz w:val="22"/>
          <w:szCs w:val="22"/>
        </w:rPr>
        <w:t>4 roky v případě studia bakalářského studijního programu a bezprostředně na něj navazujícího magisterského studijního programu.</w:t>
      </w:r>
    </w:p>
    <w:p w:rsidR="00F843B7" w:rsidRDefault="00F843B7" w:rsidP="00E7157F">
      <w:pPr>
        <w:spacing w:after="0" w:line="240" w:lineRule="auto"/>
        <w:jc w:val="both"/>
        <w:rPr>
          <w:rFonts w:ascii="Times New Roman" w:hAnsi="Times New Roman"/>
          <w:bCs/>
        </w:rPr>
      </w:pPr>
    </w:p>
    <w:p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Na příjemce, který žádá o poskytnutí další dotace, se použije přiměřeně čl. V., VI., VI</w:t>
      </w:r>
      <w:r>
        <w:rPr>
          <w:rFonts w:ascii="Times New Roman" w:hAnsi="Times New Roman"/>
          <w:bCs/>
        </w:rPr>
        <w:t>I</w:t>
      </w:r>
      <w:r w:rsidRPr="00AA2547">
        <w:rPr>
          <w:rFonts w:ascii="Times New Roman" w:hAnsi="Times New Roman"/>
          <w:bCs/>
        </w:rPr>
        <w:t>I.</w:t>
      </w:r>
      <w:r w:rsidR="00F843B7">
        <w:rPr>
          <w:rFonts w:ascii="Times New Roman" w:hAnsi="Times New Roman"/>
          <w:bCs/>
        </w:rPr>
        <w:t> </w:t>
      </w:r>
      <w:r w:rsidRPr="00AA2547">
        <w:rPr>
          <w:rFonts w:ascii="Times New Roman" w:hAnsi="Times New Roman"/>
          <w:bCs/>
        </w:rPr>
        <w:t>a IX. odst. 1</w:t>
      </w:r>
      <w:r>
        <w:rPr>
          <w:rFonts w:ascii="Times New Roman" w:hAnsi="Times New Roman"/>
          <w:bCs/>
        </w:rPr>
        <w:t xml:space="preserve">, </w:t>
      </w:r>
      <w:r w:rsidRPr="00AA2547">
        <w:rPr>
          <w:rFonts w:ascii="Times New Roman" w:hAnsi="Times New Roman"/>
          <w:bCs/>
        </w:rPr>
        <w:t>2</w:t>
      </w:r>
      <w:r>
        <w:rPr>
          <w:rFonts w:ascii="Times New Roman" w:hAnsi="Times New Roman"/>
          <w:bCs/>
        </w:rPr>
        <w:t xml:space="preserve"> a 3</w:t>
      </w:r>
      <w:r w:rsidRPr="00AA2547">
        <w:rPr>
          <w:rFonts w:ascii="Times New Roman" w:hAnsi="Times New Roman"/>
          <w:bCs/>
        </w:rPr>
        <w:t xml:space="preserve">.  </w:t>
      </w:r>
    </w:p>
    <w:p w:rsidR="00F843B7" w:rsidRDefault="00F843B7" w:rsidP="00E7157F">
      <w:pPr>
        <w:spacing w:after="0" w:line="240" w:lineRule="auto"/>
        <w:jc w:val="both"/>
        <w:rPr>
          <w:rFonts w:ascii="Times New Roman" w:hAnsi="Times New Roman"/>
          <w:bCs/>
        </w:rPr>
      </w:pPr>
    </w:p>
    <w:p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 xml:space="preserve">Příjemci bude poskytnuta dotace na příslušný akademický rok nejpozději do 31. 12. kalendářního roku, ve kterém podal žádost o poskytnutí další dotace. </w:t>
      </w:r>
    </w:p>
    <w:p w:rsidR="00F843B7" w:rsidRDefault="00F843B7" w:rsidP="00E7157F">
      <w:pPr>
        <w:spacing w:after="0" w:line="240" w:lineRule="auto"/>
        <w:jc w:val="both"/>
        <w:rPr>
          <w:rFonts w:ascii="Times New Roman" w:hAnsi="Times New Roman"/>
          <w:bCs/>
        </w:rPr>
      </w:pPr>
    </w:p>
    <w:p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Příjemce, který nežádá o poskytnutí další dotace, doloží nejpozději do 15. listopadu daného kalendářního roku potvrzení o studiu na příslušný akademický rok nebo semestr daného akademického roku. V případě, že příjemce předloží potvrzení o studiu pouze na zimní semestr, doloží nejpozději do 30 dnů od zahájení letního semestru potvrzení o studiu na letní semestr.</w:t>
      </w:r>
    </w:p>
    <w:p w:rsidR="00F843B7" w:rsidRDefault="00F843B7" w:rsidP="00E7157F">
      <w:pPr>
        <w:spacing w:after="0" w:line="240" w:lineRule="auto"/>
        <w:jc w:val="both"/>
        <w:rPr>
          <w:rFonts w:ascii="Times New Roman" w:hAnsi="Times New Roman"/>
          <w:bCs/>
        </w:rPr>
      </w:pPr>
    </w:p>
    <w:p w:rsidR="00AA2547" w:rsidRPr="00AA2547" w:rsidRDefault="00AA2547" w:rsidP="00E7157F">
      <w:pPr>
        <w:numPr>
          <w:ilvl w:val="0"/>
          <w:numId w:val="22"/>
        </w:numPr>
        <w:spacing w:after="0" w:line="240" w:lineRule="auto"/>
        <w:ind w:left="357" w:hanging="357"/>
        <w:jc w:val="both"/>
        <w:rPr>
          <w:rFonts w:ascii="Times New Roman" w:hAnsi="Times New Roman"/>
          <w:bCs/>
        </w:rPr>
      </w:pPr>
      <w:r w:rsidRPr="00AA2547">
        <w:rPr>
          <w:rFonts w:ascii="Times New Roman" w:hAnsi="Times New Roman"/>
          <w:bCs/>
        </w:rPr>
        <w:t xml:space="preserve">U příjemce studujícího studijní program nebo obor zaměřený na </w:t>
      </w:r>
      <w:r w:rsidRPr="00AA2547">
        <w:rPr>
          <w:rFonts w:ascii="Times New Roman" w:hAnsi="Times New Roman"/>
        </w:rPr>
        <w:t>přípravu učitelů základních škol</w:t>
      </w:r>
      <w:r w:rsidR="00F843B7">
        <w:rPr>
          <w:rFonts w:ascii="Times New Roman" w:hAnsi="Times New Roman"/>
        </w:rPr>
        <w:t xml:space="preserve"> </w:t>
      </w:r>
      <w:r w:rsidRPr="00AA2547">
        <w:rPr>
          <w:rFonts w:ascii="Times New Roman" w:hAnsi="Times New Roman"/>
        </w:rPr>
        <w:t>a</w:t>
      </w:r>
      <w:r w:rsidR="00F843B7">
        <w:rPr>
          <w:rFonts w:ascii="Times New Roman" w:hAnsi="Times New Roman"/>
        </w:rPr>
        <w:t> </w:t>
      </w:r>
      <w:r w:rsidRPr="00AA2547">
        <w:rPr>
          <w:rFonts w:ascii="Times New Roman" w:hAnsi="Times New Roman"/>
        </w:rPr>
        <w:t>středních škol a pedagogických pracovníků školských poradenských zařízení není přípustná změna studijního programu nebo oboru, s výjimkou případů, kdy úspěšným ukončením nového studijního oboru nebo programu splní příjemce předpoklad odborné kvalifikace pro výkon činnosti vyjmenovaných pracovních pozic.</w:t>
      </w:r>
    </w:p>
    <w:p w:rsidR="00F843B7" w:rsidRPr="00E7157F" w:rsidRDefault="00F843B7" w:rsidP="00E7157F">
      <w:pPr>
        <w:spacing w:after="0" w:line="240" w:lineRule="auto"/>
        <w:rPr>
          <w:rFonts w:ascii="Times New Roman" w:hAnsi="Times New Roman"/>
          <w:bCs/>
        </w:rPr>
      </w:pPr>
    </w:p>
    <w:p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w:t>
      </w:r>
    </w:p>
    <w:p w:rsidR="00AA2547" w:rsidRPr="00AA2547" w:rsidRDefault="00AA2547" w:rsidP="00E7157F">
      <w:pPr>
        <w:spacing w:after="0" w:line="240" w:lineRule="auto"/>
        <w:ind w:left="357" w:hanging="357"/>
        <w:jc w:val="center"/>
        <w:rPr>
          <w:rFonts w:ascii="Times New Roman" w:hAnsi="Times New Roman"/>
          <w:b/>
          <w:bCs/>
        </w:rPr>
      </w:pPr>
      <w:r w:rsidRPr="00AA2547">
        <w:rPr>
          <w:rFonts w:ascii="Times New Roman" w:hAnsi="Times New Roman"/>
          <w:b/>
          <w:bCs/>
        </w:rPr>
        <w:t>Závazek příjemce</w:t>
      </w:r>
    </w:p>
    <w:p w:rsidR="00AA2547" w:rsidRPr="00AA2547" w:rsidRDefault="00AA2547" w:rsidP="002F563F">
      <w:pPr>
        <w:numPr>
          <w:ilvl w:val="0"/>
          <w:numId w:val="15"/>
        </w:numPr>
        <w:spacing w:after="0" w:line="240" w:lineRule="auto"/>
        <w:ind w:left="357" w:hanging="357"/>
        <w:jc w:val="both"/>
        <w:rPr>
          <w:rFonts w:ascii="Times New Roman" w:hAnsi="Times New Roman"/>
          <w:bCs/>
        </w:rPr>
      </w:pPr>
      <w:r w:rsidRPr="00AA2547">
        <w:rPr>
          <w:rFonts w:ascii="Times New Roman" w:hAnsi="Times New Roman"/>
          <w:bCs/>
        </w:rPr>
        <w:t>Podpisem smlouvy a přijetím dotace se:</w:t>
      </w:r>
    </w:p>
    <w:p w:rsidR="00AA2547" w:rsidRPr="00AA2547" w:rsidRDefault="00AA2547" w:rsidP="002F563F">
      <w:pPr>
        <w:numPr>
          <w:ilvl w:val="0"/>
          <w:numId w:val="19"/>
        </w:numPr>
        <w:spacing w:after="0" w:line="240" w:lineRule="auto"/>
        <w:ind w:left="714" w:hanging="357"/>
        <w:jc w:val="both"/>
        <w:rPr>
          <w:rFonts w:ascii="Times New Roman" w:hAnsi="Times New Roman"/>
          <w:bCs/>
        </w:rPr>
      </w:pPr>
      <w:r w:rsidRPr="00AA2547">
        <w:rPr>
          <w:rFonts w:ascii="Times New Roman" w:hAnsi="Times New Roman"/>
          <w:bCs/>
        </w:rPr>
        <w:t xml:space="preserve">příjemce, který je studentem studijního oboru zaměřeného na přípravu učitelů základních škol a středních škol, zavazuje, že začne bezprostředně po úspěšném ukončení studia, nejpozději však do 6 měsíců od úspěšného ukončení studia, pracovat jako učitel základní či střední školy v Karlovarském kraji, který splňuje předpoklad odborné kvalifikace podle zákona č. 563/2004 Sb., o pedagogických pracovnících a o změně některých zákonů, ve znění pozdějších předpisů (dále jen „zákon č. 563/2004 Sb.“), a bude pracovat právě tolik let, na kolik akademických roků mu bylo poskytnuto stipendium, </w:t>
      </w:r>
    </w:p>
    <w:p w:rsidR="00AA2547" w:rsidRPr="00AA2547" w:rsidRDefault="00AA2547" w:rsidP="002F563F">
      <w:pPr>
        <w:numPr>
          <w:ilvl w:val="0"/>
          <w:numId w:val="19"/>
        </w:numPr>
        <w:spacing w:after="0" w:line="240" w:lineRule="auto"/>
        <w:ind w:left="714" w:hanging="357"/>
        <w:jc w:val="both"/>
        <w:rPr>
          <w:rFonts w:ascii="Times New Roman" w:hAnsi="Times New Roman"/>
          <w:bCs/>
        </w:rPr>
      </w:pPr>
      <w:r w:rsidRPr="00AA2547">
        <w:rPr>
          <w:rFonts w:ascii="Times New Roman" w:hAnsi="Times New Roman"/>
          <w:bCs/>
        </w:rPr>
        <w:t>příjemce, který je studentem studijního oboru z</w:t>
      </w:r>
      <w:r w:rsidRPr="00AA2547">
        <w:rPr>
          <w:rFonts w:ascii="Times New Roman" w:hAnsi="Times New Roman"/>
        </w:rPr>
        <w:t xml:space="preserve">aměřeného na přípravu pedagogických pracovníků školských poradenských zařízení, zavazuje, že začne bezprostředně po úspěšném ukončení studia, nejpozději však do 6 měsíců od úspěšného ukončení studia, pracovat v Karlovarském kraji jako pedagogický pracovník školského poradenského zařízení nebo školního poradenského pracoviště, který splňuje předpoklad odborné kvalifikace podle zákona č. 563/2004 Sb., a bude pracovat právě tolik let, na kolik akademických roků mu bylo poskytnuto stipendium, </w:t>
      </w:r>
    </w:p>
    <w:p w:rsidR="00AA2547" w:rsidRPr="00F843B7" w:rsidRDefault="00AA2547" w:rsidP="00E7157F">
      <w:pPr>
        <w:numPr>
          <w:ilvl w:val="0"/>
          <w:numId w:val="19"/>
        </w:numPr>
        <w:spacing w:after="0" w:line="240" w:lineRule="auto"/>
        <w:ind w:left="714" w:hanging="357"/>
        <w:jc w:val="both"/>
        <w:rPr>
          <w:rFonts w:ascii="Times New Roman" w:hAnsi="Times New Roman"/>
          <w:bCs/>
        </w:rPr>
      </w:pPr>
      <w:r w:rsidRPr="00AA2547">
        <w:rPr>
          <w:rFonts w:ascii="Times New Roman" w:hAnsi="Times New Roman"/>
        </w:rPr>
        <w:t xml:space="preserve">příjemce, který je studentem jiného studijního oboru než uvedeného pod písmeny a) </w:t>
      </w:r>
      <w:r>
        <w:rPr>
          <w:rFonts w:ascii="Times New Roman" w:hAnsi="Times New Roman"/>
        </w:rPr>
        <w:t>a b</w:t>
      </w:r>
      <w:r w:rsidRPr="00AA2547">
        <w:rPr>
          <w:rFonts w:ascii="Times New Roman" w:hAnsi="Times New Roman"/>
        </w:rPr>
        <w:t>), zavazuje, že začne bezprostředně po úspěšném ukončení studia, nejpozději však do 6 měsíců od úspěšného ukončení studia, pracovat nebo podnikat na území Karlovarského kraje a bude pracovat nebo podnikat právě tolik let, na kolik akademických roků mu bylo poskytnuto stipendium.</w:t>
      </w:r>
    </w:p>
    <w:p w:rsidR="00F843B7" w:rsidRPr="00AA2547" w:rsidRDefault="00F843B7" w:rsidP="00E7157F">
      <w:pPr>
        <w:spacing w:after="0" w:line="240" w:lineRule="auto"/>
        <w:jc w:val="both"/>
        <w:rPr>
          <w:rFonts w:ascii="Times New Roman" w:hAnsi="Times New Roman"/>
          <w:bCs/>
        </w:rPr>
      </w:pPr>
    </w:p>
    <w:p w:rsidR="00AA2547" w:rsidRDefault="00AA2547" w:rsidP="00E7157F">
      <w:pPr>
        <w:numPr>
          <w:ilvl w:val="0"/>
          <w:numId w:val="15"/>
        </w:numPr>
        <w:spacing w:after="0" w:line="240" w:lineRule="auto"/>
        <w:ind w:left="357" w:hanging="357"/>
        <w:jc w:val="both"/>
        <w:rPr>
          <w:rFonts w:ascii="Times New Roman" w:hAnsi="Times New Roman"/>
          <w:bCs/>
        </w:rPr>
      </w:pPr>
      <w:r w:rsidRPr="00AA2547">
        <w:rPr>
          <w:rFonts w:ascii="Times New Roman" w:hAnsi="Times New Roman"/>
          <w:bCs/>
        </w:rPr>
        <w:t>Do doby plnění závazku se nezapočítává doba mateřské a rodičovské dovolené a doba, po kterou byl příjemce zařazen do evidence uchazečů o zaměstnání na úřadu práce.</w:t>
      </w:r>
    </w:p>
    <w:p w:rsidR="00F843B7" w:rsidRPr="00AA2547" w:rsidRDefault="00F843B7" w:rsidP="00E7157F">
      <w:pPr>
        <w:spacing w:after="0" w:line="240" w:lineRule="auto"/>
        <w:jc w:val="both"/>
        <w:rPr>
          <w:rFonts w:ascii="Times New Roman" w:hAnsi="Times New Roman"/>
          <w:bCs/>
        </w:rPr>
      </w:pPr>
    </w:p>
    <w:p w:rsidR="00AA2547" w:rsidRPr="00E7157F" w:rsidRDefault="00AA2547" w:rsidP="00E7157F">
      <w:pPr>
        <w:numPr>
          <w:ilvl w:val="0"/>
          <w:numId w:val="15"/>
        </w:numPr>
        <w:spacing w:after="0" w:line="240" w:lineRule="auto"/>
        <w:ind w:left="357" w:hanging="357"/>
        <w:jc w:val="both"/>
        <w:rPr>
          <w:rFonts w:ascii="Times New Roman" w:hAnsi="Times New Roman"/>
          <w:bCs/>
          <w:strike/>
        </w:rPr>
      </w:pPr>
      <w:r w:rsidRPr="00AA2547">
        <w:rPr>
          <w:rFonts w:ascii="Times New Roman" w:hAnsi="Times New Roman"/>
          <w:bCs/>
        </w:rPr>
        <w:t>Příjemce se zároveň zavazuje splnit závazek uvedený v odst. 1 tohoto článku nejpozději do 10 let ode dne úspěšného absolvování studia; tato lhůta je nepřekročitelná a započítává se do ní i doba, kdy bylo plnění závazku odloženo nebo přerušeno v souladu s čl. XV.</w:t>
      </w:r>
    </w:p>
    <w:p w:rsidR="00F843B7" w:rsidRPr="00AA2547" w:rsidRDefault="00F843B7" w:rsidP="00E7157F">
      <w:pPr>
        <w:spacing w:after="0" w:line="240" w:lineRule="auto"/>
        <w:jc w:val="both"/>
        <w:rPr>
          <w:rFonts w:ascii="Times New Roman" w:hAnsi="Times New Roman"/>
          <w:bCs/>
          <w:strike/>
        </w:rPr>
      </w:pPr>
    </w:p>
    <w:p w:rsidR="00AA2547" w:rsidRPr="00AA2547" w:rsidRDefault="00AA2547" w:rsidP="00E7157F">
      <w:pPr>
        <w:numPr>
          <w:ilvl w:val="0"/>
          <w:numId w:val="15"/>
        </w:numPr>
        <w:spacing w:after="0" w:line="240" w:lineRule="auto"/>
        <w:ind w:left="357" w:hanging="357"/>
        <w:jc w:val="both"/>
        <w:rPr>
          <w:rFonts w:ascii="Times New Roman" w:hAnsi="Times New Roman"/>
          <w:bCs/>
        </w:rPr>
      </w:pPr>
      <w:r w:rsidRPr="00AA2547">
        <w:rPr>
          <w:rFonts w:ascii="Times New Roman" w:hAnsi="Times New Roman"/>
          <w:bCs/>
        </w:rPr>
        <w:t>Do lhůty uvedené v odst. 3 tohoto článku se započítává i doba, kdy bylo plnění závazku odloženo nebo přerušeno v souladu s čl. XV.</w:t>
      </w:r>
    </w:p>
    <w:p w:rsidR="00AA2547" w:rsidRDefault="00AA2547" w:rsidP="00E7157F">
      <w:pPr>
        <w:spacing w:after="0" w:line="240" w:lineRule="auto"/>
        <w:jc w:val="center"/>
        <w:rPr>
          <w:b/>
          <w:bCs/>
        </w:rPr>
      </w:pPr>
    </w:p>
    <w:p w:rsidR="00AA2547" w:rsidRPr="00AA2547" w:rsidRDefault="00AA2547" w:rsidP="00E7157F">
      <w:pPr>
        <w:spacing w:after="0" w:line="240" w:lineRule="auto"/>
        <w:jc w:val="center"/>
        <w:rPr>
          <w:rFonts w:ascii="Times New Roman" w:hAnsi="Times New Roman"/>
          <w:b/>
          <w:bCs/>
        </w:rPr>
      </w:pPr>
      <w:r w:rsidRPr="00AA2547">
        <w:rPr>
          <w:rFonts w:ascii="Times New Roman" w:hAnsi="Times New Roman"/>
          <w:b/>
          <w:bCs/>
        </w:rPr>
        <w:t>Článek XIII.</w:t>
      </w:r>
    </w:p>
    <w:p w:rsidR="00AA2547" w:rsidRPr="00AA2547" w:rsidRDefault="00AA2547" w:rsidP="00E7157F">
      <w:pPr>
        <w:spacing w:after="0" w:line="240" w:lineRule="auto"/>
        <w:ind w:left="357" w:hanging="357"/>
        <w:jc w:val="center"/>
        <w:rPr>
          <w:rFonts w:ascii="Times New Roman" w:hAnsi="Times New Roman"/>
          <w:b/>
          <w:bCs/>
        </w:rPr>
      </w:pPr>
      <w:r w:rsidRPr="00AA2547">
        <w:rPr>
          <w:rFonts w:ascii="Times New Roman" w:hAnsi="Times New Roman"/>
          <w:b/>
          <w:bCs/>
        </w:rPr>
        <w:t>Povinnosti absolventů po ukončení studia</w:t>
      </w:r>
    </w:p>
    <w:p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Absolvent</w:t>
      </w:r>
      <w:r w:rsidRPr="00AA2547">
        <w:rPr>
          <w:rStyle w:val="Znakapoznpodarou"/>
          <w:rFonts w:ascii="Times New Roman" w:hAnsi="Times New Roman"/>
          <w:bCs/>
        </w:rPr>
        <w:footnoteReference w:id="14"/>
      </w:r>
      <w:r w:rsidRPr="00AA2547">
        <w:rPr>
          <w:rFonts w:ascii="Times New Roman" w:hAnsi="Times New Roman"/>
          <w:bCs/>
        </w:rPr>
        <w:t xml:space="preserve"> po úspěšném ukončení studia neprodleně, nejpozději však do 30 dnů po úspěšném ukončení studia, předloží OŠMT potvrzení o úspěšném ukončení studia, na které mu byla poskytnuta dotace.</w:t>
      </w:r>
    </w:p>
    <w:p w:rsidR="00F843B7" w:rsidRPr="00AA2547" w:rsidRDefault="00F843B7" w:rsidP="00E7157F">
      <w:pPr>
        <w:spacing w:after="0" w:line="240" w:lineRule="auto"/>
        <w:jc w:val="both"/>
        <w:rPr>
          <w:rFonts w:ascii="Times New Roman" w:hAnsi="Times New Roman"/>
          <w:bCs/>
        </w:rPr>
      </w:pPr>
    </w:p>
    <w:p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Absolvent po úspěšném ukončení studia, nejpozději však do 6 měsíců po úspěšném ukončení studia, předloží OŠMT dokumenty o závislé práci (výkon práce pro zaměstnavatele) nebo samostatné výdělečné činnosti (podnikání). Závazek je absolventem plněn při závislé práci (pracovní poměr</w:t>
      </w:r>
      <w:r w:rsidR="00F843B7">
        <w:rPr>
          <w:rFonts w:ascii="Times New Roman" w:hAnsi="Times New Roman"/>
          <w:bCs/>
        </w:rPr>
        <w:t xml:space="preserve"> </w:t>
      </w:r>
      <w:r w:rsidRPr="00AA2547">
        <w:rPr>
          <w:rFonts w:ascii="Times New Roman" w:hAnsi="Times New Roman"/>
          <w:bCs/>
        </w:rPr>
        <w:t>a</w:t>
      </w:r>
      <w:r w:rsidR="00F843B7">
        <w:rPr>
          <w:rFonts w:ascii="Times New Roman" w:hAnsi="Times New Roman"/>
          <w:bCs/>
        </w:rPr>
        <w:t> </w:t>
      </w:r>
      <w:r w:rsidRPr="00AA2547">
        <w:rPr>
          <w:rFonts w:ascii="Times New Roman" w:hAnsi="Times New Roman"/>
          <w:bCs/>
        </w:rPr>
        <w:t>právní vztahy založené dohodami o pracích konaných mimo pracovní poměr</w:t>
      </w:r>
      <w:r w:rsidRPr="00AA2547">
        <w:rPr>
          <w:rStyle w:val="Znakapoznpodarou"/>
          <w:rFonts w:ascii="Times New Roman" w:hAnsi="Times New Roman"/>
          <w:bCs/>
        </w:rPr>
        <w:footnoteReference w:id="15"/>
      </w:r>
      <w:r w:rsidRPr="00AA2547">
        <w:rPr>
          <w:rFonts w:ascii="Times New Roman" w:hAnsi="Times New Roman"/>
          <w:bCs/>
        </w:rPr>
        <w:t xml:space="preserve"> (není-li upraveno zvláštními právními předpisy), je-li vykonávána průměrně minimálně 20 hodin týdně za</w:t>
      </w:r>
      <w:r w:rsidR="00F843B7">
        <w:rPr>
          <w:rFonts w:ascii="Times New Roman" w:hAnsi="Times New Roman"/>
          <w:bCs/>
        </w:rPr>
        <w:t> </w:t>
      </w:r>
      <w:r w:rsidRPr="00AA2547">
        <w:rPr>
          <w:rFonts w:ascii="Times New Roman" w:hAnsi="Times New Roman"/>
          <w:bCs/>
        </w:rPr>
        <w:t>dokladované období. Závazek je plněn, je-li z dokladů patrno, že místo výkonu závislé práce nebo samostatně výdělečné činnosti je na území kraje.</w:t>
      </w:r>
    </w:p>
    <w:p w:rsidR="00F843B7" w:rsidRPr="00AA2547" w:rsidRDefault="00F843B7" w:rsidP="00E7157F">
      <w:pPr>
        <w:spacing w:after="0" w:line="240" w:lineRule="auto"/>
        <w:jc w:val="both"/>
        <w:rPr>
          <w:rFonts w:ascii="Times New Roman" w:hAnsi="Times New Roman"/>
          <w:bCs/>
        </w:rPr>
      </w:pPr>
    </w:p>
    <w:p w:rsidR="00F843B7" w:rsidRPr="00E7157F" w:rsidRDefault="00AA2547" w:rsidP="00E7157F">
      <w:pPr>
        <w:numPr>
          <w:ilvl w:val="0"/>
          <w:numId w:val="18"/>
        </w:numPr>
        <w:spacing w:after="0" w:line="240" w:lineRule="auto"/>
        <w:ind w:left="357" w:hanging="357"/>
        <w:jc w:val="both"/>
        <w:rPr>
          <w:rFonts w:ascii="Times New Roman" w:hAnsi="Times New Roman"/>
          <w:bCs/>
          <w:strike/>
        </w:rPr>
      </w:pPr>
      <w:r w:rsidRPr="00AA2547">
        <w:rPr>
          <w:rFonts w:ascii="Times New Roman" w:hAnsi="Times New Roman"/>
          <w:bCs/>
        </w:rPr>
        <w:t xml:space="preserve">Ke kontrole plnění závazku absolvent po celou dobu trvání svého závazku dokládá OŠMT potvrzení vydané zaměstnavatelem o trvání doloženého pracovního poměru dle odst. 2, případně čestné prohlášení, že příjemce podniká na území Karlovarského kraje, a to vždy k  31. 10. daného kalendářního roku a při každé změně oproti již doloženému stavu, nejpozději však do 30 dnů ode </w:t>
      </w:r>
      <w:r w:rsidRPr="00F843B7">
        <w:rPr>
          <w:rFonts w:ascii="Times New Roman" w:hAnsi="Times New Roman"/>
          <w:bCs/>
        </w:rPr>
        <w:t>dne, kdy ke změně došlo.</w:t>
      </w:r>
    </w:p>
    <w:p w:rsidR="00AA2547" w:rsidRPr="00E7157F" w:rsidRDefault="00AA2547" w:rsidP="00E7157F">
      <w:pPr>
        <w:spacing w:after="0" w:line="240" w:lineRule="auto"/>
        <w:jc w:val="both"/>
        <w:rPr>
          <w:rFonts w:ascii="Times New Roman" w:hAnsi="Times New Roman"/>
          <w:bCs/>
          <w:strike/>
        </w:rPr>
      </w:pPr>
    </w:p>
    <w:p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Absolvent po celou dobu trvání svého závazku neprodleně písemně informuje OŠMT o veškerých změnách svých identifikačních údajů (např. změna příjmení, změna trvalého bydliště, změna telefonních a elektronických kontaktů aj.), nejpozději však do 30 dnů ode dne, kdy tato změna nastala.</w:t>
      </w:r>
    </w:p>
    <w:p w:rsidR="00F843B7" w:rsidRPr="00AA2547" w:rsidRDefault="00F843B7" w:rsidP="00E7157F">
      <w:pPr>
        <w:spacing w:after="0" w:line="240" w:lineRule="auto"/>
        <w:jc w:val="both"/>
        <w:rPr>
          <w:rFonts w:ascii="Times New Roman" w:hAnsi="Times New Roman"/>
          <w:bCs/>
        </w:rPr>
      </w:pPr>
    </w:p>
    <w:p w:rsidR="00AA2547" w:rsidRDefault="00AA2547" w:rsidP="00E7157F">
      <w:pPr>
        <w:numPr>
          <w:ilvl w:val="0"/>
          <w:numId w:val="18"/>
        </w:numPr>
        <w:spacing w:after="0" w:line="240" w:lineRule="auto"/>
        <w:ind w:left="357" w:hanging="357"/>
        <w:jc w:val="both"/>
        <w:rPr>
          <w:rFonts w:ascii="Times New Roman" w:hAnsi="Times New Roman"/>
          <w:bCs/>
        </w:rPr>
      </w:pPr>
      <w:r w:rsidRPr="00AA2547">
        <w:rPr>
          <w:rFonts w:ascii="Times New Roman" w:hAnsi="Times New Roman"/>
          <w:bCs/>
        </w:rPr>
        <w:t>V případě, že žadatel splní závazek, k datu jeho splnění je povinen doložit dokumenty dle odst. 3 tohoto článku.</w:t>
      </w:r>
    </w:p>
    <w:p w:rsidR="00F843B7" w:rsidRPr="00AA2547" w:rsidRDefault="00F843B7" w:rsidP="00E7157F">
      <w:pPr>
        <w:spacing w:after="0" w:line="240" w:lineRule="auto"/>
        <w:jc w:val="both"/>
        <w:rPr>
          <w:rFonts w:ascii="Times New Roman" w:hAnsi="Times New Roman"/>
          <w:bCs/>
        </w:rPr>
      </w:pPr>
    </w:p>
    <w:p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XIV.</w:t>
      </w:r>
    </w:p>
    <w:p w:rsidR="00AA2547" w:rsidRPr="00F24E7B" w:rsidRDefault="00AA2547" w:rsidP="00E7157F">
      <w:pPr>
        <w:spacing w:after="0" w:line="240" w:lineRule="auto"/>
        <w:ind w:left="357" w:hanging="357"/>
        <w:jc w:val="center"/>
        <w:rPr>
          <w:rFonts w:ascii="Times New Roman" w:hAnsi="Times New Roman"/>
          <w:bCs/>
        </w:rPr>
      </w:pPr>
      <w:r w:rsidRPr="00F24E7B">
        <w:rPr>
          <w:rFonts w:ascii="Times New Roman" w:hAnsi="Times New Roman"/>
          <w:b/>
          <w:bCs/>
        </w:rPr>
        <w:t>Nedokončení studia, přerušení studia, změna formy studia</w:t>
      </w:r>
    </w:p>
    <w:p w:rsidR="00AA2547"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Příjemce neprodleně, a to nejpozději do 30 dnů ode dne nedokončení studia, písemně oznámí OŠMT nedokončení studia</w:t>
      </w:r>
      <w:r w:rsidRPr="00F24E7B">
        <w:rPr>
          <w:rStyle w:val="Znakapoznpodarou"/>
          <w:rFonts w:ascii="Times New Roman" w:hAnsi="Times New Roman"/>
          <w:bCs/>
        </w:rPr>
        <w:footnoteReference w:id="16"/>
      </w:r>
      <w:r w:rsidRPr="00F24E7B">
        <w:rPr>
          <w:rFonts w:ascii="Times New Roman" w:hAnsi="Times New Roman"/>
          <w:bCs/>
        </w:rPr>
        <w:t>.</w:t>
      </w:r>
    </w:p>
    <w:p w:rsidR="00A17772" w:rsidRPr="00F24E7B" w:rsidRDefault="00A17772" w:rsidP="00E7157F">
      <w:pPr>
        <w:spacing w:after="0" w:line="240" w:lineRule="auto"/>
        <w:jc w:val="both"/>
        <w:rPr>
          <w:rFonts w:ascii="Times New Roman" w:hAnsi="Times New Roman"/>
          <w:bCs/>
        </w:rPr>
      </w:pPr>
    </w:p>
    <w:p w:rsidR="00AA2547" w:rsidRPr="00F24E7B" w:rsidRDefault="00AA2547" w:rsidP="00E7157F">
      <w:pPr>
        <w:numPr>
          <w:ilvl w:val="0"/>
          <w:numId w:val="16"/>
        </w:numPr>
        <w:spacing w:after="0" w:line="240" w:lineRule="auto"/>
        <w:ind w:left="357" w:hanging="357"/>
        <w:jc w:val="both"/>
        <w:rPr>
          <w:rFonts w:ascii="Times New Roman" w:hAnsi="Times New Roman"/>
          <w:bCs/>
          <w:strike/>
        </w:rPr>
      </w:pPr>
      <w:r w:rsidRPr="00F24E7B">
        <w:rPr>
          <w:rFonts w:ascii="Times New Roman" w:hAnsi="Times New Roman"/>
          <w:bCs/>
        </w:rPr>
        <w:t>Příjemce neprodleně písemně oznámí OŠMT přerušení studia</w:t>
      </w:r>
      <w:r w:rsidRPr="00F24E7B">
        <w:rPr>
          <w:rStyle w:val="Znakapoznpodarou"/>
          <w:rFonts w:ascii="Times New Roman" w:hAnsi="Times New Roman"/>
          <w:bCs/>
        </w:rPr>
        <w:footnoteReference w:id="17"/>
      </w:r>
      <w:r w:rsidRPr="00F24E7B">
        <w:rPr>
          <w:rFonts w:ascii="Times New Roman" w:hAnsi="Times New Roman"/>
          <w:bCs/>
        </w:rPr>
        <w:t>, a to nejpozději do 30 dnů ode dne přerušení studia. Nárok na poskytnutí další dotace je zachován, pokud doba přerušení studia nepřesáhne 1 rok. Pokud je studium přerušováno příjemcem opakovaně a doba mezi ukončením jednoho přerušení a začátkem dalšího přerušení činí méně než 30 dnů, budou tato přerušení sčítána, přičemž nesmí být překročena celková doba přerušení dle věty druhé tohoto odstavce.</w:t>
      </w:r>
    </w:p>
    <w:p w:rsidR="00F843B7" w:rsidRDefault="00F843B7" w:rsidP="00E7157F">
      <w:pPr>
        <w:spacing w:after="0" w:line="240" w:lineRule="auto"/>
        <w:jc w:val="both"/>
        <w:rPr>
          <w:rFonts w:ascii="Times New Roman" w:hAnsi="Times New Roman"/>
          <w:bCs/>
        </w:rPr>
      </w:pPr>
    </w:p>
    <w:p w:rsidR="00AA2547" w:rsidRPr="00F24E7B"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Rada kraje může v případech hodných zvláštního zřetele a na základě písemné, důvodné a průkazně doložené žádosti příjemce rozhodnout o tom, zda pro účely poskytnutí dotace je a na jak dlouhou dobu příjemce oprávněn přerušit studium na dobu delší 1 rok, aniž by mu trvale zanikl nárok na</w:t>
      </w:r>
      <w:r w:rsidR="00F843B7">
        <w:rPr>
          <w:rFonts w:ascii="Times New Roman" w:hAnsi="Times New Roman"/>
          <w:bCs/>
        </w:rPr>
        <w:t> </w:t>
      </w:r>
      <w:r w:rsidRPr="00F24E7B">
        <w:rPr>
          <w:rFonts w:ascii="Times New Roman" w:hAnsi="Times New Roman"/>
          <w:bCs/>
        </w:rPr>
        <w:t>poskytnutí dotace a byl povinen vrátit kraji dotace v již obdržené výši.</w:t>
      </w:r>
    </w:p>
    <w:p w:rsidR="00F843B7" w:rsidRDefault="00F843B7" w:rsidP="00E7157F">
      <w:pPr>
        <w:spacing w:after="0" w:line="240" w:lineRule="auto"/>
        <w:jc w:val="both"/>
        <w:rPr>
          <w:rFonts w:ascii="Times New Roman" w:hAnsi="Times New Roman"/>
          <w:bCs/>
        </w:rPr>
      </w:pPr>
    </w:p>
    <w:p w:rsidR="00AA2547" w:rsidRDefault="00AA2547" w:rsidP="00E7157F">
      <w:pPr>
        <w:numPr>
          <w:ilvl w:val="0"/>
          <w:numId w:val="16"/>
        </w:numPr>
        <w:spacing w:after="0" w:line="240" w:lineRule="auto"/>
        <w:ind w:left="357" w:hanging="357"/>
        <w:jc w:val="both"/>
        <w:rPr>
          <w:rFonts w:ascii="Times New Roman" w:hAnsi="Times New Roman"/>
          <w:bCs/>
        </w:rPr>
      </w:pPr>
      <w:r w:rsidRPr="00F24E7B">
        <w:rPr>
          <w:rFonts w:ascii="Times New Roman" w:hAnsi="Times New Roman"/>
          <w:bCs/>
        </w:rPr>
        <w:t>Příjemce neprodleně písemně oznámí OŠMT změnu formy studia, a to nejpozději do 30 dnů ode dne změny formy studia.</w:t>
      </w:r>
    </w:p>
    <w:p w:rsidR="00F843B7" w:rsidRPr="00F24E7B" w:rsidRDefault="00F843B7" w:rsidP="00E7157F">
      <w:pPr>
        <w:spacing w:after="0" w:line="240" w:lineRule="auto"/>
        <w:jc w:val="both"/>
        <w:rPr>
          <w:rFonts w:ascii="Times New Roman" w:hAnsi="Times New Roman"/>
          <w:bCs/>
        </w:rPr>
      </w:pPr>
    </w:p>
    <w:p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w:t>
      </w:r>
    </w:p>
    <w:p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 xml:space="preserve">Odložení nebo přerušení plnění závazku </w:t>
      </w:r>
    </w:p>
    <w:p w:rsidR="00AA2547" w:rsidRDefault="00AA2547" w:rsidP="00E7157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Zahájení plnění závazku může být absolventovi odloženo nebo může být plnění závazku přerušeno, a to na základě písemné žádosti. Žádost musí být důvodná a průkazně doložena příslušnými doklady. OŠMT  rozhodne o žádosti dle odst. 2 písm. c) a d) a odst. 3 tohoto článku. U žádosti dle odst. 2 písm. a) a b) tohoto článku OŠMT provede administraci a následně žádost předloží k  rozhodnutí radě kraje.  O výsledku bude absolvent písemně vyrozuměn OŠMT zpravidla do 30 dnů ode dne doručení žádosti.</w:t>
      </w:r>
    </w:p>
    <w:p w:rsidR="00F843B7" w:rsidRPr="00F24E7B" w:rsidRDefault="00F843B7" w:rsidP="00E7157F">
      <w:pPr>
        <w:spacing w:after="0" w:line="240" w:lineRule="auto"/>
        <w:jc w:val="both"/>
        <w:rPr>
          <w:rFonts w:ascii="Times New Roman" w:hAnsi="Times New Roman"/>
          <w:bCs/>
        </w:rPr>
      </w:pPr>
    </w:p>
    <w:p w:rsidR="00AA2547" w:rsidRPr="00F24E7B" w:rsidRDefault="00AA2547" w:rsidP="002F563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Důvody a doba odložení zahájení plnění závazku jsou zejména následující:</w:t>
      </w:r>
    </w:p>
    <w:p w:rsidR="00AA2547" w:rsidRPr="00F24E7B"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a)</w:t>
      </w:r>
      <w:r w:rsidRPr="00F24E7B">
        <w:rPr>
          <w:rFonts w:ascii="Times New Roman" w:hAnsi="Times New Roman"/>
          <w:bCs/>
        </w:rPr>
        <w:tab/>
        <w:t>Po dobu dalšího studia jiného bakalářského, magisterského nebo doktorského studijního programu a oboru v prezenční formě, které bezprostředně navazuje na předchozí řádně ukončené studium. Absolvent je povinen dokládat tuto skutečnost potvrzením o studiu na začátku každého semestru daného akademického roku, nejpozději do 30 dnů po zápisu do dalšího semestru, a to po celou dobu tohoto studia.</w:t>
      </w:r>
    </w:p>
    <w:p w:rsidR="00AA2547" w:rsidRPr="00F24E7B"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b)</w:t>
      </w:r>
      <w:r w:rsidRPr="00F24E7B">
        <w:rPr>
          <w:rFonts w:ascii="Times New Roman" w:hAnsi="Times New Roman"/>
          <w:bCs/>
        </w:rPr>
        <w:tab/>
        <w:t>Po dobu zahraniční studijní stáže započaté bezprostředně po ukončení vysokoškolského studia v ČR. Absolvent je povinen trvání zahraniční studijní stáže dokládat příslušným potvrzením, nejpozději do 30 dnů od počátku každého období, ve kterém se stáž uskutečňuje. Potvrzení musí být vydané subjektem, který absolventovi zahraniční studijní stáž poskytuje. Absolvent s potvrzením současně předloží originál úředně ověřeného překladu tohoto potvrzení, pokud bylo vydáno v jiném než českém jazyce.</w:t>
      </w:r>
    </w:p>
    <w:p w:rsidR="00AA2547" w:rsidRPr="00F24E7B"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c)</w:t>
      </w:r>
      <w:r w:rsidRPr="00F24E7B">
        <w:rPr>
          <w:rFonts w:ascii="Times New Roman" w:hAnsi="Times New Roman"/>
          <w:bCs/>
        </w:rPr>
        <w:tab/>
        <w:t>Po dobu mateřské a rodičovské dovolené. Absolvent je povinen doložit skutečnost o dni nástupu na mateřskou a rodičovskou dovolenou, a to nejpozději do 30 dnů po nástupu. Změny v čerpání mateřské a rodičovské dovolené je absolvent povinen dokládat neprodleně, nejpozději však do 30 dnů ode dne, kdy změna nastala.</w:t>
      </w:r>
    </w:p>
    <w:p w:rsidR="00F843B7"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d)</w:t>
      </w:r>
      <w:r w:rsidRPr="00F24E7B">
        <w:rPr>
          <w:rFonts w:ascii="Times New Roman" w:hAnsi="Times New Roman"/>
          <w:bCs/>
        </w:rPr>
        <w:tab/>
        <w:t xml:space="preserve">Po dobu zařazení v evidenci uchazečů o zaměstnání na úřadu práce, a to maximálně na dobu 1 roku. Absolvent je povinen doložit tuto skutečnost potvrzením nejpozději do </w:t>
      </w:r>
      <w:r w:rsidRPr="00F24E7B">
        <w:rPr>
          <w:rFonts w:ascii="Times New Roman" w:hAnsi="Times New Roman"/>
          <w:bCs/>
        </w:rPr>
        <w:br/>
        <w:t>30 dnů od zaevidování. Změny v evidenci je absolvent povinen doložit neprodleně, nejpozději však do 30 dnů ode dne, kdy změna nastala.</w:t>
      </w:r>
    </w:p>
    <w:p w:rsidR="00AA2547" w:rsidRPr="00F24E7B" w:rsidRDefault="00AA2547" w:rsidP="00E7157F">
      <w:pPr>
        <w:spacing w:after="0" w:line="240" w:lineRule="auto"/>
        <w:jc w:val="both"/>
        <w:rPr>
          <w:rFonts w:ascii="Times New Roman" w:hAnsi="Times New Roman"/>
          <w:bCs/>
        </w:rPr>
      </w:pPr>
    </w:p>
    <w:p w:rsidR="00AA2547" w:rsidRPr="00F24E7B" w:rsidRDefault="00AA2547" w:rsidP="002F563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Důvody a doba přerušení plnění závazku jsou zejména následující:</w:t>
      </w:r>
    </w:p>
    <w:p w:rsidR="00AA2547" w:rsidRPr="00F24E7B"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 xml:space="preserve">a) </w:t>
      </w:r>
      <w:r w:rsidRPr="00F24E7B">
        <w:rPr>
          <w:rFonts w:ascii="Times New Roman" w:hAnsi="Times New Roman"/>
          <w:bCs/>
        </w:rPr>
        <w:tab/>
        <w:t>Po dobu mateřské a rodičovské dovolené. Absolvent je povinen doložit skutečnost o dni nástupu na mateřskou a rodičovskou dovolenou, a to nejpozději do 30 dnů po nástupu. Změny v čerpání mateřské a rodičovské dovolené je absolvent povinen dokládat neprodleně, nejpozději však do 30 dnů ode dne, kdy změna nastala.</w:t>
      </w:r>
    </w:p>
    <w:p w:rsidR="00F843B7" w:rsidRDefault="00AA2547" w:rsidP="00E7157F">
      <w:pPr>
        <w:spacing w:after="0" w:line="240" w:lineRule="auto"/>
        <w:ind w:left="714" w:hanging="357"/>
        <w:jc w:val="both"/>
        <w:rPr>
          <w:rFonts w:ascii="Times New Roman" w:hAnsi="Times New Roman"/>
          <w:bCs/>
        </w:rPr>
      </w:pPr>
      <w:r w:rsidRPr="00F24E7B">
        <w:rPr>
          <w:rFonts w:ascii="Times New Roman" w:hAnsi="Times New Roman"/>
          <w:bCs/>
        </w:rPr>
        <w:t>b)</w:t>
      </w:r>
      <w:r w:rsidRPr="00F24E7B">
        <w:rPr>
          <w:rFonts w:ascii="Times New Roman" w:hAnsi="Times New Roman"/>
          <w:bCs/>
        </w:rPr>
        <w:tab/>
        <w:t>Po dobu zařazení v evidenci uchazečů o zaměstnání na úřadu práce, a to maximálně na dobu 1 roku. Absolvent je povinen doložit tuto skutečnost potvrzením nejpozději do 30 dnů od zaevidování. Změny v evidenci je absolvent povinen doložit neprodleně, vždy nejpozději do 30 dnů ode dne, kdy změna nastala.</w:t>
      </w:r>
    </w:p>
    <w:p w:rsidR="00F843B7" w:rsidRPr="00F24E7B" w:rsidRDefault="00F843B7" w:rsidP="00E7157F">
      <w:pPr>
        <w:spacing w:after="0" w:line="240" w:lineRule="auto"/>
        <w:jc w:val="both"/>
        <w:rPr>
          <w:rFonts w:ascii="Times New Roman" w:hAnsi="Times New Roman"/>
          <w:bCs/>
        </w:rPr>
      </w:pPr>
    </w:p>
    <w:p w:rsidR="00AA2547" w:rsidRDefault="00AA2547" w:rsidP="00E7157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V případě odložení zahájení plnění závazku nebo přerušení plnění závazku nebude uzavírán dodatek ke smlouvě.</w:t>
      </w:r>
    </w:p>
    <w:p w:rsidR="00F843B7" w:rsidRPr="00F24E7B" w:rsidRDefault="00F843B7" w:rsidP="00E7157F">
      <w:pPr>
        <w:spacing w:after="0" w:line="240" w:lineRule="auto"/>
        <w:jc w:val="both"/>
        <w:rPr>
          <w:rFonts w:ascii="Times New Roman" w:hAnsi="Times New Roman"/>
          <w:bCs/>
        </w:rPr>
      </w:pPr>
    </w:p>
    <w:p w:rsidR="00AA2547" w:rsidRDefault="00AA2547" w:rsidP="00E7157F">
      <w:pPr>
        <w:numPr>
          <w:ilvl w:val="0"/>
          <w:numId w:val="17"/>
        </w:numPr>
        <w:spacing w:after="0" w:line="240" w:lineRule="auto"/>
        <w:ind w:left="357" w:hanging="357"/>
        <w:jc w:val="both"/>
        <w:rPr>
          <w:rFonts w:ascii="Times New Roman" w:hAnsi="Times New Roman"/>
          <w:bCs/>
        </w:rPr>
      </w:pPr>
      <w:r w:rsidRPr="00F24E7B">
        <w:rPr>
          <w:rFonts w:ascii="Times New Roman" w:hAnsi="Times New Roman"/>
          <w:bCs/>
        </w:rPr>
        <w:t>Rada kraje může za podmínek stanovených v odst. 1 tohoto článku rozhodnout v případech hodných zvláštního zřetele o jiných důvodech pro odložení zahájení plnění závazku nebo přerušení plnění závazku. O rozhodnutí rady kraje bude absolvent OŠMT písemně vyrozuměn zpravidla do 30 dnů ode dne doručení žádosti.</w:t>
      </w:r>
    </w:p>
    <w:p w:rsidR="00F843B7" w:rsidRPr="00F24E7B" w:rsidRDefault="00F843B7" w:rsidP="00E7157F">
      <w:pPr>
        <w:spacing w:after="0" w:line="240" w:lineRule="auto"/>
        <w:jc w:val="both"/>
        <w:rPr>
          <w:rFonts w:ascii="Times New Roman" w:hAnsi="Times New Roman"/>
          <w:bCs/>
        </w:rPr>
      </w:pPr>
    </w:p>
    <w:p w:rsidR="00AA2547" w:rsidRPr="00F24E7B" w:rsidRDefault="00AA2547" w:rsidP="00E7157F">
      <w:pPr>
        <w:spacing w:after="0" w:line="240" w:lineRule="auto"/>
        <w:ind w:left="284" w:hanging="284"/>
        <w:jc w:val="center"/>
        <w:rPr>
          <w:rFonts w:ascii="Times New Roman" w:hAnsi="Times New Roman"/>
          <w:b/>
          <w:bCs/>
        </w:rPr>
      </w:pPr>
      <w:r w:rsidRPr="00F24E7B">
        <w:rPr>
          <w:rFonts w:ascii="Times New Roman" w:hAnsi="Times New Roman"/>
          <w:b/>
          <w:bCs/>
        </w:rPr>
        <w:t>Článek XVI.</w:t>
      </w:r>
    </w:p>
    <w:p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 xml:space="preserve">Zánik nároku na dotaci </w:t>
      </w:r>
    </w:p>
    <w:p w:rsidR="00AA2547" w:rsidRPr="00F24E7B" w:rsidRDefault="00AA2547" w:rsidP="00E7157F">
      <w:pPr>
        <w:spacing w:after="0" w:line="240" w:lineRule="auto"/>
        <w:jc w:val="both"/>
        <w:rPr>
          <w:rFonts w:ascii="Times New Roman" w:hAnsi="Times New Roman"/>
          <w:bCs/>
        </w:rPr>
      </w:pPr>
      <w:r w:rsidRPr="00F24E7B">
        <w:rPr>
          <w:rFonts w:ascii="Times New Roman" w:hAnsi="Times New Roman"/>
          <w:bCs/>
        </w:rPr>
        <w:t>Příjemci zaniká nárok na poskytnutí dotace v případě:</w:t>
      </w:r>
    </w:p>
    <w:p w:rsidR="00AA2547" w:rsidRPr="00F24E7B" w:rsidRDefault="00AA2547" w:rsidP="002F563F">
      <w:pPr>
        <w:numPr>
          <w:ilvl w:val="0"/>
          <w:numId w:val="21"/>
        </w:numPr>
        <w:spacing w:after="0" w:line="240" w:lineRule="auto"/>
        <w:ind w:left="714" w:hanging="357"/>
        <w:jc w:val="both"/>
        <w:rPr>
          <w:rFonts w:ascii="Times New Roman" w:hAnsi="Times New Roman"/>
          <w:bCs/>
          <w:strike/>
        </w:rPr>
      </w:pPr>
      <w:r w:rsidRPr="00F24E7B">
        <w:rPr>
          <w:rFonts w:ascii="Times New Roman" w:hAnsi="Times New Roman"/>
          <w:bCs/>
        </w:rPr>
        <w:t>přerušení studia na dobu delší než 1 rok,</w:t>
      </w:r>
    </w:p>
    <w:p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změny formy studia,</w:t>
      </w:r>
    </w:p>
    <w:p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změny studijního oboru nebo programu, která je v rozporu s čl. XI. odst. 5,</w:t>
      </w:r>
    </w:p>
    <w:p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studia před úspěšným absolvováním studia,</w:t>
      </w:r>
    </w:p>
    <w:p w:rsidR="00AA2547" w:rsidRPr="00F24E7B" w:rsidRDefault="00AA2547" w:rsidP="002F563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zjištění, že dotace byla získána uvedením nepravdivých údajů nebo podvodným jednáním,</w:t>
      </w:r>
    </w:p>
    <w:p w:rsidR="00AA2547" w:rsidRPr="00F24E7B" w:rsidRDefault="00AA2547" w:rsidP="00E7157F">
      <w:pPr>
        <w:numPr>
          <w:ilvl w:val="0"/>
          <w:numId w:val="21"/>
        </w:numPr>
        <w:spacing w:after="0" w:line="240" w:lineRule="auto"/>
        <w:ind w:left="714" w:hanging="357"/>
        <w:jc w:val="both"/>
        <w:rPr>
          <w:rFonts w:ascii="Times New Roman" w:hAnsi="Times New Roman"/>
          <w:bCs/>
        </w:rPr>
      </w:pPr>
      <w:r w:rsidRPr="00F24E7B">
        <w:rPr>
          <w:rFonts w:ascii="Times New Roman" w:hAnsi="Times New Roman"/>
          <w:bCs/>
        </w:rPr>
        <w:t>ukončení smlouvy.</w:t>
      </w:r>
    </w:p>
    <w:p w:rsidR="00F843B7" w:rsidRPr="00E7157F" w:rsidRDefault="00F843B7" w:rsidP="00E7157F">
      <w:pPr>
        <w:spacing w:after="0" w:line="240" w:lineRule="auto"/>
        <w:rPr>
          <w:rFonts w:ascii="Times New Roman" w:hAnsi="Times New Roman"/>
          <w:bCs/>
        </w:rPr>
      </w:pPr>
    </w:p>
    <w:p w:rsidR="00AA2547" w:rsidRPr="00F24E7B" w:rsidRDefault="00AA2547" w:rsidP="00E7157F">
      <w:pPr>
        <w:spacing w:after="0" w:line="240" w:lineRule="auto"/>
        <w:jc w:val="center"/>
        <w:rPr>
          <w:rFonts w:ascii="Times New Roman" w:hAnsi="Times New Roman"/>
          <w:b/>
          <w:bCs/>
        </w:rPr>
      </w:pPr>
      <w:r w:rsidRPr="00F24E7B">
        <w:rPr>
          <w:rFonts w:ascii="Times New Roman" w:hAnsi="Times New Roman"/>
          <w:b/>
          <w:bCs/>
        </w:rPr>
        <w:t>Článek XVII.</w:t>
      </w:r>
    </w:p>
    <w:p w:rsidR="00AA2547" w:rsidRPr="00F24E7B" w:rsidRDefault="00AA2547" w:rsidP="00E7157F">
      <w:pPr>
        <w:spacing w:after="0" w:line="240" w:lineRule="auto"/>
        <w:ind w:left="357" w:hanging="357"/>
        <w:jc w:val="center"/>
        <w:rPr>
          <w:rFonts w:ascii="Times New Roman" w:hAnsi="Times New Roman"/>
          <w:b/>
          <w:bCs/>
        </w:rPr>
      </w:pPr>
      <w:r w:rsidRPr="00F24E7B">
        <w:rPr>
          <w:rFonts w:ascii="Times New Roman" w:hAnsi="Times New Roman"/>
          <w:b/>
          <w:bCs/>
        </w:rPr>
        <w:t>Vrácení poskytnuté dotace</w:t>
      </w:r>
    </w:p>
    <w:p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 xml:space="preserve">V případě zániku nároku na poskytnutí dotace dle čl. XVI. je příjemce povinen vrátit dosud vyplacené dotace v celkové obdržené výši na účet poskytovatele dotace č. </w:t>
      </w:r>
      <w:r w:rsidRPr="00F24E7B">
        <w:rPr>
          <w:rFonts w:ascii="Times New Roman" w:hAnsi="Times New Roman"/>
        </w:rPr>
        <w:t>27-5622800267/0100</w:t>
      </w:r>
      <w:r w:rsidRPr="00F24E7B">
        <w:rPr>
          <w:rFonts w:ascii="Times New Roman" w:hAnsi="Times New Roman"/>
          <w:bCs/>
        </w:rPr>
        <w:t>,</w:t>
      </w:r>
      <w:r w:rsidR="00F843B7">
        <w:rPr>
          <w:rFonts w:ascii="Times New Roman" w:hAnsi="Times New Roman"/>
          <w:bCs/>
        </w:rPr>
        <w:t xml:space="preserve"> </w:t>
      </w:r>
      <w:r w:rsidRPr="00F24E7B">
        <w:rPr>
          <w:rFonts w:ascii="Times New Roman" w:hAnsi="Times New Roman"/>
          <w:bCs/>
        </w:rPr>
        <w:t>a</w:t>
      </w:r>
      <w:r w:rsidR="00F843B7">
        <w:rPr>
          <w:rFonts w:ascii="Times New Roman" w:hAnsi="Times New Roman"/>
          <w:bCs/>
        </w:rPr>
        <w:t> </w:t>
      </w:r>
      <w:r w:rsidRPr="00F24E7B">
        <w:rPr>
          <w:rFonts w:ascii="Times New Roman" w:hAnsi="Times New Roman"/>
          <w:bCs/>
        </w:rPr>
        <w:t>to nejpozději do 6 měsíců ode dne, kdy došlo k zániku nároku na poskytnutí dotace.</w:t>
      </w:r>
    </w:p>
    <w:p w:rsidR="00AA2547" w:rsidRPr="00F24E7B" w:rsidRDefault="00AA2547" w:rsidP="00E7157F">
      <w:pPr>
        <w:spacing w:after="0" w:line="240" w:lineRule="auto"/>
        <w:jc w:val="both"/>
        <w:rPr>
          <w:rFonts w:ascii="Times New Roman" w:hAnsi="Times New Roman"/>
          <w:bCs/>
        </w:rPr>
      </w:pPr>
    </w:p>
    <w:p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V případě, že absolvent studijního programu nebo oboru zaměřeného na přípravu učitelů základních škol, středních škol a pedagogických pracovníků ve školských poradenských zařízeních, úspěšné ukončí studium, avšak nezíská odbornou kvalifikaci dle zákona č. 563/2004 Sb.,</w:t>
      </w:r>
      <w:r w:rsidRPr="00F24E7B">
        <w:rPr>
          <w:rFonts w:ascii="Times New Roman" w:hAnsi="Times New Roman"/>
          <w:b/>
          <w:bCs/>
        </w:rPr>
        <w:t xml:space="preserve"> </w:t>
      </w:r>
      <w:r w:rsidRPr="00F24E7B">
        <w:rPr>
          <w:rFonts w:ascii="Times New Roman" w:hAnsi="Times New Roman"/>
          <w:bCs/>
        </w:rPr>
        <w:t xml:space="preserve">je povinen vrátit vyplacenou dotaci v plné výši na účet poskytovatele dotace č. </w:t>
      </w:r>
      <w:r w:rsidRPr="00F24E7B">
        <w:rPr>
          <w:rFonts w:ascii="Times New Roman" w:hAnsi="Times New Roman"/>
        </w:rPr>
        <w:t xml:space="preserve">27-5622800267/0100, </w:t>
      </w:r>
      <w:r w:rsidRPr="00F24E7B">
        <w:rPr>
          <w:rFonts w:ascii="Times New Roman" w:hAnsi="Times New Roman"/>
          <w:bCs/>
        </w:rPr>
        <w:t>a to nejpozději do 1 roku od data úspěšného ukončení studia.</w:t>
      </w:r>
    </w:p>
    <w:p w:rsidR="00AA2547" w:rsidRPr="00F24E7B" w:rsidRDefault="00AA2547" w:rsidP="00E7157F">
      <w:pPr>
        <w:spacing w:after="0" w:line="240" w:lineRule="auto"/>
        <w:jc w:val="both"/>
        <w:rPr>
          <w:rFonts w:ascii="Times New Roman" w:hAnsi="Times New Roman"/>
          <w:bCs/>
        </w:rPr>
      </w:pPr>
    </w:p>
    <w:p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V případě, že absolvent nesplnil závazek dle čl. XII. odst. 1 (tzn.</w:t>
      </w:r>
      <w:r w:rsidR="00F24E7B">
        <w:rPr>
          <w:rFonts w:ascii="Times New Roman" w:hAnsi="Times New Roman"/>
          <w:bCs/>
        </w:rPr>
        <w:t>,</w:t>
      </w:r>
      <w:r w:rsidRPr="00F24E7B">
        <w:rPr>
          <w:rFonts w:ascii="Times New Roman" w:hAnsi="Times New Roman"/>
          <w:bCs/>
        </w:rPr>
        <w:t xml:space="preserve"> že závazek nezačal vůbec plnit), je povinen vrátit vyplacenou dotaci v plné výši na účet poskytovatele dotace</w:t>
      </w:r>
      <w:r w:rsidR="00F843B7">
        <w:rPr>
          <w:rFonts w:ascii="Times New Roman" w:hAnsi="Times New Roman"/>
          <w:bCs/>
        </w:rPr>
        <w:t xml:space="preserve"> </w:t>
      </w:r>
      <w:r w:rsidRPr="00F24E7B">
        <w:rPr>
          <w:rFonts w:ascii="Times New Roman" w:hAnsi="Times New Roman"/>
          <w:bCs/>
        </w:rPr>
        <w:t xml:space="preserve">č. </w:t>
      </w:r>
      <w:r w:rsidRPr="00F24E7B">
        <w:rPr>
          <w:rFonts w:ascii="Times New Roman" w:hAnsi="Times New Roman"/>
        </w:rPr>
        <w:t>27-5622800267/0100</w:t>
      </w:r>
      <w:r w:rsidRPr="00F24E7B">
        <w:rPr>
          <w:rFonts w:ascii="Times New Roman" w:hAnsi="Times New Roman"/>
          <w:bCs/>
        </w:rPr>
        <w:t>, a to nejpozději do 1 roku od data úspěšného ukončení studia, případně nejpozději do 6 měsíců ode dne uplynutí doby odložení zahájení plnění závazku.</w:t>
      </w:r>
    </w:p>
    <w:p w:rsidR="00AA2547" w:rsidRPr="00F24E7B" w:rsidRDefault="00AA2547" w:rsidP="00E7157F">
      <w:pPr>
        <w:spacing w:after="0" w:line="240" w:lineRule="auto"/>
        <w:jc w:val="both"/>
        <w:rPr>
          <w:rFonts w:ascii="Times New Roman" w:hAnsi="Times New Roman"/>
          <w:bCs/>
        </w:rPr>
      </w:pPr>
    </w:p>
    <w:p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 xml:space="preserve">V případě, že absolvent splnil závazek dle čl. XII. odst. 1 jen z části, je povinen vrátit poměrnou část vyplacené dotace odpovídající 1/12 celkové roční vyplacené dotace, a to za každý kalendářní měsíc, který nebyl celý odpracován. V tomto případě se dotace vrací na účet poskytovatele dotace č. </w:t>
      </w:r>
      <w:r w:rsidRPr="00F24E7B">
        <w:rPr>
          <w:rFonts w:ascii="Times New Roman" w:hAnsi="Times New Roman"/>
        </w:rPr>
        <w:t xml:space="preserve">27-5622800267/0100 </w:t>
      </w:r>
      <w:r w:rsidRPr="00F24E7B">
        <w:rPr>
          <w:rFonts w:ascii="Times New Roman" w:hAnsi="Times New Roman"/>
          <w:bCs/>
        </w:rPr>
        <w:t>nejpozději do 6 měsíců ode dne, kdy nastala rozhodná skutečnost pro</w:t>
      </w:r>
      <w:r w:rsidR="00F843B7">
        <w:rPr>
          <w:rFonts w:ascii="Times New Roman" w:hAnsi="Times New Roman"/>
          <w:bCs/>
        </w:rPr>
        <w:t> </w:t>
      </w:r>
      <w:r w:rsidRPr="00F24E7B">
        <w:rPr>
          <w:rFonts w:ascii="Times New Roman" w:hAnsi="Times New Roman"/>
          <w:bCs/>
        </w:rPr>
        <w:t>nedokončení splnění závazku, případně do 6 měsíců ode dne ukončení přerušení plnění závazku.</w:t>
      </w:r>
    </w:p>
    <w:p w:rsidR="00AA2547" w:rsidRPr="00F24E7B" w:rsidRDefault="00AA2547" w:rsidP="00E7157F">
      <w:pPr>
        <w:spacing w:after="0" w:line="240" w:lineRule="auto"/>
        <w:jc w:val="both"/>
        <w:rPr>
          <w:rFonts w:ascii="Times New Roman" w:hAnsi="Times New Roman"/>
          <w:bCs/>
        </w:rPr>
      </w:pPr>
    </w:p>
    <w:p w:rsidR="00AA2547" w:rsidRP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 xml:space="preserve">V případě, že absolvent nesplnil závazek dle čl. XII. odst. 3, je povinen vrátit vyplacenou dotaci v plné výši na účet poskytovatele dotace č. </w:t>
      </w:r>
      <w:r w:rsidRPr="00F24E7B">
        <w:rPr>
          <w:rFonts w:ascii="Times New Roman" w:hAnsi="Times New Roman"/>
        </w:rPr>
        <w:t>27-5622800267/0100, a to nejpozději do 6 měsíců od</w:t>
      </w:r>
      <w:r w:rsidR="00F843B7">
        <w:rPr>
          <w:rFonts w:ascii="Times New Roman" w:hAnsi="Times New Roman"/>
        </w:rPr>
        <w:t> </w:t>
      </w:r>
      <w:r w:rsidRPr="00F24E7B">
        <w:rPr>
          <w:rFonts w:ascii="Times New Roman" w:hAnsi="Times New Roman"/>
        </w:rPr>
        <w:t>uplynutí lhůty uvedené v tomto ustanovení.</w:t>
      </w:r>
    </w:p>
    <w:p w:rsidR="00F843B7" w:rsidRPr="00F24E7B" w:rsidRDefault="00F843B7" w:rsidP="00E7157F">
      <w:pPr>
        <w:spacing w:after="0" w:line="240" w:lineRule="auto"/>
        <w:jc w:val="both"/>
        <w:rPr>
          <w:rFonts w:ascii="Times New Roman" w:hAnsi="Times New Roman"/>
          <w:bCs/>
        </w:rPr>
      </w:pPr>
    </w:p>
    <w:p w:rsidR="00F843B7" w:rsidRDefault="00AA2547" w:rsidP="00E7157F">
      <w:pPr>
        <w:numPr>
          <w:ilvl w:val="0"/>
          <w:numId w:val="20"/>
        </w:numPr>
        <w:spacing w:after="0" w:line="240" w:lineRule="auto"/>
        <w:ind w:left="357" w:hanging="357"/>
        <w:jc w:val="both"/>
        <w:rPr>
          <w:rFonts w:ascii="Times New Roman" w:hAnsi="Times New Roman"/>
          <w:bCs/>
        </w:rPr>
      </w:pPr>
      <w:r w:rsidRPr="00F24E7B">
        <w:rPr>
          <w:rFonts w:ascii="Times New Roman" w:hAnsi="Times New Roman"/>
          <w:bCs/>
        </w:rPr>
        <w:t>Z důvodu hodných zvláštního zřetele může v odůvodněných a řádně doložených případech rada kraje rozhodnout o prodloužení lhůty uvedené v odst. 1 až 5 tohoto článku.</w:t>
      </w:r>
    </w:p>
    <w:p w:rsidR="00AA2547" w:rsidRPr="00F24E7B" w:rsidRDefault="00AA2547" w:rsidP="00E7157F">
      <w:pPr>
        <w:spacing w:after="0" w:line="240" w:lineRule="auto"/>
        <w:jc w:val="both"/>
        <w:rPr>
          <w:rFonts w:ascii="Times New Roman" w:hAnsi="Times New Roman"/>
          <w:bCs/>
        </w:rPr>
      </w:pPr>
    </w:p>
    <w:p w:rsidR="00B72D2C" w:rsidRPr="006F5263" w:rsidRDefault="00B72D2C" w:rsidP="00E7157F">
      <w:pPr>
        <w:spacing w:after="0" w:line="240" w:lineRule="auto"/>
        <w:jc w:val="center"/>
        <w:rPr>
          <w:rFonts w:ascii="Times New Roman" w:eastAsia="Times New Roman" w:hAnsi="Times New Roman"/>
          <w:b/>
          <w:lang w:eastAsia="cs-CZ"/>
        </w:rPr>
      </w:pPr>
      <w:r w:rsidRPr="006F5263">
        <w:rPr>
          <w:rFonts w:ascii="Times New Roman" w:eastAsia="Times New Roman" w:hAnsi="Times New Roman"/>
          <w:b/>
          <w:lang w:eastAsia="cs-CZ"/>
        </w:rPr>
        <w:t>Čl. X</w:t>
      </w:r>
      <w:r w:rsidR="00A00F0A">
        <w:rPr>
          <w:rFonts w:ascii="Times New Roman" w:eastAsia="Times New Roman" w:hAnsi="Times New Roman"/>
          <w:b/>
          <w:lang w:eastAsia="cs-CZ"/>
        </w:rPr>
        <w:t>VII</w:t>
      </w:r>
      <w:r w:rsidRPr="006F5263">
        <w:rPr>
          <w:rFonts w:ascii="Times New Roman" w:eastAsia="Times New Roman" w:hAnsi="Times New Roman"/>
          <w:b/>
          <w:lang w:eastAsia="cs-CZ"/>
        </w:rPr>
        <w:t>I.</w:t>
      </w:r>
    </w:p>
    <w:p w:rsidR="00B72D2C" w:rsidRPr="00B72D2C" w:rsidRDefault="00565815" w:rsidP="00E7157F">
      <w:pPr>
        <w:spacing w:after="0" w:line="240" w:lineRule="auto"/>
        <w:jc w:val="center"/>
        <w:rPr>
          <w:rFonts w:ascii="Times New Roman" w:eastAsia="Times New Roman" w:hAnsi="Times New Roman"/>
          <w:b/>
          <w:lang w:eastAsia="cs-CZ"/>
        </w:rPr>
      </w:pPr>
      <w:r>
        <w:rPr>
          <w:rFonts w:ascii="Times New Roman" w:eastAsia="Times New Roman" w:hAnsi="Times New Roman"/>
          <w:b/>
          <w:lang w:eastAsia="cs-CZ"/>
        </w:rPr>
        <w:t>K</w:t>
      </w:r>
      <w:r w:rsidR="00B72D2C" w:rsidRPr="00B72D2C">
        <w:rPr>
          <w:rFonts w:ascii="Times New Roman" w:eastAsia="Times New Roman" w:hAnsi="Times New Roman"/>
          <w:b/>
          <w:lang w:eastAsia="cs-CZ"/>
        </w:rPr>
        <w:t>ontrola poskytnut</w:t>
      </w:r>
      <w:r>
        <w:rPr>
          <w:rFonts w:ascii="Times New Roman" w:eastAsia="Times New Roman" w:hAnsi="Times New Roman"/>
          <w:b/>
          <w:lang w:eastAsia="cs-CZ"/>
        </w:rPr>
        <w:t>ých</w:t>
      </w:r>
      <w:r w:rsidR="00B72D2C" w:rsidRPr="00B72D2C">
        <w:rPr>
          <w:rFonts w:ascii="Times New Roman" w:eastAsia="Times New Roman" w:hAnsi="Times New Roman"/>
          <w:b/>
          <w:lang w:eastAsia="cs-CZ"/>
        </w:rPr>
        <w:t xml:space="preserve"> </w:t>
      </w:r>
      <w:r>
        <w:rPr>
          <w:rFonts w:ascii="Times New Roman" w:eastAsia="Times New Roman" w:hAnsi="Times New Roman"/>
          <w:b/>
          <w:lang w:eastAsia="cs-CZ"/>
        </w:rPr>
        <w:t>finančních prostředků</w:t>
      </w:r>
    </w:p>
    <w:p w:rsidR="00B72D2C" w:rsidRDefault="00025701" w:rsidP="00E7157F">
      <w:pPr>
        <w:numPr>
          <w:ilvl w:val="0"/>
          <w:numId w:val="9"/>
        </w:numPr>
        <w:spacing w:after="0" w:line="240" w:lineRule="auto"/>
        <w:jc w:val="both"/>
        <w:rPr>
          <w:rFonts w:ascii="Times New Roman" w:eastAsia="Times New Roman" w:hAnsi="Times New Roman"/>
          <w:lang w:eastAsia="cs-CZ"/>
        </w:rPr>
      </w:pPr>
      <w:r w:rsidRPr="00565815">
        <w:rPr>
          <w:rFonts w:ascii="Times New Roman" w:eastAsia="Times New Roman" w:hAnsi="Times New Roman"/>
          <w:lang w:eastAsia="cs-CZ"/>
        </w:rPr>
        <w:t xml:space="preserve">Kontrolu dle </w:t>
      </w:r>
      <w:r w:rsidR="00B72D2C" w:rsidRPr="00565815">
        <w:rPr>
          <w:rFonts w:ascii="Times New Roman" w:eastAsia="Times New Roman" w:hAnsi="Times New Roman"/>
          <w:lang w:eastAsia="cs-CZ"/>
        </w:rPr>
        <w:t>zákona číslo 320/2001 Sb., o finanční kontrole ve veřejné správě a o změně některých zákonů (zákon o finanční kontrole)</w:t>
      </w:r>
      <w:r w:rsidR="7949BBDE" w:rsidRPr="00565815">
        <w:rPr>
          <w:rFonts w:ascii="Times New Roman" w:eastAsia="Times New Roman" w:hAnsi="Times New Roman"/>
          <w:lang w:eastAsia="cs-CZ"/>
        </w:rPr>
        <w:t>,</w:t>
      </w:r>
      <w:r w:rsidR="00B72D2C" w:rsidRPr="00565815">
        <w:rPr>
          <w:rFonts w:ascii="Times New Roman" w:eastAsia="Times New Roman" w:hAnsi="Times New Roman"/>
          <w:lang w:eastAsia="cs-CZ"/>
        </w:rPr>
        <w:t xml:space="preserve"> ve znění pozdějších předpisů a zákona číslo 255/2012 Sb., o</w:t>
      </w:r>
      <w:r w:rsidR="00A17772">
        <w:rPr>
          <w:rFonts w:ascii="Times New Roman" w:eastAsia="Times New Roman" w:hAnsi="Times New Roman"/>
          <w:lang w:eastAsia="cs-CZ"/>
        </w:rPr>
        <w:t> </w:t>
      </w:r>
      <w:r w:rsidR="00B72D2C" w:rsidRPr="00565815">
        <w:rPr>
          <w:rFonts w:ascii="Times New Roman" w:eastAsia="Times New Roman" w:hAnsi="Times New Roman"/>
          <w:lang w:eastAsia="cs-CZ"/>
        </w:rPr>
        <w:t>kontrole (kontrolní řád)</w:t>
      </w:r>
      <w:r w:rsidR="52B05DD7" w:rsidRPr="00565815">
        <w:rPr>
          <w:rFonts w:ascii="Times New Roman" w:eastAsia="Times New Roman" w:hAnsi="Times New Roman"/>
          <w:lang w:eastAsia="cs-CZ"/>
        </w:rPr>
        <w:t>,</w:t>
      </w:r>
      <w:r w:rsidR="00CE3A62" w:rsidRPr="00565815">
        <w:rPr>
          <w:rFonts w:ascii="Times New Roman" w:eastAsia="Times New Roman" w:hAnsi="Times New Roman"/>
          <w:lang w:eastAsia="cs-CZ"/>
        </w:rPr>
        <w:t xml:space="preserve"> </w:t>
      </w:r>
      <w:r w:rsidR="00B72D2C" w:rsidRPr="00565815">
        <w:rPr>
          <w:rFonts w:ascii="Times New Roman" w:eastAsia="Times New Roman" w:hAnsi="Times New Roman"/>
          <w:lang w:eastAsia="cs-CZ"/>
        </w:rPr>
        <w:t xml:space="preserve">ve znění pozdějších předpisů vykonávají </w:t>
      </w:r>
      <w:r w:rsidR="00EB5FDA" w:rsidRPr="00565815">
        <w:rPr>
          <w:rFonts w:ascii="Times New Roman" w:eastAsia="Times New Roman" w:hAnsi="Times New Roman"/>
          <w:lang w:eastAsia="cs-CZ"/>
        </w:rPr>
        <w:t xml:space="preserve">mj. </w:t>
      </w:r>
      <w:r w:rsidR="00B72D2C" w:rsidRPr="00565815">
        <w:rPr>
          <w:rFonts w:ascii="Times New Roman" w:eastAsia="Times New Roman" w:hAnsi="Times New Roman"/>
          <w:lang w:eastAsia="cs-CZ"/>
        </w:rPr>
        <w:t>pověření zaměstnanci a členové příslušných kontrolních orgánů kraje.</w:t>
      </w:r>
    </w:p>
    <w:p w:rsidR="00A17772" w:rsidRPr="00565815" w:rsidRDefault="00A17772" w:rsidP="00E7157F">
      <w:pPr>
        <w:spacing w:after="0" w:line="240" w:lineRule="auto"/>
        <w:jc w:val="both"/>
        <w:rPr>
          <w:rFonts w:ascii="Times New Roman" w:eastAsia="Times New Roman" w:hAnsi="Times New Roman"/>
          <w:lang w:eastAsia="cs-CZ"/>
        </w:rPr>
      </w:pPr>
    </w:p>
    <w:p w:rsidR="00B72D2C" w:rsidRDefault="00B72D2C" w:rsidP="00E7157F">
      <w:pPr>
        <w:numPr>
          <w:ilvl w:val="0"/>
          <w:numId w:val="9"/>
        </w:numPr>
        <w:spacing w:after="0" w:line="240" w:lineRule="auto"/>
        <w:jc w:val="both"/>
        <w:rPr>
          <w:rFonts w:ascii="Times New Roman" w:eastAsia="Times New Roman" w:hAnsi="Times New Roman"/>
          <w:lang w:eastAsia="cs-CZ"/>
        </w:rPr>
      </w:pPr>
      <w:r w:rsidRPr="006F5263">
        <w:rPr>
          <w:rFonts w:ascii="Times New Roman" w:eastAsia="Times New Roman" w:hAnsi="Times New Roman"/>
          <w:lang w:eastAsia="cs-CZ"/>
        </w:rPr>
        <w:t xml:space="preserve">Příjemce je povinen v rámci výkonu kontrolní činnosti dle předchozího odstavce tohoto článku předložit pověřeným zaměstnancům a členům příslušných kontrolních orgánů kraje k nahlédnutí veškeré </w:t>
      </w:r>
      <w:r w:rsidR="006F5263">
        <w:rPr>
          <w:rFonts w:ascii="Times New Roman" w:eastAsia="Times New Roman" w:hAnsi="Times New Roman"/>
          <w:lang w:eastAsia="cs-CZ"/>
        </w:rPr>
        <w:t>originální doklady</w:t>
      </w:r>
      <w:r w:rsidRPr="006F5263">
        <w:rPr>
          <w:rFonts w:ascii="Times New Roman" w:eastAsia="Times New Roman" w:hAnsi="Times New Roman"/>
          <w:lang w:eastAsia="cs-CZ"/>
        </w:rPr>
        <w:t xml:space="preserve"> týkající se poskytnuté dotace.</w:t>
      </w:r>
    </w:p>
    <w:p w:rsidR="00A17772" w:rsidRPr="00E7157F" w:rsidRDefault="00A17772" w:rsidP="00E7157F">
      <w:pPr>
        <w:spacing w:after="0" w:line="240" w:lineRule="auto"/>
        <w:rPr>
          <w:rFonts w:ascii="Times New Roman" w:hAnsi="Times New Roman"/>
        </w:rPr>
      </w:pPr>
    </w:p>
    <w:p w:rsidR="00660751" w:rsidRPr="00660751" w:rsidRDefault="00660751" w:rsidP="00E7157F">
      <w:pPr>
        <w:spacing w:after="0" w:line="240" w:lineRule="auto"/>
        <w:jc w:val="center"/>
        <w:rPr>
          <w:rFonts w:ascii="Times New Roman" w:hAnsi="Times New Roman"/>
          <w:b/>
        </w:rPr>
      </w:pPr>
      <w:r w:rsidRPr="00660751">
        <w:rPr>
          <w:rFonts w:ascii="Times New Roman" w:hAnsi="Times New Roman"/>
          <w:b/>
        </w:rPr>
        <w:t>Čl. XI</w:t>
      </w:r>
      <w:r>
        <w:rPr>
          <w:rFonts w:ascii="Times New Roman" w:hAnsi="Times New Roman"/>
          <w:b/>
        </w:rPr>
        <w:t>I</w:t>
      </w:r>
      <w:r w:rsidRPr="00660751">
        <w:rPr>
          <w:rFonts w:ascii="Times New Roman" w:hAnsi="Times New Roman"/>
          <w:b/>
        </w:rPr>
        <w:t>.</w:t>
      </w:r>
    </w:p>
    <w:p w:rsidR="00660751" w:rsidRPr="00660751" w:rsidRDefault="00660751" w:rsidP="00E7157F">
      <w:pPr>
        <w:spacing w:after="0" w:line="240" w:lineRule="auto"/>
        <w:jc w:val="center"/>
        <w:rPr>
          <w:rFonts w:ascii="Times New Roman" w:hAnsi="Times New Roman"/>
          <w:b/>
        </w:rPr>
      </w:pPr>
      <w:r w:rsidRPr="00660751">
        <w:rPr>
          <w:rFonts w:ascii="Times New Roman" w:hAnsi="Times New Roman"/>
          <w:b/>
        </w:rPr>
        <w:t>Závěrečná a přechodná ustanovení</w:t>
      </w:r>
    </w:p>
    <w:p w:rsidR="00660751" w:rsidRP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se přijímá pro </w:t>
      </w:r>
      <w:r w:rsidRPr="00565815">
        <w:rPr>
          <w:rFonts w:ascii="Times New Roman" w:hAnsi="Times New Roman"/>
        </w:rPr>
        <w:t xml:space="preserve">období od 1. </w:t>
      </w:r>
      <w:r w:rsidR="00565815" w:rsidRPr="00565815">
        <w:rPr>
          <w:rFonts w:ascii="Times New Roman" w:hAnsi="Times New Roman"/>
        </w:rPr>
        <w:t>9</w:t>
      </w:r>
      <w:r w:rsidRPr="00565815">
        <w:rPr>
          <w:rFonts w:ascii="Times New Roman" w:hAnsi="Times New Roman"/>
        </w:rPr>
        <w:t>. 2022.</w:t>
      </w:r>
    </w:p>
    <w:p w:rsidR="00A17772" w:rsidRDefault="00A17772" w:rsidP="00E7157F">
      <w:pPr>
        <w:spacing w:after="0" w:line="240" w:lineRule="auto"/>
        <w:jc w:val="both"/>
        <w:rPr>
          <w:rFonts w:ascii="Times New Roman" w:hAnsi="Times New Roman"/>
        </w:rPr>
      </w:pPr>
    </w:p>
    <w:p w:rsidR="00660751" w:rsidRP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Dota</w:t>
      </w:r>
      <w:r w:rsidRPr="00793125">
        <w:rPr>
          <w:rFonts w:ascii="Times New Roman" w:hAnsi="Times New Roman"/>
        </w:rPr>
        <w:t>ční program byl schválen usnesením zastupitelstva kraje</w:t>
      </w:r>
      <w:r w:rsidR="00DF78CD" w:rsidRPr="00793125">
        <w:rPr>
          <w:rFonts w:ascii="Times New Roman" w:hAnsi="Times New Roman"/>
        </w:rPr>
        <w:t xml:space="preserve"> číslo</w:t>
      </w:r>
      <w:r w:rsidRPr="00793125">
        <w:rPr>
          <w:rFonts w:ascii="Times New Roman" w:hAnsi="Times New Roman"/>
        </w:rPr>
        <w:t xml:space="preserve"> </w:t>
      </w:r>
      <w:r w:rsidR="00793125" w:rsidRPr="00793125">
        <w:rPr>
          <w:rFonts w:ascii="Times New Roman" w:hAnsi="Times New Roman"/>
        </w:rPr>
        <w:t>ZK 299/06/22</w:t>
      </w:r>
      <w:r w:rsidRPr="00793125">
        <w:rPr>
          <w:rFonts w:ascii="Times New Roman" w:hAnsi="Times New Roman"/>
        </w:rPr>
        <w:t xml:space="preserve">, ze dne </w:t>
      </w:r>
      <w:r w:rsidR="00793125" w:rsidRPr="00793125">
        <w:rPr>
          <w:rFonts w:ascii="Times New Roman" w:hAnsi="Times New Roman"/>
        </w:rPr>
        <w:t>2</w:t>
      </w:r>
      <w:r w:rsidR="00BC15B0">
        <w:rPr>
          <w:rFonts w:ascii="Times New Roman" w:hAnsi="Times New Roman"/>
        </w:rPr>
        <w:t>0</w:t>
      </w:r>
      <w:r w:rsidR="00793125" w:rsidRPr="00793125">
        <w:rPr>
          <w:rFonts w:ascii="Times New Roman" w:hAnsi="Times New Roman"/>
        </w:rPr>
        <w:t>. 06. 2022</w:t>
      </w:r>
      <w:r w:rsidRPr="00660751">
        <w:rPr>
          <w:rFonts w:ascii="Times New Roman" w:hAnsi="Times New Roman"/>
        </w:rPr>
        <w:t>.</w:t>
      </w:r>
    </w:p>
    <w:p w:rsidR="00A17772" w:rsidRDefault="00A17772" w:rsidP="00E7157F">
      <w:pPr>
        <w:spacing w:after="0" w:line="240" w:lineRule="auto"/>
        <w:jc w:val="both"/>
        <w:rPr>
          <w:rFonts w:ascii="Times New Roman" w:hAnsi="Times New Roman"/>
        </w:rPr>
      </w:pPr>
    </w:p>
    <w:p w:rsidR="00660751" w:rsidRDefault="00660751" w:rsidP="00E7157F">
      <w:pPr>
        <w:numPr>
          <w:ilvl w:val="0"/>
          <w:numId w:val="1"/>
        </w:numPr>
        <w:spacing w:after="0" w:line="240" w:lineRule="auto"/>
        <w:ind w:left="426" w:hanging="426"/>
        <w:jc w:val="both"/>
        <w:rPr>
          <w:rFonts w:ascii="Times New Roman" w:hAnsi="Times New Roman"/>
        </w:rPr>
      </w:pPr>
      <w:r w:rsidRPr="00660751">
        <w:rPr>
          <w:rFonts w:ascii="Times New Roman" w:hAnsi="Times New Roman"/>
        </w:rPr>
        <w:t xml:space="preserve">Dotační program nabývá účinnosti dnem schválení. </w:t>
      </w:r>
    </w:p>
    <w:p w:rsidR="00A17772" w:rsidRDefault="00A17772" w:rsidP="00E7157F">
      <w:pPr>
        <w:spacing w:after="0" w:line="240" w:lineRule="auto"/>
        <w:jc w:val="both"/>
        <w:rPr>
          <w:rFonts w:ascii="Times New Roman" w:hAnsi="Times New Roman"/>
        </w:rPr>
      </w:pPr>
    </w:p>
    <w:p w:rsidR="004E7A42" w:rsidRPr="004E7A42" w:rsidRDefault="004E7A42" w:rsidP="00E7157F">
      <w:pPr>
        <w:numPr>
          <w:ilvl w:val="0"/>
          <w:numId w:val="1"/>
        </w:numPr>
        <w:spacing w:after="0" w:line="240" w:lineRule="auto"/>
        <w:ind w:left="426" w:hanging="426"/>
        <w:jc w:val="both"/>
        <w:rPr>
          <w:rFonts w:ascii="Times New Roman" w:hAnsi="Times New Roman"/>
        </w:rPr>
      </w:pPr>
      <w:r>
        <w:rPr>
          <w:rFonts w:ascii="Times New Roman" w:hAnsi="Times New Roman"/>
        </w:rPr>
        <w:t xml:space="preserve">Na příjemce dotace, kteří obdrželi dotaci před vyhlášením tohoto dotačního programu, se vztahují práva a povinnosti, které vyplývají z dotačního programu </w:t>
      </w:r>
      <w:r w:rsidR="00786DA4">
        <w:rPr>
          <w:rFonts w:ascii="Times New Roman" w:hAnsi="Times New Roman"/>
        </w:rPr>
        <w:t>účinného před vyhlášením tohoto dotačního programu.</w:t>
      </w:r>
    </w:p>
    <w:p w:rsidR="00D01A6E" w:rsidRPr="006F5263" w:rsidRDefault="00D01A6E" w:rsidP="00E7157F">
      <w:pPr>
        <w:spacing w:after="0" w:line="240" w:lineRule="auto"/>
        <w:rPr>
          <w:rFonts w:ascii="Times New Roman" w:hAnsi="Times New Roman"/>
        </w:rPr>
      </w:pPr>
    </w:p>
    <w:p w:rsidR="00D01A6E" w:rsidRPr="006F5263" w:rsidRDefault="00D01A6E" w:rsidP="00E7157F">
      <w:pPr>
        <w:spacing w:after="0" w:line="240" w:lineRule="auto"/>
        <w:rPr>
          <w:rFonts w:ascii="Times New Roman" w:hAnsi="Times New Roman"/>
        </w:rPr>
      </w:pPr>
    </w:p>
    <w:p w:rsidR="00D01A6E" w:rsidRPr="006F5263" w:rsidRDefault="00D01A6E" w:rsidP="00E7157F">
      <w:pPr>
        <w:spacing w:after="0" w:line="240" w:lineRule="auto"/>
        <w:rPr>
          <w:rFonts w:ascii="Times New Roman" w:hAnsi="Times New Roman"/>
        </w:rPr>
      </w:pPr>
    </w:p>
    <w:p w:rsidR="00D01A6E" w:rsidRPr="006F5263" w:rsidRDefault="00D01A6E" w:rsidP="00E7157F">
      <w:pPr>
        <w:spacing w:after="0" w:line="240" w:lineRule="auto"/>
        <w:rPr>
          <w:rFonts w:ascii="Times New Roman" w:hAnsi="Times New Roman"/>
        </w:rPr>
      </w:pPr>
    </w:p>
    <w:p w:rsidR="003644C1" w:rsidRPr="003D3D80" w:rsidRDefault="003644C1" w:rsidP="00E7157F">
      <w:pPr>
        <w:spacing w:after="0" w:line="240" w:lineRule="auto"/>
        <w:rPr>
          <w:rFonts w:ascii="Times New Roman" w:hAnsi="Times New Roman"/>
          <w:b/>
        </w:rPr>
      </w:pPr>
      <w:r w:rsidRPr="003D3D80">
        <w:rPr>
          <w:rFonts w:ascii="Times New Roman" w:hAnsi="Times New Roman"/>
          <w:b/>
        </w:rPr>
        <w:t>Přílohy:</w:t>
      </w:r>
    </w:p>
    <w:p w:rsidR="00CB1808" w:rsidRPr="00565815" w:rsidRDefault="00CB1808"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žádosti o dotaci</w:t>
      </w:r>
    </w:p>
    <w:p w:rsidR="00565815" w:rsidRPr="00565815" w:rsidRDefault="00565815" w:rsidP="002F563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Vzor veřejnoprávní smlouvy o poskytnutí dotace z rozpočtu Karlovarského kraje</w:t>
      </w:r>
    </w:p>
    <w:p w:rsidR="00565815" w:rsidRPr="00E7157F" w:rsidRDefault="00565815" w:rsidP="00E7157F">
      <w:pPr>
        <w:pStyle w:val="Odstavecseseznamem"/>
        <w:numPr>
          <w:ilvl w:val="0"/>
          <w:numId w:val="3"/>
        </w:numPr>
        <w:spacing w:after="0" w:line="240" w:lineRule="auto"/>
        <w:jc w:val="both"/>
        <w:rPr>
          <w:rFonts w:ascii="Times New Roman" w:hAnsi="Times New Roman"/>
        </w:rPr>
      </w:pPr>
      <w:r w:rsidRPr="00565815">
        <w:rPr>
          <w:rFonts w:ascii="Times New Roman" w:hAnsi="Times New Roman"/>
        </w:rPr>
        <w:t>Formulář dalších povinných údajů k žádosti</w:t>
      </w:r>
    </w:p>
    <w:sectPr w:rsidR="00565815" w:rsidRPr="00E7157F" w:rsidSect="00552944">
      <w:head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E9" w:rsidRDefault="00AC42E9" w:rsidP="00552944">
      <w:pPr>
        <w:spacing w:after="0" w:line="240" w:lineRule="auto"/>
      </w:pPr>
      <w:r>
        <w:separator/>
      </w:r>
    </w:p>
  </w:endnote>
  <w:endnote w:type="continuationSeparator" w:id="0">
    <w:p w:rsidR="00AC42E9" w:rsidRDefault="00AC42E9" w:rsidP="0055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rsidTr="5489244B">
      <w:tc>
        <w:tcPr>
          <w:tcW w:w="3020" w:type="dxa"/>
        </w:tcPr>
        <w:p w:rsidR="5489244B" w:rsidRDefault="5489244B" w:rsidP="5489244B">
          <w:pPr>
            <w:pStyle w:val="Zhlav"/>
            <w:ind w:left="-115"/>
          </w:pPr>
        </w:p>
      </w:tc>
      <w:tc>
        <w:tcPr>
          <w:tcW w:w="3020" w:type="dxa"/>
        </w:tcPr>
        <w:p w:rsidR="5489244B" w:rsidRDefault="5489244B" w:rsidP="5489244B">
          <w:pPr>
            <w:pStyle w:val="Zhlav"/>
            <w:jc w:val="center"/>
          </w:pPr>
        </w:p>
      </w:tc>
      <w:tc>
        <w:tcPr>
          <w:tcW w:w="3020" w:type="dxa"/>
        </w:tcPr>
        <w:p w:rsidR="5489244B" w:rsidRDefault="5489244B" w:rsidP="5489244B">
          <w:pPr>
            <w:pStyle w:val="Zhlav"/>
            <w:ind w:right="-115"/>
            <w:jc w:val="right"/>
          </w:pPr>
        </w:p>
      </w:tc>
    </w:tr>
  </w:tbl>
  <w:p w:rsidR="5489244B" w:rsidRDefault="5489244B" w:rsidP="548924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E9" w:rsidRDefault="00AC42E9" w:rsidP="00552944">
      <w:pPr>
        <w:spacing w:after="0" w:line="240" w:lineRule="auto"/>
      </w:pPr>
      <w:r>
        <w:separator/>
      </w:r>
    </w:p>
  </w:footnote>
  <w:footnote w:type="continuationSeparator" w:id="0">
    <w:p w:rsidR="00AC42E9" w:rsidRDefault="00AC42E9" w:rsidP="00552944">
      <w:pPr>
        <w:spacing w:after="0" w:line="240" w:lineRule="auto"/>
      </w:pPr>
      <w:r>
        <w:continuationSeparator/>
      </w:r>
    </w:p>
  </w:footnote>
  <w:footnote w:id="1">
    <w:p w:rsidR="006602C9" w:rsidRPr="007371B1" w:rsidRDefault="006602C9" w:rsidP="6E3973BC">
      <w:pPr>
        <w:pStyle w:val="Textpoznpodarou"/>
        <w:spacing w:after="0" w:line="240" w:lineRule="auto"/>
        <w:jc w:val="both"/>
        <w:rPr>
          <w:rFonts w:ascii="Times New Roman" w:hAnsi="Times New Roman"/>
        </w:rPr>
      </w:pPr>
      <w:r w:rsidRPr="007371B1">
        <w:rPr>
          <w:rStyle w:val="Znakapoznpodarou"/>
          <w:rFonts w:ascii="Times New Roman" w:hAnsi="Times New Roman"/>
        </w:rPr>
        <w:footnoteRef/>
      </w:r>
      <w:r w:rsidR="6E3973BC" w:rsidRPr="007371B1">
        <w:rPr>
          <w:rFonts w:ascii="Times New Roman" w:hAnsi="Times New Roman"/>
        </w:rPr>
        <w:t xml:space="preserve"> § 10c odst. 2 písm. a) zákona č. 250/2000 Sb., o rozpočtových pravidlech územních rozpočtů, ve znění pozdějších předpisů</w:t>
      </w:r>
    </w:p>
  </w:footnote>
  <w:footnote w:id="2">
    <w:p w:rsidR="006602C9" w:rsidRPr="007371B1" w:rsidRDefault="006602C9"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b) zákona č. 250/2000 Sb.</w:t>
      </w:r>
    </w:p>
  </w:footnote>
  <w:footnote w:id="3">
    <w:p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c) zákona č. 250/2000 Sb.</w:t>
      </w:r>
    </w:p>
  </w:footnote>
  <w:footnote w:id="4">
    <w:p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d) zákona č. 250/2000 Sb.</w:t>
      </w:r>
    </w:p>
  </w:footnote>
  <w:footnote w:id="5">
    <w:p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e) zákona č. 250/2000 Sb.</w:t>
      </w:r>
    </w:p>
  </w:footnote>
  <w:footnote w:id="6">
    <w:p w:rsidR="007371B1" w:rsidRPr="00D72F10" w:rsidRDefault="007371B1"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10c odst. 2 písm. f) zákona č. 250/2000 Sb.</w:t>
      </w:r>
    </w:p>
  </w:footnote>
  <w:footnote w:id="7">
    <w:p w:rsidR="009C7084" w:rsidRPr="00D72F10" w:rsidRDefault="009C7084"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6E3973BC" w:rsidRPr="00D72F10">
        <w:rPr>
          <w:rFonts w:ascii="Times New Roman" w:hAnsi="Times New Roman"/>
        </w:rPr>
        <w:t xml:space="preserve"> § 10a odst. 3 písm. h) zákona č. 250/2000 Sb., § 6 odst. 1 zákona č. 297/2016 Sb., o službách vytvářejících důvěru pro elektronické transakce, ve znění pozdějších předpisů</w:t>
      </w:r>
    </w:p>
  </w:footnote>
  <w:footnote w:id="8">
    <w:p w:rsidR="00D72F10" w:rsidRPr="00D72F10" w:rsidRDefault="00D72F10" w:rsidP="003B771F">
      <w:pPr>
        <w:pStyle w:val="Textpoznpodarou"/>
        <w:spacing w:after="0" w:line="240" w:lineRule="auto"/>
        <w:jc w:val="both"/>
        <w:rPr>
          <w:rFonts w:ascii="Times New Roman" w:hAnsi="Times New Roman"/>
        </w:rPr>
      </w:pPr>
      <w:r w:rsidRPr="00D72F10">
        <w:rPr>
          <w:rStyle w:val="Znakapoznpodarou"/>
          <w:rFonts w:ascii="Times New Roman" w:hAnsi="Times New Roman"/>
        </w:rPr>
        <w:footnoteRef/>
      </w:r>
      <w:r w:rsidRPr="00D72F10">
        <w:rPr>
          <w:rFonts w:ascii="Times New Roman" w:hAnsi="Times New Roman"/>
        </w:rPr>
        <w:t xml:space="preserve"> § 6 odst. 2 zákona č. 297/2016 Sb.</w:t>
      </w:r>
    </w:p>
  </w:footnote>
  <w:footnote w:id="9">
    <w:p w:rsidR="003B771F" w:rsidRDefault="003B771F" w:rsidP="003B771F">
      <w:pPr>
        <w:pStyle w:val="Textpoznpodarou"/>
        <w:spacing w:after="0" w:line="240" w:lineRule="auto"/>
      </w:pPr>
      <w:r>
        <w:rPr>
          <w:rStyle w:val="Znakapoznpodarou"/>
        </w:rPr>
        <w:footnoteRef/>
      </w:r>
      <w:r>
        <w:t xml:space="preserve"> </w:t>
      </w:r>
      <w:r w:rsidRPr="0008001E">
        <w:rPr>
          <w:rFonts w:ascii="Times New Roman" w:hAnsi="Times New Roman"/>
        </w:rPr>
        <w:t>Nařízení Evropského parlamentu a Rady (EU) č. 910/2014 ze dne 23. července 2014 o elektronické identifikaci a službách vytvářejících důvěru pro elektronické transakce na vnitřním trhu a o zrušení směrnice 1999/93/ES</w:t>
      </w:r>
    </w:p>
  </w:footnote>
  <w:footnote w:id="10">
    <w:p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h) zákona č. 250/2000 Sb.</w:t>
      </w:r>
    </w:p>
  </w:footnote>
  <w:footnote w:id="11">
    <w:p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g) zákona č. 250/2000 Sb.</w:t>
      </w:r>
    </w:p>
  </w:footnote>
  <w:footnote w:id="12">
    <w:p w:rsidR="00294DA3" w:rsidRPr="007371B1" w:rsidRDefault="00294DA3" w:rsidP="00294DA3">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i) zákona č. 250/2000 Sb.</w:t>
      </w:r>
    </w:p>
  </w:footnote>
  <w:footnote w:id="13">
    <w:p w:rsidR="007371B1" w:rsidRPr="007371B1" w:rsidRDefault="007371B1" w:rsidP="007371B1">
      <w:pPr>
        <w:pStyle w:val="Textpoznpodarou"/>
        <w:spacing w:after="0" w:line="240" w:lineRule="auto"/>
        <w:rPr>
          <w:rFonts w:ascii="Times New Roman" w:hAnsi="Times New Roman"/>
        </w:rPr>
      </w:pPr>
      <w:r w:rsidRPr="007371B1">
        <w:rPr>
          <w:rStyle w:val="Znakapoznpodarou"/>
          <w:rFonts w:ascii="Times New Roman" w:hAnsi="Times New Roman"/>
        </w:rPr>
        <w:footnoteRef/>
      </w:r>
      <w:r w:rsidRPr="007371B1">
        <w:rPr>
          <w:rFonts w:ascii="Times New Roman" w:hAnsi="Times New Roman"/>
        </w:rPr>
        <w:t xml:space="preserve"> § 10c odst. 2 písm. </w:t>
      </w:r>
      <w:r>
        <w:rPr>
          <w:rFonts w:ascii="Times New Roman" w:hAnsi="Times New Roman"/>
        </w:rPr>
        <w:t>j</w:t>
      </w:r>
      <w:r w:rsidRPr="007371B1">
        <w:rPr>
          <w:rFonts w:ascii="Times New Roman" w:hAnsi="Times New Roman"/>
        </w:rPr>
        <w:t>) zákona č. 250/2000 Sb.</w:t>
      </w:r>
    </w:p>
  </w:footnote>
  <w:footnote w:id="14">
    <w:p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 55 zákona č. 111/1998 Sb., o vysokých školách a o změně a doplnění dalších zákonů (zákon o vysokých školách), ve znění pozdějších předpisů</w:t>
      </w:r>
    </w:p>
  </w:footnote>
  <w:footnote w:id="15">
    <w:p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zákon č. 262/2006 Sb., zákoník práce, ve znění pozdějších předpisů</w:t>
      </w:r>
    </w:p>
  </w:footnote>
  <w:footnote w:id="16">
    <w:p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 56 zákona č. 111/1998 Sb</w:t>
      </w:r>
      <w:r w:rsidR="00F843B7">
        <w:rPr>
          <w:rFonts w:ascii="Times New Roman" w:hAnsi="Times New Roman"/>
        </w:rPr>
        <w:t>.</w:t>
      </w:r>
    </w:p>
  </w:footnote>
  <w:footnote w:id="17">
    <w:p w:rsidR="00AA2547" w:rsidRPr="00E7157F" w:rsidRDefault="00AA2547" w:rsidP="00E7157F">
      <w:pPr>
        <w:pStyle w:val="Textpoznpodarou"/>
        <w:spacing w:after="0" w:line="240" w:lineRule="auto"/>
        <w:jc w:val="both"/>
        <w:rPr>
          <w:rFonts w:ascii="Times New Roman" w:hAnsi="Times New Roman"/>
        </w:rPr>
      </w:pPr>
      <w:r w:rsidRPr="00E7157F">
        <w:rPr>
          <w:rStyle w:val="Znakapoznpodarou"/>
          <w:rFonts w:ascii="Times New Roman" w:hAnsi="Times New Roman"/>
        </w:rPr>
        <w:footnoteRef/>
      </w:r>
      <w:r w:rsidRPr="00E7157F">
        <w:rPr>
          <w:rFonts w:ascii="Times New Roman" w:hAnsi="Times New Roman"/>
        </w:rPr>
        <w:t xml:space="preserve"> § 54 zákona č. 111/1998 Sb</w:t>
      </w:r>
      <w:r w:rsidR="00F843B7">
        <w:rPr>
          <w:rFonts w:ascii="Times New Roman" w:hAnsi="Times New Roman"/>
        </w:rPr>
        <w:t>.</w:t>
      </w:r>
    </w:p>
    <w:p w:rsidR="00AA2547" w:rsidRDefault="00AA2547" w:rsidP="00AA2547">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5489244B" w:rsidTr="5489244B">
      <w:tc>
        <w:tcPr>
          <w:tcW w:w="3020" w:type="dxa"/>
        </w:tcPr>
        <w:p w:rsidR="5489244B" w:rsidRDefault="5489244B" w:rsidP="5489244B">
          <w:pPr>
            <w:pStyle w:val="Zhlav"/>
            <w:ind w:left="-115"/>
          </w:pPr>
        </w:p>
      </w:tc>
      <w:tc>
        <w:tcPr>
          <w:tcW w:w="3020" w:type="dxa"/>
        </w:tcPr>
        <w:p w:rsidR="5489244B" w:rsidRDefault="5489244B" w:rsidP="5489244B">
          <w:pPr>
            <w:pStyle w:val="Zhlav"/>
            <w:jc w:val="center"/>
          </w:pPr>
        </w:p>
      </w:tc>
      <w:tc>
        <w:tcPr>
          <w:tcW w:w="3020" w:type="dxa"/>
        </w:tcPr>
        <w:p w:rsidR="5489244B" w:rsidRDefault="5489244B" w:rsidP="5489244B">
          <w:pPr>
            <w:pStyle w:val="Zhlav"/>
            <w:ind w:right="-115"/>
            <w:jc w:val="right"/>
          </w:pPr>
        </w:p>
      </w:tc>
    </w:tr>
  </w:tbl>
  <w:p w:rsidR="5489244B" w:rsidRDefault="5489244B" w:rsidP="5489244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EC" w:rsidRPr="0057304C" w:rsidRDefault="00177D63" w:rsidP="00552944">
    <w:pPr>
      <w:pStyle w:val="Nadpis2"/>
      <w:ind w:left="1134"/>
      <w:jc w:val="left"/>
      <w:rPr>
        <w:caps/>
      </w:rPr>
    </w:pPr>
    <w:r>
      <w:rPr>
        <w:noProof/>
      </w:rPr>
      <mc:AlternateContent>
        <mc:Choice Requires="wps">
          <w:drawing>
            <wp:anchor distT="0" distB="0" distL="114300" distR="114300" simplePos="0" relativeHeight="251657216" behindDoc="1" locked="0" layoutInCell="0" allowOverlap="1" wp14:anchorId="474D4C8D" wp14:editId="07777777">
              <wp:simplePos x="0" y="0"/>
              <wp:positionH relativeFrom="column">
                <wp:posOffset>-66675</wp:posOffset>
              </wp:positionH>
              <wp:positionV relativeFrom="paragraph">
                <wp:posOffset>13335</wp:posOffset>
              </wp:positionV>
              <wp:extent cx="627380" cy="639445"/>
              <wp:effectExtent l="0" t="0" r="127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D4C8D" id="_x0000_t202" coordsize="21600,21600" o:spt="202" path="m,l,21600r21600,l21600,xe">
              <v:stroke joinstyle="miter"/>
              <v:path gradientshapeok="t" o:connecttype="rect"/>
            </v:shapetype>
            <v:shape id="Textové pole 1" o:spid="_x0000_s1026" type="#_x0000_t202" style="position:absolute;left:0;text-align:left;margin-left:-5.25pt;margin-top:1.05pt;width:49.4pt;height: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" o:allowincell="f" strokecolor="white">
              <v:textbox>
                <w:txbxContent>
                  <w:p w:rsidR="002811EC" w:rsidRDefault="00177D63" w:rsidP="00552944">
                    <w:r w:rsidRPr="00A261B0">
                      <w:rPr>
                        <w:noProof/>
                        <w:lang w:eastAsia="cs-CZ"/>
                      </w:rPr>
                      <w:drawing>
                        <wp:inline distT="0" distB="0" distL="0" distR="0" wp14:anchorId="282226A1" wp14:editId="07777777">
                          <wp:extent cx="428625" cy="533400"/>
                          <wp:effectExtent l="0" t="0" r="0" b="0"/>
                          <wp:docPr id="3" name="Obrázek 3"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002811EC" w:rsidRPr="0057304C">
      <w:rPr>
        <w:caps/>
      </w:rPr>
      <w:t>KARLOVARSKÝ KRAJ</w:t>
    </w:r>
  </w:p>
  <w:p w:rsidR="002811EC" w:rsidRPr="0057304C" w:rsidRDefault="0040174F" w:rsidP="00552944">
    <w:pPr>
      <w:tabs>
        <w:tab w:val="left" w:pos="7545"/>
      </w:tabs>
      <w:ind w:left="1134"/>
      <w:rPr>
        <w:rFonts w:ascii="Arial Black" w:hAnsi="Arial Black"/>
        <w:caps/>
        <w:spacing w:val="-20"/>
        <w:position w:val="-6"/>
        <w:sz w:val="16"/>
      </w:rPr>
    </w:pPr>
    <w:r>
      <w:rPr>
        <w:rFonts w:ascii="Arial Black" w:hAnsi="Arial Black"/>
        <w:caps/>
        <w:spacing w:val="-20"/>
        <w:position w:val="-6"/>
      </w:rPr>
      <w:t>zastupitelstvo</w:t>
    </w:r>
    <w:r w:rsidR="002811EC">
      <w:rPr>
        <w:rFonts w:ascii="Arial Black" w:hAnsi="Arial Black"/>
        <w:caps/>
        <w:spacing w:val="-20"/>
        <w:position w:val="-6"/>
      </w:rPr>
      <w:t xml:space="preserve"> kraje</w:t>
    </w:r>
  </w:p>
  <w:p w:rsidR="002811EC" w:rsidRPr="00552944" w:rsidRDefault="00177D63" w:rsidP="00552944">
    <w:pPr>
      <w:pStyle w:val="Zhlav"/>
      <w:ind w:left="1134"/>
      <w:rPr>
        <w:caps/>
      </w:rPr>
    </w:pPr>
    <w:r>
      <w:rPr>
        <w:noProof/>
        <w:lang w:eastAsia="cs-CZ"/>
      </w:rPr>
      <mc:AlternateContent>
        <mc:Choice Requires="wps">
          <w:drawing>
            <wp:anchor distT="4294967293" distB="4294967293" distL="114300" distR="114300" simplePos="0" relativeHeight="251658240" behindDoc="0" locked="0" layoutInCell="0" allowOverlap="1" wp14:anchorId="1060CBD8" wp14:editId="07777777">
              <wp:simplePos x="0" y="0"/>
              <wp:positionH relativeFrom="column">
                <wp:posOffset>698500</wp:posOffset>
              </wp:positionH>
              <wp:positionV relativeFrom="paragraph">
                <wp:posOffset>19049</wp:posOffset>
              </wp:positionV>
              <wp:extent cx="516509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9E73A" id="Přímá spojnice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062"/>
    <w:multiLevelType w:val="hybridMultilevel"/>
    <w:tmpl w:val="4C5A66DC"/>
    <w:lvl w:ilvl="0" w:tplc="791CC0DA">
      <w:start w:val="1"/>
      <w:numFmt w:val="lowerLetter"/>
      <w:lvlText w:val="%1)"/>
      <w:lvlJc w:val="left"/>
      <w:pPr>
        <w:ind w:left="717" w:hanging="360"/>
      </w:pPr>
      <w:rPr>
        <w:rFonts w:ascii="Times New Roman" w:eastAsia="Calibri" w:hAnsi="Times New Roman" w:cs="Times New Roman"/>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37C5ECA"/>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194EC1"/>
    <w:multiLevelType w:val="hybridMultilevel"/>
    <w:tmpl w:val="E3827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AE449D"/>
    <w:multiLevelType w:val="hybridMultilevel"/>
    <w:tmpl w:val="EF10C5A2"/>
    <w:lvl w:ilvl="0" w:tplc="487086AA">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807D59"/>
    <w:multiLevelType w:val="hybridMultilevel"/>
    <w:tmpl w:val="78C241C0"/>
    <w:lvl w:ilvl="0" w:tplc="C96E0AB4">
      <w:start w:val="1"/>
      <w:numFmt w:val="decimal"/>
      <w:lvlText w:val="%1."/>
      <w:lvlJc w:val="left"/>
      <w:pPr>
        <w:ind w:left="502"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8667DA"/>
    <w:multiLevelType w:val="hybridMultilevel"/>
    <w:tmpl w:val="1A8E3A68"/>
    <w:lvl w:ilvl="0" w:tplc="38325BD0">
      <w:start w:val="1"/>
      <w:numFmt w:val="decimal"/>
      <w:lvlText w:val="%1."/>
      <w:lvlJc w:val="left"/>
      <w:pPr>
        <w:ind w:left="72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354F"/>
    <w:multiLevelType w:val="hybridMultilevel"/>
    <w:tmpl w:val="5E7A0D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42A31"/>
    <w:multiLevelType w:val="hybridMultilevel"/>
    <w:tmpl w:val="15D4C7BC"/>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D2E07D1"/>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325780"/>
    <w:multiLevelType w:val="hybridMultilevel"/>
    <w:tmpl w:val="7568B4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8C34BA"/>
    <w:multiLevelType w:val="hybridMultilevel"/>
    <w:tmpl w:val="ED601B2E"/>
    <w:lvl w:ilvl="0" w:tplc="011E3EE8">
      <w:numFmt w:val="bullet"/>
      <w:lvlText w:val="─"/>
      <w:lvlJc w:val="left"/>
      <w:pPr>
        <w:ind w:left="1080" w:hanging="360"/>
      </w:pPr>
      <w:rPr>
        <w:rFonts w:ascii="Times New Roman" w:eastAsia="Calibri"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F816A10"/>
    <w:multiLevelType w:val="hybridMultilevel"/>
    <w:tmpl w:val="66A2AE00"/>
    <w:lvl w:ilvl="0" w:tplc="E00017CC">
      <w:start w:val="1"/>
      <w:numFmt w:val="decimal"/>
      <w:lvlText w:val="%1."/>
      <w:lvlJc w:val="left"/>
      <w:pPr>
        <w:ind w:left="644" w:hanging="360"/>
      </w:pPr>
      <w:rPr>
        <w:rFonts w:hint="default"/>
        <w:strike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535537D"/>
    <w:multiLevelType w:val="hybridMultilevel"/>
    <w:tmpl w:val="B8A89454"/>
    <w:lvl w:ilvl="0" w:tplc="D8A86580">
      <w:start w:val="1"/>
      <w:numFmt w:val="decimal"/>
      <w:lvlText w:val="%1."/>
      <w:lvlJc w:val="left"/>
      <w:pPr>
        <w:ind w:left="36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5BE5C00"/>
    <w:multiLevelType w:val="hybridMultilevel"/>
    <w:tmpl w:val="D33E98CC"/>
    <w:lvl w:ilvl="0" w:tplc="34F030A2">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04F3EB5"/>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6F093D"/>
    <w:multiLevelType w:val="hybridMultilevel"/>
    <w:tmpl w:val="C11E3A10"/>
    <w:lvl w:ilvl="0" w:tplc="E2240FBA">
      <w:start w:val="1"/>
      <w:numFmt w:val="lowerLetter"/>
      <w:lvlText w:val="%1)"/>
      <w:lvlJc w:val="left"/>
      <w:pPr>
        <w:ind w:left="1146" w:hanging="360"/>
      </w:pPr>
      <w:rPr>
        <w:strike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33151B3"/>
    <w:multiLevelType w:val="hybridMultilevel"/>
    <w:tmpl w:val="F2E25008"/>
    <w:lvl w:ilvl="0" w:tplc="7F0C68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A80430"/>
    <w:multiLevelType w:val="hybridMultilevel"/>
    <w:tmpl w:val="C4045588"/>
    <w:lvl w:ilvl="0" w:tplc="17129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0F119C"/>
    <w:multiLevelType w:val="hybridMultilevel"/>
    <w:tmpl w:val="D9228B94"/>
    <w:lvl w:ilvl="0" w:tplc="59D49C54">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CC66718"/>
    <w:multiLevelType w:val="hybridMultilevel"/>
    <w:tmpl w:val="A57E6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47AB2"/>
    <w:multiLevelType w:val="hybridMultilevel"/>
    <w:tmpl w:val="BDCCDFC4"/>
    <w:lvl w:ilvl="0" w:tplc="2B967EFC">
      <w:start w:val="1"/>
      <w:numFmt w:val="decimal"/>
      <w:lvlText w:val="%1."/>
      <w:lvlJc w:val="left"/>
      <w:pPr>
        <w:ind w:left="360" w:hanging="360"/>
      </w:pPr>
      <w:rPr>
        <w:rFonts w:ascii="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082461"/>
    <w:multiLevelType w:val="hybridMultilevel"/>
    <w:tmpl w:val="9946956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232E22"/>
    <w:multiLevelType w:val="hybridMultilevel"/>
    <w:tmpl w:val="07B86058"/>
    <w:lvl w:ilvl="0" w:tplc="0D7A742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70EC5F03"/>
    <w:multiLevelType w:val="hybridMultilevel"/>
    <w:tmpl w:val="4C5A66DC"/>
    <w:lvl w:ilvl="0" w:tplc="791CC0DA">
      <w:start w:val="1"/>
      <w:numFmt w:val="lowerLetter"/>
      <w:lvlText w:val="%1)"/>
      <w:lvlJc w:val="left"/>
      <w:pPr>
        <w:ind w:left="717" w:hanging="360"/>
      </w:pPr>
      <w:rPr>
        <w:rFonts w:ascii="Times New Roman" w:eastAsia="Calibri" w:hAnsi="Times New Roman" w:cs="Times New Roman"/>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21"/>
  </w:num>
  <w:num w:numId="2">
    <w:abstractNumId w:val="6"/>
  </w:num>
  <w:num w:numId="3">
    <w:abstractNumId w:val="2"/>
  </w:num>
  <w:num w:numId="4">
    <w:abstractNumId w:val="18"/>
  </w:num>
  <w:num w:numId="5">
    <w:abstractNumId w:val="1"/>
  </w:num>
  <w:num w:numId="6">
    <w:abstractNumId w:val="14"/>
  </w:num>
  <w:num w:numId="7">
    <w:abstractNumId w:val="12"/>
  </w:num>
  <w:num w:numId="8">
    <w:abstractNumId w:val="7"/>
  </w:num>
  <w:num w:numId="9">
    <w:abstractNumId w:val="13"/>
  </w:num>
  <w:num w:numId="10">
    <w:abstractNumId w:val="8"/>
  </w:num>
  <w:num w:numId="11">
    <w:abstractNumId w:val="9"/>
  </w:num>
  <w:num w:numId="12">
    <w:abstractNumId w:val="0"/>
  </w:num>
  <w:num w:numId="13">
    <w:abstractNumId w:val="10"/>
  </w:num>
  <w:num w:numId="14">
    <w:abstractNumId w:val="20"/>
  </w:num>
  <w:num w:numId="15">
    <w:abstractNumId w:val="5"/>
  </w:num>
  <w:num w:numId="16">
    <w:abstractNumId w:val="11"/>
  </w:num>
  <w:num w:numId="17">
    <w:abstractNumId w:val="17"/>
  </w:num>
  <w:num w:numId="18">
    <w:abstractNumId w:val="4"/>
  </w:num>
  <w:num w:numId="19">
    <w:abstractNumId w:val="22"/>
  </w:num>
  <w:num w:numId="20">
    <w:abstractNumId w:val="19"/>
  </w:num>
  <w:num w:numId="21">
    <w:abstractNumId w:val="15"/>
  </w:num>
  <w:num w:numId="22">
    <w:abstractNumId w:val="16"/>
  </w:num>
  <w:num w:numId="23">
    <w:abstractNumId w:val="23"/>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A5"/>
    <w:rsid w:val="00001CC5"/>
    <w:rsid w:val="00004DEB"/>
    <w:rsid w:val="00024EC6"/>
    <w:rsid w:val="00025701"/>
    <w:rsid w:val="00037D27"/>
    <w:rsid w:val="00052B48"/>
    <w:rsid w:val="0008001E"/>
    <w:rsid w:val="00085E0D"/>
    <w:rsid w:val="00094B9B"/>
    <w:rsid w:val="000951B2"/>
    <w:rsid w:val="00095A85"/>
    <w:rsid w:val="000B32C2"/>
    <w:rsid w:val="000B650D"/>
    <w:rsid w:val="000C534C"/>
    <w:rsid w:val="000D5DA1"/>
    <w:rsid w:val="000E10B1"/>
    <w:rsid w:val="001036D7"/>
    <w:rsid w:val="001168F7"/>
    <w:rsid w:val="0012274D"/>
    <w:rsid w:val="0014297F"/>
    <w:rsid w:val="00146189"/>
    <w:rsid w:val="0014774B"/>
    <w:rsid w:val="00150C2B"/>
    <w:rsid w:val="001532A7"/>
    <w:rsid w:val="00164422"/>
    <w:rsid w:val="001657F4"/>
    <w:rsid w:val="00172624"/>
    <w:rsid w:val="0017747E"/>
    <w:rsid w:val="00177D63"/>
    <w:rsid w:val="0018179B"/>
    <w:rsid w:val="001954B8"/>
    <w:rsid w:val="001954DF"/>
    <w:rsid w:val="001A0571"/>
    <w:rsid w:val="001B120D"/>
    <w:rsid w:val="001B6071"/>
    <w:rsid w:val="001C2606"/>
    <w:rsid w:val="001E1945"/>
    <w:rsid w:val="001F2073"/>
    <w:rsid w:val="001F28FF"/>
    <w:rsid w:val="00211CDF"/>
    <w:rsid w:val="002154C9"/>
    <w:rsid w:val="00226BF9"/>
    <w:rsid w:val="00226EF2"/>
    <w:rsid w:val="0023330E"/>
    <w:rsid w:val="002468CD"/>
    <w:rsid w:val="00252BC0"/>
    <w:rsid w:val="00257B15"/>
    <w:rsid w:val="002704B6"/>
    <w:rsid w:val="0027767E"/>
    <w:rsid w:val="002811EC"/>
    <w:rsid w:val="00294DA3"/>
    <w:rsid w:val="002B1ADE"/>
    <w:rsid w:val="002B6BDF"/>
    <w:rsid w:val="002B730D"/>
    <w:rsid w:val="002D0AE3"/>
    <w:rsid w:val="002F3C03"/>
    <w:rsid w:val="002F563F"/>
    <w:rsid w:val="00306F63"/>
    <w:rsid w:val="00307CC6"/>
    <w:rsid w:val="0031162D"/>
    <w:rsid w:val="003233AA"/>
    <w:rsid w:val="00357FC4"/>
    <w:rsid w:val="003633DC"/>
    <w:rsid w:val="003644C1"/>
    <w:rsid w:val="00373C7B"/>
    <w:rsid w:val="00385F9A"/>
    <w:rsid w:val="003A167E"/>
    <w:rsid w:val="003A5B38"/>
    <w:rsid w:val="003A6A04"/>
    <w:rsid w:val="003B1350"/>
    <w:rsid w:val="003B20D6"/>
    <w:rsid w:val="003B771F"/>
    <w:rsid w:val="003C06AF"/>
    <w:rsid w:val="003D3D80"/>
    <w:rsid w:val="003E2C92"/>
    <w:rsid w:val="003E3D4E"/>
    <w:rsid w:val="0040174F"/>
    <w:rsid w:val="00403E79"/>
    <w:rsid w:val="00442F76"/>
    <w:rsid w:val="004430BF"/>
    <w:rsid w:val="00454B82"/>
    <w:rsid w:val="0046166D"/>
    <w:rsid w:val="004738BB"/>
    <w:rsid w:val="0049105A"/>
    <w:rsid w:val="004960D8"/>
    <w:rsid w:val="004A19A7"/>
    <w:rsid w:val="004A22D5"/>
    <w:rsid w:val="004A2C32"/>
    <w:rsid w:val="004B47E8"/>
    <w:rsid w:val="004C2576"/>
    <w:rsid w:val="004C6421"/>
    <w:rsid w:val="004C7B4B"/>
    <w:rsid w:val="004D62FD"/>
    <w:rsid w:val="004E7A42"/>
    <w:rsid w:val="004E7CB2"/>
    <w:rsid w:val="004F1C29"/>
    <w:rsid w:val="00514038"/>
    <w:rsid w:val="0051410A"/>
    <w:rsid w:val="00515C1A"/>
    <w:rsid w:val="00524D0E"/>
    <w:rsid w:val="00525469"/>
    <w:rsid w:val="005445E5"/>
    <w:rsid w:val="00544D1C"/>
    <w:rsid w:val="00552944"/>
    <w:rsid w:val="00565815"/>
    <w:rsid w:val="00573CCC"/>
    <w:rsid w:val="00575B27"/>
    <w:rsid w:val="005859B0"/>
    <w:rsid w:val="005873F5"/>
    <w:rsid w:val="00590A54"/>
    <w:rsid w:val="005A477C"/>
    <w:rsid w:val="005B430C"/>
    <w:rsid w:val="005B7E5F"/>
    <w:rsid w:val="005C418E"/>
    <w:rsid w:val="005C7A9C"/>
    <w:rsid w:val="005D59F6"/>
    <w:rsid w:val="005E5AE5"/>
    <w:rsid w:val="005F2214"/>
    <w:rsid w:val="005F360C"/>
    <w:rsid w:val="005F64FB"/>
    <w:rsid w:val="0060765C"/>
    <w:rsid w:val="00610324"/>
    <w:rsid w:val="00616EAF"/>
    <w:rsid w:val="00616F58"/>
    <w:rsid w:val="00620003"/>
    <w:rsid w:val="00635A2F"/>
    <w:rsid w:val="00636813"/>
    <w:rsid w:val="006602C9"/>
    <w:rsid w:val="00660751"/>
    <w:rsid w:val="00660EDD"/>
    <w:rsid w:val="00675BB7"/>
    <w:rsid w:val="006807B3"/>
    <w:rsid w:val="006859B1"/>
    <w:rsid w:val="0068788A"/>
    <w:rsid w:val="006A12FD"/>
    <w:rsid w:val="006A1413"/>
    <w:rsid w:val="006A1F5A"/>
    <w:rsid w:val="006A302D"/>
    <w:rsid w:val="006A3599"/>
    <w:rsid w:val="006B0BCA"/>
    <w:rsid w:val="006B6790"/>
    <w:rsid w:val="006B7835"/>
    <w:rsid w:val="006B7D36"/>
    <w:rsid w:val="006C2326"/>
    <w:rsid w:val="006C4DF8"/>
    <w:rsid w:val="006E77AB"/>
    <w:rsid w:val="006F5263"/>
    <w:rsid w:val="006F6E7A"/>
    <w:rsid w:val="007117DA"/>
    <w:rsid w:val="007156D4"/>
    <w:rsid w:val="0072180E"/>
    <w:rsid w:val="007328D2"/>
    <w:rsid w:val="00734E4E"/>
    <w:rsid w:val="007371B1"/>
    <w:rsid w:val="00742A0A"/>
    <w:rsid w:val="0075600D"/>
    <w:rsid w:val="0076620A"/>
    <w:rsid w:val="0077609E"/>
    <w:rsid w:val="007776D2"/>
    <w:rsid w:val="00786DA4"/>
    <w:rsid w:val="00793125"/>
    <w:rsid w:val="0079334A"/>
    <w:rsid w:val="007A5B1F"/>
    <w:rsid w:val="007C35D5"/>
    <w:rsid w:val="007D3CC1"/>
    <w:rsid w:val="008054A9"/>
    <w:rsid w:val="008061F7"/>
    <w:rsid w:val="0081433C"/>
    <w:rsid w:val="00830482"/>
    <w:rsid w:val="00853F88"/>
    <w:rsid w:val="00854F33"/>
    <w:rsid w:val="008631BE"/>
    <w:rsid w:val="00873464"/>
    <w:rsid w:val="0087434E"/>
    <w:rsid w:val="008A05A5"/>
    <w:rsid w:val="008B1C50"/>
    <w:rsid w:val="008B5200"/>
    <w:rsid w:val="008B700D"/>
    <w:rsid w:val="008D3D7D"/>
    <w:rsid w:val="008E0066"/>
    <w:rsid w:val="008E0FA0"/>
    <w:rsid w:val="008E4BC5"/>
    <w:rsid w:val="00900347"/>
    <w:rsid w:val="0091214C"/>
    <w:rsid w:val="00912286"/>
    <w:rsid w:val="00914C0E"/>
    <w:rsid w:val="009457BE"/>
    <w:rsid w:val="00952D1C"/>
    <w:rsid w:val="00953DEA"/>
    <w:rsid w:val="0096304F"/>
    <w:rsid w:val="00966CBF"/>
    <w:rsid w:val="00975DE3"/>
    <w:rsid w:val="009812E9"/>
    <w:rsid w:val="0098183A"/>
    <w:rsid w:val="00984488"/>
    <w:rsid w:val="00987535"/>
    <w:rsid w:val="00996F1E"/>
    <w:rsid w:val="009A7AD7"/>
    <w:rsid w:val="009B22FE"/>
    <w:rsid w:val="009B504C"/>
    <w:rsid w:val="009C3E56"/>
    <w:rsid w:val="009C7084"/>
    <w:rsid w:val="009E0823"/>
    <w:rsid w:val="009F175A"/>
    <w:rsid w:val="009F3525"/>
    <w:rsid w:val="009F6B8B"/>
    <w:rsid w:val="00A00F0A"/>
    <w:rsid w:val="00A02FC4"/>
    <w:rsid w:val="00A0776F"/>
    <w:rsid w:val="00A17772"/>
    <w:rsid w:val="00A348CA"/>
    <w:rsid w:val="00A34FA3"/>
    <w:rsid w:val="00A40270"/>
    <w:rsid w:val="00A41E3F"/>
    <w:rsid w:val="00A53103"/>
    <w:rsid w:val="00A83CC8"/>
    <w:rsid w:val="00A8461D"/>
    <w:rsid w:val="00A91135"/>
    <w:rsid w:val="00AA2547"/>
    <w:rsid w:val="00AB449D"/>
    <w:rsid w:val="00AB55F1"/>
    <w:rsid w:val="00AC42E9"/>
    <w:rsid w:val="00AC5052"/>
    <w:rsid w:val="00AC5D52"/>
    <w:rsid w:val="00AC619E"/>
    <w:rsid w:val="00AD111B"/>
    <w:rsid w:val="00AD1F19"/>
    <w:rsid w:val="00AF36B1"/>
    <w:rsid w:val="00B05073"/>
    <w:rsid w:val="00B12821"/>
    <w:rsid w:val="00B178F3"/>
    <w:rsid w:val="00B412E0"/>
    <w:rsid w:val="00B44E76"/>
    <w:rsid w:val="00B539A8"/>
    <w:rsid w:val="00B6431F"/>
    <w:rsid w:val="00B7233E"/>
    <w:rsid w:val="00B72D2C"/>
    <w:rsid w:val="00B844C2"/>
    <w:rsid w:val="00B87CC0"/>
    <w:rsid w:val="00BA0405"/>
    <w:rsid w:val="00BA1479"/>
    <w:rsid w:val="00BA2D20"/>
    <w:rsid w:val="00BB1E82"/>
    <w:rsid w:val="00BB32DD"/>
    <w:rsid w:val="00BC00D6"/>
    <w:rsid w:val="00BC15B0"/>
    <w:rsid w:val="00C151D3"/>
    <w:rsid w:val="00C32BC0"/>
    <w:rsid w:val="00C4210F"/>
    <w:rsid w:val="00C479D9"/>
    <w:rsid w:val="00C54E7D"/>
    <w:rsid w:val="00C617BF"/>
    <w:rsid w:val="00C646F9"/>
    <w:rsid w:val="00C674FC"/>
    <w:rsid w:val="00C859CC"/>
    <w:rsid w:val="00CB1808"/>
    <w:rsid w:val="00CB78C3"/>
    <w:rsid w:val="00CC385A"/>
    <w:rsid w:val="00CC478A"/>
    <w:rsid w:val="00CC63B6"/>
    <w:rsid w:val="00CC705D"/>
    <w:rsid w:val="00CD1174"/>
    <w:rsid w:val="00CD3AB9"/>
    <w:rsid w:val="00CE3A62"/>
    <w:rsid w:val="00CE7628"/>
    <w:rsid w:val="00CF4058"/>
    <w:rsid w:val="00D01A6E"/>
    <w:rsid w:val="00D15DF1"/>
    <w:rsid w:val="00D17F23"/>
    <w:rsid w:val="00D303E6"/>
    <w:rsid w:val="00D31D14"/>
    <w:rsid w:val="00D51D75"/>
    <w:rsid w:val="00D64C6E"/>
    <w:rsid w:val="00D704B0"/>
    <w:rsid w:val="00D72F10"/>
    <w:rsid w:val="00D7592A"/>
    <w:rsid w:val="00D7607E"/>
    <w:rsid w:val="00D8761C"/>
    <w:rsid w:val="00DA26EC"/>
    <w:rsid w:val="00DB48EB"/>
    <w:rsid w:val="00DB6517"/>
    <w:rsid w:val="00DC78CA"/>
    <w:rsid w:val="00DD4958"/>
    <w:rsid w:val="00DE257C"/>
    <w:rsid w:val="00DE7219"/>
    <w:rsid w:val="00DF0A7F"/>
    <w:rsid w:val="00DF32DA"/>
    <w:rsid w:val="00DF4988"/>
    <w:rsid w:val="00DF715F"/>
    <w:rsid w:val="00DF78CD"/>
    <w:rsid w:val="00E050B3"/>
    <w:rsid w:val="00E05137"/>
    <w:rsid w:val="00E13B58"/>
    <w:rsid w:val="00E20D60"/>
    <w:rsid w:val="00E40B30"/>
    <w:rsid w:val="00E4466C"/>
    <w:rsid w:val="00E502E4"/>
    <w:rsid w:val="00E55968"/>
    <w:rsid w:val="00E63A86"/>
    <w:rsid w:val="00E7157F"/>
    <w:rsid w:val="00E7454F"/>
    <w:rsid w:val="00EA50A3"/>
    <w:rsid w:val="00EB17D9"/>
    <w:rsid w:val="00EB5FDA"/>
    <w:rsid w:val="00EC1870"/>
    <w:rsid w:val="00ED221B"/>
    <w:rsid w:val="00ED69E1"/>
    <w:rsid w:val="00ED7F2C"/>
    <w:rsid w:val="00EF132E"/>
    <w:rsid w:val="00EF71CC"/>
    <w:rsid w:val="00F002BF"/>
    <w:rsid w:val="00F00AEC"/>
    <w:rsid w:val="00F031AB"/>
    <w:rsid w:val="00F07865"/>
    <w:rsid w:val="00F13BED"/>
    <w:rsid w:val="00F15642"/>
    <w:rsid w:val="00F17B81"/>
    <w:rsid w:val="00F17E88"/>
    <w:rsid w:val="00F21FA0"/>
    <w:rsid w:val="00F24A49"/>
    <w:rsid w:val="00F24E7B"/>
    <w:rsid w:val="00F26C61"/>
    <w:rsid w:val="00F35282"/>
    <w:rsid w:val="00F40AC8"/>
    <w:rsid w:val="00F40C6D"/>
    <w:rsid w:val="00F5390F"/>
    <w:rsid w:val="00F54D66"/>
    <w:rsid w:val="00F64C79"/>
    <w:rsid w:val="00F656A7"/>
    <w:rsid w:val="00F843B7"/>
    <w:rsid w:val="00F8564A"/>
    <w:rsid w:val="00F86038"/>
    <w:rsid w:val="00F86A83"/>
    <w:rsid w:val="00FA06A6"/>
    <w:rsid w:val="00FA097B"/>
    <w:rsid w:val="00FA45AD"/>
    <w:rsid w:val="00FA7F15"/>
    <w:rsid w:val="00FD3DF8"/>
    <w:rsid w:val="00FD74C4"/>
    <w:rsid w:val="061FD11D"/>
    <w:rsid w:val="0752352D"/>
    <w:rsid w:val="0E3EBE95"/>
    <w:rsid w:val="0F8FB740"/>
    <w:rsid w:val="10165E53"/>
    <w:rsid w:val="16635B2D"/>
    <w:rsid w:val="16CCC77E"/>
    <w:rsid w:val="1F93B6E6"/>
    <w:rsid w:val="21C72D54"/>
    <w:rsid w:val="27499324"/>
    <w:rsid w:val="31438002"/>
    <w:rsid w:val="35240D59"/>
    <w:rsid w:val="3AA4D6AD"/>
    <w:rsid w:val="43B881EB"/>
    <w:rsid w:val="4626C623"/>
    <w:rsid w:val="46D730CC"/>
    <w:rsid w:val="4ABACE53"/>
    <w:rsid w:val="4E84E2A0"/>
    <w:rsid w:val="52B05DD7"/>
    <w:rsid w:val="5489244B"/>
    <w:rsid w:val="5E0FCA0F"/>
    <w:rsid w:val="638365A7"/>
    <w:rsid w:val="6E3973BC"/>
    <w:rsid w:val="71FC0D0C"/>
    <w:rsid w:val="736D9E09"/>
    <w:rsid w:val="76A53ECB"/>
    <w:rsid w:val="7949BBDE"/>
    <w:rsid w:val="7CDD6B33"/>
    <w:rsid w:val="7F00341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6F8B"/>
  <w15:chartTrackingRefBased/>
  <w15:docId w15:val="{DE04C272-C2C0-4CD0-8A33-65856E9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51B2"/>
    <w:pPr>
      <w:spacing w:after="160" w:line="259" w:lineRule="auto"/>
    </w:pPr>
    <w:rPr>
      <w:sz w:val="22"/>
      <w:szCs w:val="22"/>
      <w:lang w:eastAsia="en-US"/>
    </w:rPr>
  </w:style>
  <w:style w:type="paragraph" w:styleId="Nadpis2">
    <w:name w:val="heading 2"/>
    <w:basedOn w:val="Normln"/>
    <w:next w:val="Normln"/>
    <w:link w:val="Nadpis2Char"/>
    <w:qFormat/>
    <w:rsid w:val="00552944"/>
    <w:pPr>
      <w:keepNext/>
      <w:spacing w:after="0" w:line="240" w:lineRule="auto"/>
      <w:jc w:val="center"/>
      <w:outlineLvl w:val="1"/>
    </w:pPr>
    <w:rPr>
      <w:rFonts w:ascii="Arial Black" w:eastAsia="Times New Roman" w:hAnsi="Arial Black"/>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A05A5"/>
    <w:pPr>
      <w:ind w:left="720"/>
      <w:contextualSpacing/>
    </w:pPr>
  </w:style>
  <w:style w:type="character" w:styleId="Hypertextovodkaz">
    <w:name w:val="Hyperlink"/>
    <w:uiPriority w:val="99"/>
    <w:unhideWhenUsed/>
    <w:rsid w:val="00C617BF"/>
    <w:rPr>
      <w:color w:val="0563C1"/>
      <w:u w:val="single"/>
    </w:rPr>
  </w:style>
  <w:style w:type="paragraph" w:styleId="Textbubliny">
    <w:name w:val="Balloon Text"/>
    <w:basedOn w:val="Normln"/>
    <w:link w:val="TextbublinyChar"/>
    <w:uiPriority w:val="99"/>
    <w:semiHidden/>
    <w:unhideWhenUsed/>
    <w:rsid w:val="0055294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52944"/>
    <w:rPr>
      <w:rFonts w:ascii="Segoe UI" w:hAnsi="Segoe UI" w:cs="Segoe UI"/>
      <w:sz w:val="18"/>
      <w:szCs w:val="18"/>
    </w:rPr>
  </w:style>
  <w:style w:type="paragraph" w:styleId="Zhlav">
    <w:name w:val="header"/>
    <w:basedOn w:val="Normln"/>
    <w:link w:val="ZhlavChar"/>
    <w:unhideWhenUsed/>
    <w:rsid w:val="00552944"/>
    <w:pPr>
      <w:tabs>
        <w:tab w:val="center" w:pos="4536"/>
        <w:tab w:val="right" w:pos="9072"/>
      </w:tabs>
      <w:spacing w:after="0" w:line="240" w:lineRule="auto"/>
    </w:pPr>
  </w:style>
  <w:style w:type="character" w:customStyle="1" w:styleId="ZhlavChar">
    <w:name w:val="Záhlaví Char"/>
    <w:basedOn w:val="Standardnpsmoodstavce"/>
    <w:link w:val="Zhlav"/>
    <w:rsid w:val="00552944"/>
  </w:style>
  <w:style w:type="paragraph" w:styleId="Zpat">
    <w:name w:val="footer"/>
    <w:basedOn w:val="Normln"/>
    <w:link w:val="ZpatChar"/>
    <w:uiPriority w:val="99"/>
    <w:unhideWhenUsed/>
    <w:rsid w:val="005529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52944"/>
  </w:style>
  <w:style w:type="character" w:customStyle="1" w:styleId="Nadpis2Char">
    <w:name w:val="Nadpis 2 Char"/>
    <w:link w:val="Nadpis2"/>
    <w:rsid w:val="00552944"/>
    <w:rPr>
      <w:rFonts w:ascii="Arial Black" w:eastAsia="Times New Roman" w:hAnsi="Arial Black" w:cs="Times New Roman"/>
      <w:sz w:val="36"/>
      <w:szCs w:val="24"/>
      <w:lang w:eastAsia="cs-CZ"/>
    </w:rPr>
  </w:style>
  <w:style w:type="character" w:styleId="Odkaznakoment">
    <w:name w:val="annotation reference"/>
    <w:semiHidden/>
    <w:rsid w:val="00B539A8"/>
    <w:rPr>
      <w:sz w:val="16"/>
      <w:szCs w:val="16"/>
    </w:rPr>
  </w:style>
  <w:style w:type="paragraph" w:styleId="Textkomente">
    <w:name w:val="annotation text"/>
    <w:basedOn w:val="Normln"/>
    <w:link w:val="TextkomenteChar"/>
    <w:semiHidden/>
    <w:rsid w:val="00B539A8"/>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B539A8"/>
    <w:rPr>
      <w:rFonts w:ascii="Times New Roman" w:eastAsia="Times New Roman" w:hAnsi="Times New Roman" w:cs="Times New Roman"/>
      <w:sz w:val="20"/>
      <w:szCs w:val="20"/>
      <w:lang w:eastAsia="cs-CZ"/>
    </w:rPr>
  </w:style>
  <w:style w:type="paragraph" w:styleId="Zkladntext">
    <w:name w:val="Body Text"/>
    <w:basedOn w:val="Normln"/>
    <w:link w:val="ZkladntextChar"/>
    <w:rsid w:val="003B1350"/>
    <w:pPr>
      <w:spacing w:after="0" w:line="240" w:lineRule="auto"/>
      <w:jc w:val="center"/>
    </w:pPr>
    <w:rPr>
      <w:rFonts w:ascii="Tahoma" w:eastAsia="Times New Roman" w:hAnsi="Tahoma" w:cs="Tahoma"/>
      <w:b/>
      <w:bCs/>
      <w:i/>
      <w:iCs/>
      <w:sz w:val="32"/>
      <w:szCs w:val="24"/>
      <w:lang w:eastAsia="cs-CZ"/>
    </w:rPr>
  </w:style>
  <w:style w:type="character" w:customStyle="1" w:styleId="ZkladntextChar">
    <w:name w:val="Základní text Char"/>
    <w:link w:val="Zkladntext"/>
    <w:rsid w:val="003B1350"/>
    <w:rPr>
      <w:rFonts w:ascii="Tahoma" w:eastAsia="Times New Roman" w:hAnsi="Tahoma" w:cs="Tahoma"/>
      <w:b/>
      <w:bCs/>
      <w:i/>
      <w:iCs/>
      <w:sz w:val="32"/>
      <w:szCs w:val="24"/>
      <w:lang w:eastAsia="cs-CZ"/>
    </w:rPr>
  </w:style>
  <w:style w:type="paragraph" w:styleId="Pedmtkomente">
    <w:name w:val="annotation subject"/>
    <w:basedOn w:val="Textkomente"/>
    <w:next w:val="Textkomente"/>
    <w:link w:val="PedmtkomenteChar"/>
    <w:uiPriority w:val="99"/>
    <w:semiHidden/>
    <w:unhideWhenUsed/>
    <w:rsid w:val="002811EC"/>
    <w:pPr>
      <w:spacing w:after="160"/>
    </w:pPr>
    <w:rPr>
      <w:rFonts w:ascii="Calibri" w:eastAsia="Calibri" w:hAnsi="Calibri"/>
      <w:b/>
      <w:bCs/>
      <w:lang w:eastAsia="en-US"/>
    </w:rPr>
  </w:style>
  <w:style w:type="character" w:customStyle="1" w:styleId="PedmtkomenteChar">
    <w:name w:val="Předmět komentáře Char"/>
    <w:link w:val="Pedmtkomente"/>
    <w:uiPriority w:val="99"/>
    <w:semiHidden/>
    <w:rsid w:val="002811EC"/>
    <w:rPr>
      <w:rFonts w:ascii="Times New Roman" w:eastAsia="Times New Roman" w:hAnsi="Times New Roman" w:cs="Times New Roman"/>
      <w:b/>
      <w:bCs/>
      <w:sz w:val="20"/>
      <w:szCs w:val="20"/>
      <w:lang w:eastAsia="cs-CZ"/>
    </w:rPr>
  </w:style>
  <w:style w:type="character" w:styleId="Sledovanodkaz">
    <w:name w:val="FollowedHyperlink"/>
    <w:uiPriority w:val="99"/>
    <w:semiHidden/>
    <w:unhideWhenUsed/>
    <w:rsid w:val="00BC00D6"/>
    <w:rPr>
      <w:color w:val="954F72"/>
      <w:u w:val="single"/>
    </w:rPr>
  </w:style>
  <w:style w:type="paragraph" w:customStyle="1" w:styleId="Default">
    <w:name w:val="Default"/>
    <w:rsid w:val="00873464"/>
    <w:pPr>
      <w:autoSpaceDE w:val="0"/>
      <w:autoSpaceDN w:val="0"/>
      <w:adjustRightInd w:val="0"/>
    </w:pPr>
    <w:rPr>
      <w:rFonts w:ascii="Arial" w:hAnsi="Arial" w:cs="Arial"/>
      <w:color w:val="000000"/>
      <w:sz w:val="24"/>
      <w:szCs w:val="24"/>
      <w:lang w:eastAsia="en-US"/>
    </w:rPr>
  </w:style>
  <w:style w:type="paragraph" w:styleId="Revize">
    <w:name w:val="Revision"/>
    <w:hidden/>
    <w:uiPriority w:val="99"/>
    <w:semiHidden/>
    <w:rsid w:val="00306F63"/>
    <w:rPr>
      <w:sz w:val="22"/>
      <w:szCs w:val="22"/>
      <w:lang w:eastAsia="en-US"/>
    </w:rPr>
  </w:style>
  <w:style w:type="character" w:customStyle="1" w:styleId="Internetovodkaz">
    <w:name w:val="Internetový odkaz"/>
    <w:uiPriority w:val="99"/>
    <w:unhideWhenUsed/>
    <w:rsid w:val="00A91135"/>
    <w:rPr>
      <w:color w:val="0563C1"/>
      <w:u w:val="single"/>
    </w:rPr>
  </w:style>
  <w:style w:type="character" w:customStyle="1" w:styleId="FontStyle49">
    <w:name w:val="Font Style49"/>
    <w:uiPriority w:val="99"/>
    <w:qFormat/>
    <w:rsid w:val="00A91135"/>
    <w:rPr>
      <w:rFonts w:ascii="Cambria" w:hAnsi="Cambria"/>
      <w:b/>
      <w:bCs/>
    </w:rPr>
  </w:style>
  <w:style w:type="paragraph" w:styleId="Textpoznpodarou">
    <w:name w:val="footnote text"/>
    <w:basedOn w:val="Normln"/>
    <w:link w:val="TextpoznpodarouChar"/>
    <w:semiHidden/>
    <w:unhideWhenUsed/>
    <w:rsid w:val="006602C9"/>
    <w:rPr>
      <w:sz w:val="20"/>
      <w:szCs w:val="20"/>
    </w:rPr>
  </w:style>
  <w:style w:type="character" w:customStyle="1" w:styleId="TextpoznpodarouChar">
    <w:name w:val="Text pozn. pod čarou Char"/>
    <w:link w:val="Textpoznpodarou"/>
    <w:uiPriority w:val="99"/>
    <w:semiHidden/>
    <w:rsid w:val="006602C9"/>
    <w:rPr>
      <w:lang w:eastAsia="en-US"/>
    </w:rPr>
  </w:style>
  <w:style w:type="character" w:styleId="Znakapoznpodarou">
    <w:name w:val="footnote reference"/>
    <w:semiHidden/>
    <w:unhideWhenUsed/>
    <w:rsid w:val="006602C9"/>
    <w:rPr>
      <w:vertAlign w:val="superscript"/>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
    <w:name w:val="[Normal]"/>
    <w:rsid w:val="00524D0E"/>
    <w:pPr>
      <w:widowControl w:val="0"/>
      <w:autoSpaceDE w:val="0"/>
      <w:autoSpaceDN w:val="0"/>
      <w:adjustRightInd w:val="0"/>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gramy.kr-karlovarsky.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r-karlovarsky.cz/dotace/Stranky/Prehled-dotace.aspx" TargetMode="External"/><Relationship Id="rId17" Type="http://schemas.openxmlformats.org/officeDocument/2006/relationships/hyperlink" Target="http://programy.kr-karlovarsky.cz" TargetMode="External"/><Relationship Id="rId2" Type="http://schemas.openxmlformats.org/officeDocument/2006/relationships/customXml" Target="../customXml/item2.xml"/><Relationship Id="rId16" Type="http://schemas.openxmlformats.org/officeDocument/2006/relationships/hyperlink" Target="http://www.kr-karlovarsky.cz/dotace/Stranky/Prehled-dota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tace.kr-karlovarsky.cz/gordic/ginis/app/RAP05/" TargetMode="External"/><Relationship Id="rId5" Type="http://schemas.openxmlformats.org/officeDocument/2006/relationships/numbering" Target="numbering.xml"/><Relationship Id="rId15" Type="http://schemas.openxmlformats.org/officeDocument/2006/relationships/hyperlink" Target="http://www.kvkskoly.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3d0ec63ca7d9128cea5f70133d2d03ef">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0c01bbd926eee5858df2c9c3a44815"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ma:readOnly="false">
      <xsd:simpleType>
        <xsd:restriction base="dms:Unknown"/>
      </xsd:simpleType>
    </xsd:element>
    <xsd:element name="PublishingExpirationDate" ma:index="9" nillable="true" ma:displayName="Datum ukončení plánování" ma:description="" ma:internalName="PublishingExpirationDate" ma:readOnly="fals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5DBF3-E4D7-4772-AC31-CFFA927806AE}"/>
</file>

<file path=customXml/itemProps2.xml><?xml version="1.0" encoding="utf-8"?>
<ds:datastoreItem xmlns:ds="http://schemas.openxmlformats.org/officeDocument/2006/customXml" ds:itemID="{216DEE62-C496-4E87-9302-618EB38DAD27}"/>
</file>

<file path=customXml/itemProps3.xml><?xml version="1.0" encoding="utf-8"?>
<ds:datastoreItem xmlns:ds="http://schemas.openxmlformats.org/officeDocument/2006/customXml" ds:itemID="{CC88009F-F4D7-4C85-AEA4-2AEE22AF9B05}"/>
</file>

<file path=customXml/itemProps4.xml><?xml version="1.0" encoding="utf-8"?>
<ds:datastoreItem xmlns:ds="http://schemas.openxmlformats.org/officeDocument/2006/customXml" ds:itemID="{78ED7B53-3E58-4CDB-981F-74A9B1006EF4}"/>
</file>

<file path=docProps/app.xml><?xml version="1.0" encoding="utf-8"?>
<Properties xmlns="http://schemas.openxmlformats.org/officeDocument/2006/extended-properties" xmlns:vt="http://schemas.openxmlformats.org/officeDocument/2006/docPropsVTypes">
  <Template>Normal</Template>
  <TotalTime>2</TotalTime>
  <Pages>1</Pages>
  <Words>3496</Words>
  <Characters>20630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Verze 2020</vt:lpstr>
    </vt:vector>
  </TitlesOfParts>
  <Company>Karlovarský kraj Krajský úřad</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Kolařík Karel</dc:creator>
  <cp:keywords>Kol</cp:keywords>
  <dc:description/>
  <cp:lastModifiedBy>Lauermannová Irena</cp:lastModifiedBy>
  <cp:revision>4</cp:revision>
  <cp:lastPrinted>2022-05-25T14:03:00Z</cp:lastPrinted>
  <dcterms:created xsi:type="dcterms:W3CDTF">2022-06-10T08:59:00Z</dcterms:created>
  <dcterms:modified xsi:type="dcterms:W3CDTF">2022-07-08T06:33:00Z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y fmtid="{D5CDD505-2E9C-101B-9397-08002B2CF9AE}" pid="3" name="MigrationSourceURL">
    <vt:lpwstr/>
  </property>
  <property fmtid="{D5CDD505-2E9C-101B-9397-08002B2CF9AE}" pid="4" name="PublishingContact">
    <vt:lpwstr/>
  </property>
  <property fmtid="{D5CDD505-2E9C-101B-9397-08002B2CF9AE}" pid="5" name="PublishingPageContent">
    <vt:lpwstr/>
  </property>
  <property fmtid="{D5CDD505-2E9C-101B-9397-08002B2CF9AE}" pid="6" name="e1a5b98cdd71426dacb6e478c7a5882f">
    <vt:lpwstr/>
  </property>
  <property fmtid="{D5CDD505-2E9C-101B-9397-08002B2CF9AE}" pid="7" name="Order">
    <vt:r8>1904900</vt:r8>
  </property>
  <property fmtid="{D5CDD505-2E9C-101B-9397-08002B2CF9AE}" pid="8" name="PublishingRollupImage">
    <vt:lpwstr/>
  </property>
  <property fmtid="{D5CDD505-2E9C-101B-9397-08002B2CF9AE}" pid="9" name="PublishingContactEmail">
    <vt:lpwstr/>
  </property>
  <property fmtid="{D5CDD505-2E9C-101B-9397-08002B2CF9AE}" pid="10" name="xd_Signature">
    <vt:bool>false</vt:bool>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MigrationSourceURL2">
    <vt:lpwstr/>
  </property>
  <property fmtid="{D5CDD505-2E9C-101B-9397-08002B2CF9AE}" pid="15" name="vti_imgdate">
    <vt:lpwstr/>
  </property>
  <property fmtid="{D5CDD505-2E9C-101B-9397-08002B2CF9AE}" pid="16" name="wic_System_Copyright">
    <vt:lpwstr/>
  </property>
  <property fmtid="{D5CDD505-2E9C-101B-9397-08002B2CF9AE}" pid="17" name="PublishingContactName">
    <vt:lpwstr/>
  </property>
  <property fmtid="{D5CDD505-2E9C-101B-9397-08002B2CF9AE}" pid="18" name="PublishingVariationRelationshipLinkFieldID">
    <vt:lpwstr/>
  </property>
  <property fmtid="{D5CDD505-2E9C-101B-9397-08002B2CF9AE}" pid="19" name="MigrationSourceURL1">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5" name="TaxCatchAll">
    <vt:lpwstr/>
  </property>
  <property fmtid="{D5CDD505-2E9C-101B-9397-08002B2CF9AE}" pid="26" name="Wiki Page Categories">
    <vt:lpwstr/>
  </property>
  <property fmtid="{D5CDD505-2E9C-101B-9397-08002B2CF9AE}" pid="27" name="TemplateUrl">
    <vt:lpwstr/>
  </property>
  <property fmtid="{D5CDD505-2E9C-101B-9397-08002B2CF9AE}" pid="28" name="Audience">
    <vt:lpwstr/>
  </property>
</Properties>
</file>