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6754819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9C3296" w:rsidRPr="009C3296">
        <w:rPr>
          <w:rFonts w:eastAsia="Times New Roman"/>
          <w:highlight w:val="yellow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3527A4B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E13FBB">
        <w:t>XXXXX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DFCD2E7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="00E13FBB">
        <w:t>XXXXX</w:t>
      </w:r>
    </w:p>
    <w:p w14:paraId="03E51D65" w14:textId="2FE53222" w:rsidR="00CC11A9" w:rsidRPr="0096502F" w:rsidRDefault="005178F2" w:rsidP="00E13FBB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="00E13FBB">
        <w:t>XXXXX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BD5DE0D" w14:textId="77777777" w:rsidR="007640DF" w:rsidRDefault="007640D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7640DF">
        <w:rPr>
          <w:rFonts w:eastAsia="Times New Roman"/>
          <w:b/>
          <w:bCs/>
          <w:color w:val="000000" w:themeColor="text1"/>
          <w:lang w:eastAsia="cs-CZ"/>
        </w:rPr>
        <w:t>Lázeňské lesy a parky Karlovy Vary, příspěvková organizace</w:t>
      </w:r>
    </w:p>
    <w:p w14:paraId="7152572C" w14:textId="53E43D68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7640DF" w:rsidRPr="007640DF">
        <w:rPr>
          <w:rFonts w:eastAsia="Times New Roman"/>
          <w:bCs/>
          <w:lang w:eastAsia="cs-CZ"/>
        </w:rPr>
        <w:t>Sovova stezka 504/4, 360</w:t>
      </w:r>
      <w:r w:rsidR="007640DF">
        <w:rPr>
          <w:rFonts w:eastAsia="Times New Roman"/>
          <w:bCs/>
          <w:lang w:eastAsia="cs-CZ"/>
        </w:rPr>
        <w:t xml:space="preserve"> </w:t>
      </w:r>
      <w:r w:rsidR="007640DF" w:rsidRPr="007640DF">
        <w:rPr>
          <w:rFonts w:eastAsia="Times New Roman"/>
          <w:bCs/>
          <w:lang w:eastAsia="cs-CZ"/>
        </w:rPr>
        <w:t>01 Karlovy Vary</w:t>
      </w:r>
    </w:p>
    <w:p w14:paraId="7EE718E2" w14:textId="52F35BE6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7640DF" w:rsidRPr="007640DF">
        <w:rPr>
          <w:rFonts w:eastAsia="Times New Roman"/>
          <w:bCs/>
          <w:lang w:eastAsia="cs-CZ"/>
        </w:rPr>
        <w:t>00074811</w:t>
      </w:r>
    </w:p>
    <w:p w14:paraId="0E8D4BC0" w14:textId="6FF67D6E" w:rsidR="0084788D" w:rsidRPr="0096502F" w:rsidRDefault="00CC11A9" w:rsidP="009E3FF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13FBB">
        <w:t>XXXXX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40199C27" w:rsidR="00CC11A9" w:rsidRPr="007C3C6E" w:rsidRDefault="00D704A4" w:rsidP="007C3C6E">
      <w:pPr>
        <w:spacing w:after="0" w:line="240" w:lineRule="auto"/>
        <w:ind w:firstLine="708"/>
      </w:pPr>
      <w:r w:rsidRPr="00326386">
        <w:rPr>
          <w:rFonts w:eastAsia="Times New Roman"/>
          <w:lang w:eastAsia="cs-CZ"/>
        </w:rPr>
        <w:t>Československá obchodní banka, a.s</w:t>
      </w:r>
      <w:r>
        <w:rPr>
          <w:rFonts w:eastAsia="Times New Roman"/>
          <w:lang w:eastAsia="cs-CZ"/>
        </w:rPr>
        <w:t>.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</w:r>
      <w:r w:rsidR="00E13FBB">
        <w:t>XXXXX</w:t>
      </w:r>
    </w:p>
    <w:p w14:paraId="3AA3F4CF" w14:textId="09C46DDF" w:rsidR="00326386" w:rsidRDefault="00CC11A9" w:rsidP="00B4766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E13FBB">
        <w:t>XXXXX</w:t>
      </w:r>
    </w:p>
    <w:p w14:paraId="361F897E" w14:textId="2DE368F3" w:rsidR="00560154" w:rsidRPr="00294683" w:rsidRDefault="00560154" w:rsidP="00B4766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E13FBB">
        <w:t>XXXXX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2E95C770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24D33F4" w14:textId="77777777" w:rsidR="00D54D7E" w:rsidRPr="0050337D" w:rsidRDefault="00D54D7E" w:rsidP="00D54D7E">
      <w:pPr>
        <w:tabs>
          <w:tab w:val="left" w:pos="180"/>
          <w:tab w:val="left" w:pos="2160"/>
        </w:tabs>
        <w:spacing w:after="0" w:line="240" w:lineRule="auto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Statutární město Karlovy Vary</w:t>
      </w:r>
    </w:p>
    <w:p w14:paraId="66CEDB86" w14:textId="50ED02C4" w:rsidR="00D54D7E" w:rsidRPr="00D54D7E" w:rsidRDefault="00D54D7E" w:rsidP="00D54D7E">
      <w:pPr>
        <w:pStyle w:val="Normlnweb"/>
        <w:rPr>
          <w:sz w:val="22"/>
          <w:szCs w:val="22"/>
        </w:rPr>
      </w:pPr>
      <w:r w:rsidRPr="00D54D7E">
        <w:rPr>
          <w:color w:val="0D0D0D" w:themeColor="text1" w:themeTint="F2"/>
          <w:sz w:val="22"/>
          <w:szCs w:val="22"/>
        </w:rPr>
        <w:t>Adresa sídla:</w:t>
      </w:r>
      <w:r w:rsidRPr="00D54D7E">
        <w:rPr>
          <w:color w:val="0D0D0D" w:themeColor="text1" w:themeTint="F2"/>
          <w:sz w:val="22"/>
          <w:szCs w:val="22"/>
        </w:rPr>
        <w:tab/>
      </w:r>
      <w:r w:rsidRPr="00D54D7E">
        <w:rPr>
          <w:color w:val="0D0D0D" w:themeColor="text1" w:themeTint="F2"/>
          <w:sz w:val="22"/>
          <w:szCs w:val="22"/>
        </w:rPr>
        <w:tab/>
        <w:t>Moskevská 2035/21, 360</w:t>
      </w:r>
      <w:r w:rsidR="00010C28">
        <w:rPr>
          <w:color w:val="0D0D0D" w:themeColor="text1" w:themeTint="F2"/>
          <w:sz w:val="22"/>
          <w:szCs w:val="22"/>
        </w:rPr>
        <w:t xml:space="preserve"> </w:t>
      </w:r>
      <w:r w:rsidRPr="00D54D7E">
        <w:rPr>
          <w:color w:val="0D0D0D" w:themeColor="text1" w:themeTint="F2"/>
          <w:sz w:val="22"/>
          <w:szCs w:val="22"/>
        </w:rPr>
        <w:t>01 Karlovy Vary</w:t>
      </w:r>
    </w:p>
    <w:p w14:paraId="28C89341" w14:textId="2597F05E" w:rsidR="00D54D7E" w:rsidRPr="00D54D7E" w:rsidRDefault="00D54D7E" w:rsidP="00D54D7E">
      <w:pPr>
        <w:pStyle w:val="Normlnweb"/>
        <w:rPr>
          <w:sz w:val="22"/>
          <w:szCs w:val="22"/>
        </w:rPr>
      </w:pPr>
      <w:r w:rsidRPr="0096502F">
        <w:rPr>
          <w:bCs/>
        </w:rPr>
        <w:t>Identifikační číslo:</w:t>
      </w:r>
      <w:r w:rsidRPr="00D54D7E">
        <w:rPr>
          <w:sz w:val="22"/>
          <w:szCs w:val="22"/>
        </w:rPr>
        <w:tab/>
        <w:t>00254657</w:t>
      </w:r>
      <w:r w:rsidRPr="00D54D7E">
        <w:rPr>
          <w:sz w:val="22"/>
          <w:szCs w:val="22"/>
        </w:rPr>
        <w:tab/>
      </w:r>
      <w:r w:rsidRPr="00D54D7E">
        <w:rPr>
          <w:sz w:val="22"/>
          <w:szCs w:val="22"/>
        </w:rPr>
        <w:tab/>
      </w:r>
    </w:p>
    <w:p w14:paraId="31C5DA7D" w14:textId="6DB3F9F7" w:rsidR="00D54D7E" w:rsidRPr="00D54D7E" w:rsidRDefault="00D54D7E" w:rsidP="00D54D7E">
      <w:pPr>
        <w:pStyle w:val="Normlnweb"/>
        <w:rPr>
          <w:sz w:val="22"/>
          <w:szCs w:val="22"/>
        </w:rPr>
      </w:pPr>
      <w:r w:rsidRPr="00D54D7E">
        <w:rPr>
          <w:sz w:val="22"/>
          <w:szCs w:val="22"/>
        </w:rPr>
        <w:t xml:space="preserve">Zastoupený: </w:t>
      </w:r>
      <w:r w:rsidRPr="00D54D7E">
        <w:rPr>
          <w:sz w:val="22"/>
          <w:szCs w:val="22"/>
        </w:rPr>
        <w:tab/>
      </w:r>
      <w:r w:rsidR="001036E1">
        <w:rPr>
          <w:sz w:val="22"/>
          <w:szCs w:val="22"/>
        </w:rPr>
        <w:tab/>
      </w:r>
      <w:r w:rsidR="00E13FBB">
        <w:t>XXXXX</w:t>
      </w:r>
    </w:p>
    <w:p w14:paraId="6E0431DE" w14:textId="77777777" w:rsidR="00D54D7E" w:rsidRDefault="00D54D7E" w:rsidP="00D54D7E">
      <w:pPr>
        <w:tabs>
          <w:tab w:val="left" w:pos="2127"/>
        </w:tabs>
        <w:spacing w:after="0" w:line="240" w:lineRule="auto"/>
        <w:ind w:right="-57"/>
      </w:pPr>
      <w:r w:rsidRPr="0096502F">
        <w:rPr>
          <w:rFonts w:eastAsia="Times New Roman"/>
          <w:lang w:eastAsia="cs-CZ"/>
        </w:rPr>
        <w:t>Bankovní spojení:</w:t>
      </w:r>
    </w:p>
    <w:p w14:paraId="0E5BB7E4" w14:textId="4DBDDEB2" w:rsidR="00D54D7E" w:rsidRPr="00D54D7E" w:rsidRDefault="00D54D7E" w:rsidP="00D54D7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t xml:space="preserve">            </w:t>
      </w:r>
      <w:r w:rsidRPr="00D54D7E">
        <w:t>Česká spořitelna a.s.</w:t>
      </w:r>
      <w:r w:rsidRPr="00D54D7E">
        <w:tab/>
      </w:r>
    </w:p>
    <w:p w14:paraId="6FAA6E6E" w14:textId="4D439230" w:rsidR="00D54D7E" w:rsidRDefault="00D54D7E" w:rsidP="00D54D7E">
      <w:pPr>
        <w:pStyle w:val="Normlnweb"/>
        <w:ind w:left="4956" w:firstLine="708"/>
        <w:rPr>
          <w:sz w:val="22"/>
          <w:szCs w:val="22"/>
        </w:rPr>
      </w:pPr>
      <w:r w:rsidRPr="00D54D7E">
        <w:rPr>
          <w:sz w:val="22"/>
          <w:szCs w:val="22"/>
        </w:rPr>
        <w:t>číslo účtu:</w:t>
      </w:r>
      <w:r w:rsidRPr="00D54D7E">
        <w:rPr>
          <w:sz w:val="22"/>
          <w:szCs w:val="22"/>
        </w:rPr>
        <w:tab/>
      </w:r>
      <w:r w:rsidR="00E13FBB">
        <w:t>XXXXX</w:t>
      </w:r>
    </w:p>
    <w:p w14:paraId="6923A856" w14:textId="40950677" w:rsidR="00980EB0" w:rsidRDefault="00980EB0" w:rsidP="00D54D7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Email: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E13FBB">
        <w:t>XXXXX</w:t>
      </w:r>
    </w:p>
    <w:p w14:paraId="67134501" w14:textId="44A0D54C" w:rsidR="00D54D7E" w:rsidRPr="00D54D7E" w:rsidRDefault="00D54D7E" w:rsidP="00D54D7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D54D7E">
        <w:rPr>
          <w:rFonts w:eastAsia="Times New Roman"/>
          <w:lang w:eastAsia="cs-CZ"/>
        </w:rPr>
        <w:t xml:space="preserve"> </w:t>
      </w:r>
      <w:r w:rsidRPr="00326386">
        <w:rPr>
          <w:rFonts w:eastAsia="Times New Roman"/>
          <w:lang w:eastAsia="cs-CZ"/>
        </w:rPr>
        <w:t>bnzkmm5</w:t>
      </w:r>
    </w:p>
    <w:p w14:paraId="785B7289" w14:textId="77777777" w:rsidR="00D54D7E" w:rsidRPr="00020E6B" w:rsidRDefault="00D54D7E" w:rsidP="00D54D7E">
      <w:pPr>
        <w:pStyle w:val="Normlnweb"/>
        <w:ind w:firstLine="360"/>
      </w:pPr>
    </w:p>
    <w:p w14:paraId="13A16970" w14:textId="3256A2E3" w:rsidR="00E13FBB" w:rsidRPr="00E13FBB" w:rsidRDefault="00D54D7E" w:rsidP="00E13FBB">
      <w:pPr>
        <w:pStyle w:val="Normlnweb"/>
        <w:tabs>
          <w:tab w:val="left" w:pos="3600"/>
        </w:tabs>
        <w:rPr>
          <w:bCs/>
        </w:rPr>
      </w:pPr>
      <w:r>
        <w:rPr>
          <w:bCs/>
        </w:rPr>
        <w:t xml:space="preserve">      </w:t>
      </w:r>
      <w:r w:rsidRPr="00020E6B">
        <w:rPr>
          <w:bCs/>
        </w:rPr>
        <w:t>(dále jen</w:t>
      </w:r>
      <w:r w:rsidRPr="00020E6B">
        <w:rPr>
          <w:b/>
          <w:bCs/>
        </w:rPr>
        <w:t xml:space="preserve"> </w:t>
      </w:r>
      <w:r w:rsidRPr="00020E6B">
        <w:rPr>
          <w:bCs/>
        </w:rPr>
        <w:t>„</w:t>
      </w:r>
      <w:r w:rsidR="00010C28">
        <w:rPr>
          <w:bCs/>
          <w:i/>
        </w:rPr>
        <w:t>zřizovatel</w:t>
      </w:r>
      <w:r w:rsidRPr="00020E6B">
        <w:rPr>
          <w:bCs/>
        </w:rPr>
        <w:t>“)</w:t>
      </w:r>
    </w:p>
    <w:p w14:paraId="22AA1B8F" w14:textId="77777777" w:rsidR="00E13FBB" w:rsidRDefault="00E13FB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3DD154AC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24161C9E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  <w:r w:rsidR="006556F2">
        <w:rPr>
          <w:rFonts w:eastAsia="Arial Unicode MS"/>
          <w:lang w:eastAsia="cs-CZ"/>
        </w:rPr>
        <w:t xml:space="preserve"> </w:t>
      </w:r>
    </w:p>
    <w:p w14:paraId="7CDD9C2B" w14:textId="77777777" w:rsidR="00E13FBB" w:rsidRDefault="00E13FB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34648D7" w14:textId="77777777" w:rsidR="00E13FBB" w:rsidRDefault="00E13FB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57662B7A" w:rsidR="00F8238C" w:rsidRPr="00A67067" w:rsidRDefault="00F8238C" w:rsidP="00A67067">
      <w:pPr>
        <w:pStyle w:val="Odstavecseseznamem"/>
        <w:numPr>
          <w:ilvl w:val="0"/>
          <w:numId w:val="38"/>
        </w:numPr>
        <w:spacing w:after="0" w:line="240" w:lineRule="auto"/>
        <w:rPr>
          <w:rFonts w:eastAsia="Times New Roman"/>
          <w:b/>
          <w:bCs/>
          <w:lang w:eastAsia="cs-CZ"/>
        </w:rPr>
      </w:pPr>
      <w:r w:rsidRPr="0096502F">
        <w:t>Poskytovatel poskytuje příjemci dotaci z rozpočtu poskytovatele v kalendářním roce, ve výši a</w:t>
      </w:r>
      <w:r>
        <w:t> </w:t>
      </w:r>
      <w:r w:rsidRPr="0096502F">
        <w:rPr>
          <w:iCs/>
          <w:snapToGrid w:val="0"/>
        </w:rPr>
        <w:t>na</w:t>
      </w:r>
      <w:r>
        <w:rPr>
          <w:iCs/>
          <w:snapToGrid w:val="0"/>
        </w:rPr>
        <w:t> </w:t>
      </w:r>
      <w:r w:rsidRPr="0096502F">
        <w:rPr>
          <w:iCs/>
          <w:snapToGrid w:val="0"/>
        </w:rPr>
        <w:t xml:space="preserve">účel </w:t>
      </w:r>
      <w:r w:rsidRPr="0096502F">
        <w:t>podle údajů uvedených v odstavci 2. tohoto článku.</w:t>
      </w:r>
      <w:r w:rsidR="00A67067">
        <w:t xml:space="preserve"> </w:t>
      </w:r>
      <w:r w:rsidR="00A67067" w:rsidRPr="00BF0B89">
        <w:rPr>
          <w:rStyle w:val="normaltextrun"/>
          <w:color w:val="000000"/>
          <w:shd w:val="clear" w:color="auto" w:fill="FFFFFF"/>
        </w:rPr>
        <w:t>Výše dotace může být snížena s ohledem na případnou maximální přípustnou výši podpory v režimu de minimis, a to dle aktuálního stavu v registru podpor de minimis v den podpisu smlouvy.</w:t>
      </w:r>
      <w:r w:rsidR="00A67067" w:rsidRPr="00BF0B89">
        <w:rPr>
          <w:rStyle w:val="eop"/>
          <w:color w:val="000000"/>
          <w:shd w:val="clear" w:color="auto" w:fill="FFFFFF"/>
        </w:rPr>
        <w:t> 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0E7AFF2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C509D">
        <w:rPr>
          <w:sz w:val="22"/>
          <w:szCs w:val="22"/>
        </w:rPr>
        <w:t>171</w:t>
      </w:r>
      <w:r w:rsidR="00294683" w:rsidRPr="00294683">
        <w:rPr>
          <w:color w:val="000000" w:themeColor="text1"/>
          <w:sz w:val="22"/>
          <w:szCs w:val="22"/>
        </w:rPr>
        <w:t>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4D887C3A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1A26D1">
        <w:rPr>
          <w:color w:val="000000" w:themeColor="text1"/>
          <w:sz w:val="22"/>
          <w:szCs w:val="22"/>
        </w:rPr>
        <w:t>sto sedmdesát jedna</w:t>
      </w:r>
      <w:r w:rsidR="009E3FF9">
        <w:rPr>
          <w:color w:val="000000" w:themeColor="text1"/>
          <w:sz w:val="22"/>
          <w:szCs w:val="22"/>
        </w:rPr>
        <w:t xml:space="preserve"> </w:t>
      </w:r>
      <w:r w:rsidR="00294683" w:rsidRPr="00294683">
        <w:rPr>
          <w:color w:val="000000" w:themeColor="text1"/>
          <w:sz w:val="22"/>
          <w:szCs w:val="22"/>
        </w:rPr>
        <w:t>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507F7A21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26D1">
        <w:rPr>
          <w:sz w:val="22"/>
          <w:szCs w:val="22"/>
        </w:rPr>
        <w:t>pořízení p</w:t>
      </w:r>
      <w:r w:rsidR="001A26D1" w:rsidRPr="001A26D1">
        <w:rPr>
          <w:sz w:val="22"/>
          <w:szCs w:val="22"/>
        </w:rPr>
        <w:t>ozorovací a odpočinkové terasy u rybníčku Linhart</w:t>
      </w:r>
    </w:p>
    <w:p w14:paraId="62AA832A" w14:textId="498AE47C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E13FBB"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85DA0DC" w14:textId="6FD8799D" w:rsidR="00D733D2" w:rsidRPr="00E13FBB" w:rsidRDefault="00D733D2" w:rsidP="00E13FB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713EADD7" w:rsidR="00D733D2" w:rsidRPr="001A26D1" w:rsidRDefault="00D733D2" w:rsidP="001A26D1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</w:t>
      </w:r>
      <w:r w:rsidR="001A26D1">
        <w:rPr>
          <w:rFonts w:eastAsia="Arial Unicode MS"/>
        </w:rPr>
        <w:t xml:space="preserve">spojenou s pořízením a instalací teras a posezení </w:t>
      </w:r>
      <w:r w:rsidR="001A26D1" w:rsidRPr="001A26D1">
        <w:rPr>
          <w:rFonts w:eastAsia="Arial Unicode MS"/>
        </w:rPr>
        <w:t>ve</w:t>
      </w:r>
      <w:r w:rsidR="001A26D1">
        <w:rPr>
          <w:rFonts w:eastAsia="Arial Unicode MS"/>
        </w:rPr>
        <w:t xml:space="preserve"> </w:t>
      </w:r>
      <w:r w:rsidR="001A26D1" w:rsidRPr="001A26D1">
        <w:rPr>
          <w:rFonts w:eastAsia="Arial Unicode MS"/>
        </w:rPr>
        <w:t>vstupních prostorech areálu na Linhartu.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360826A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>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442D4929" w14:textId="0B1654B6" w:rsidR="008F0B23" w:rsidRPr="00E13FBB" w:rsidRDefault="00476C23" w:rsidP="008F0B23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</w:t>
      </w:r>
      <w:r w:rsidRPr="0096502F">
        <w:rPr>
          <w:rFonts w:eastAsia="Arial Unicode MS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1B4C0F9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je vyhotovena </w:t>
      </w:r>
      <w:r w:rsidR="00B355DA">
        <w:rPr>
          <w:rFonts w:eastAsia="Times New Roman"/>
          <w:lang w:eastAsia="cs-CZ"/>
        </w:rPr>
        <w:t>v </w:t>
      </w:r>
      <w:r w:rsidR="00E30463">
        <w:rPr>
          <w:rFonts w:eastAsia="Times New Roman"/>
          <w:lang w:eastAsia="cs-CZ"/>
        </w:rPr>
        <w:t>elektronick</w:t>
      </w:r>
      <w:r w:rsidR="00B355DA">
        <w:rPr>
          <w:rFonts w:eastAsia="Times New Roman"/>
          <w:lang w:eastAsia="cs-CZ"/>
        </w:rPr>
        <w:t>é podobě</w:t>
      </w:r>
      <w:r w:rsidRPr="00B51831">
        <w:rPr>
          <w:rFonts w:eastAsia="Times New Roman"/>
          <w:lang w:eastAsia="cs-CZ"/>
        </w:rPr>
        <w:t>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E552D" w14:textId="77777777" w:rsidR="00ED4ED5" w:rsidRDefault="00ED4ED5" w:rsidP="00ED4E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B1755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  <w:r w:rsidRPr="00B51831">
        <w:rPr>
          <w:rFonts w:eastAsia="Times New Roman"/>
          <w:lang w:eastAsia="cs-CZ"/>
        </w:rPr>
        <w:t xml:space="preserve">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06FCFC64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4009F7" w:rsidRPr="004009F7">
        <w:rPr>
          <w:rFonts w:eastAsia="Times New Roman"/>
          <w:lang w:eastAsia="cs-CZ"/>
        </w:rPr>
        <w:t xml:space="preserve">RK </w:t>
      </w:r>
      <w:r w:rsidR="002449BE" w:rsidRPr="002449BE">
        <w:rPr>
          <w:rFonts w:eastAsia="Times New Roman"/>
          <w:highlight w:val="yellow"/>
          <w:lang w:eastAsia="cs-CZ"/>
        </w:rPr>
        <w:t>XXX</w:t>
      </w:r>
      <w:r w:rsidR="002449BE">
        <w:rPr>
          <w:rFonts w:eastAsia="Times New Roman"/>
          <w:lang w:eastAsia="cs-CZ"/>
        </w:rPr>
        <w:t xml:space="preserve"> </w:t>
      </w:r>
      <w:r w:rsidRPr="00B51831">
        <w:rPr>
          <w:rFonts w:eastAsia="Times New Roman"/>
          <w:lang w:eastAsia="cs-CZ"/>
        </w:rPr>
        <w:t>ze dne</w:t>
      </w:r>
      <w:r w:rsidR="004009F7">
        <w:rPr>
          <w:rFonts w:eastAsia="Times New Roman"/>
          <w:lang w:eastAsia="cs-CZ"/>
        </w:rPr>
        <w:t xml:space="preserve"> 0</w:t>
      </w:r>
      <w:r w:rsidR="002449BE">
        <w:rPr>
          <w:rFonts w:eastAsia="Times New Roman"/>
          <w:lang w:eastAsia="cs-CZ"/>
        </w:rPr>
        <w:t>2.10</w:t>
      </w:r>
      <w:r w:rsidR="004009F7">
        <w:rPr>
          <w:rFonts w:eastAsia="Times New Roman"/>
          <w:lang w:eastAsia="cs-CZ"/>
        </w:rPr>
        <w:t>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0E97E0E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39B1611" w14:textId="1FAA6D75" w:rsidR="00D75E85" w:rsidRDefault="00D75E85" w:rsidP="008F0B23">
      <w:pPr>
        <w:spacing w:after="0" w:line="240" w:lineRule="auto"/>
        <w:rPr>
          <w:rFonts w:eastAsia="Times New Roman"/>
          <w:lang w:eastAsia="cs-CZ"/>
        </w:rPr>
      </w:pPr>
    </w:p>
    <w:p w14:paraId="6835EEE7" w14:textId="781B061B" w:rsidR="00D75E85" w:rsidRDefault="00D75E85" w:rsidP="008F0B23">
      <w:pPr>
        <w:spacing w:after="0" w:line="240" w:lineRule="auto"/>
        <w:rPr>
          <w:rFonts w:eastAsia="Times New Roman"/>
          <w:lang w:eastAsia="cs-CZ"/>
        </w:rPr>
      </w:pPr>
    </w:p>
    <w:p w14:paraId="3FC6331E" w14:textId="4B2A34D5" w:rsidR="00D75E85" w:rsidRDefault="00E13FBB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/>
      </w:r>
      <w:r>
        <w:rPr>
          <w:rFonts w:eastAsia="Times New Roman"/>
          <w:lang w:eastAsia="cs-CZ"/>
        </w:rPr>
        <w:br/>
      </w:r>
      <w:r>
        <w:rPr>
          <w:rFonts w:eastAsia="Times New Roman"/>
          <w:lang w:eastAsia="cs-CZ"/>
        </w:rPr>
        <w:br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75E85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0463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DFB6A2" w14:textId="22DC0E15" w:rsidR="008F0B23" w:rsidRPr="00B51831" w:rsidRDefault="00B51831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Ing. Karel Jakobec</w:t>
            </w:r>
          </w:p>
          <w:p w14:paraId="5D6E577E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1BFFDE1" w14:textId="77777777" w:rsidR="00127D74" w:rsidRDefault="00127D7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27D74">
              <w:rPr>
                <w:rFonts w:eastAsia="Times New Roman"/>
                <w:color w:val="000000" w:themeColor="text1"/>
                <w:lang w:eastAsia="cs-CZ"/>
              </w:rPr>
              <w:t xml:space="preserve">Ing. Bc. Stanislav Dvořák, Ph.D. </w:t>
            </w:r>
          </w:p>
          <w:p w14:paraId="01E3A76B" w14:textId="1166044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  <w:tr w:rsidR="00E30463" w:rsidRPr="0096502F" w14:paraId="2D6789A1" w14:textId="77777777" w:rsidTr="00E30463">
        <w:trPr>
          <w:trHeight w:val="583"/>
        </w:trPr>
        <w:tc>
          <w:tcPr>
            <w:tcW w:w="4531" w:type="dxa"/>
            <w:gridSpan w:val="2"/>
            <w:tcBorders>
              <w:left w:val="nil"/>
              <w:bottom w:val="nil"/>
            </w:tcBorders>
          </w:tcPr>
          <w:p w14:paraId="25B14CE6" w14:textId="77777777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5" w:type="dxa"/>
            <w:vAlign w:val="bottom"/>
          </w:tcPr>
          <w:p w14:paraId="440D67F7" w14:textId="77777777" w:rsidR="00E30463" w:rsidRDefault="00E30463" w:rsidP="00D75E85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7D197E21" w14:textId="515A56E1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1DDFCA7B" w14:textId="11C3E203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E30463" w:rsidRPr="0096502F" w14:paraId="5FBDA99B" w14:textId="77777777" w:rsidTr="00E30463">
        <w:trPr>
          <w:trHeight w:val="2109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</w:tcBorders>
          </w:tcPr>
          <w:p w14:paraId="63B7A8C4" w14:textId="77777777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vAlign w:val="bottom"/>
          </w:tcPr>
          <w:p w14:paraId="3BB0A437" w14:textId="77777777" w:rsidR="00E30463" w:rsidRDefault="00E30463" w:rsidP="00E3046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91AD5FD" w14:textId="659FBA08" w:rsidR="00E30463" w:rsidRPr="00B51831" w:rsidRDefault="00E30463" w:rsidP="00E3046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B34F735" w14:textId="51DB64D2" w:rsidR="00E30463" w:rsidRDefault="00E30463" w:rsidP="00D75E85">
            <w:pPr>
              <w:spacing w:after="0" w:line="240" w:lineRule="auto"/>
              <w:jc w:val="center"/>
            </w:pPr>
            <w:r w:rsidRPr="00D54D7E">
              <w:t>Ing. Andrea Pfeffer Ferklová, MBA</w:t>
            </w:r>
          </w:p>
          <w:p w14:paraId="68B79EA2" w14:textId="17FD25CC" w:rsidR="00E30463" w:rsidRDefault="00E30463" w:rsidP="00D75E85">
            <w:pPr>
              <w:spacing w:after="0" w:line="240" w:lineRule="auto"/>
              <w:jc w:val="center"/>
            </w:pPr>
            <w:r>
              <w:t>(zřizovatel)</w:t>
            </w:r>
          </w:p>
          <w:p w14:paraId="223AABAB" w14:textId="77777777" w:rsidR="00E30463" w:rsidRDefault="00E30463" w:rsidP="00E30463">
            <w:pPr>
              <w:spacing w:after="0" w:line="240" w:lineRule="auto"/>
            </w:pPr>
          </w:p>
          <w:p w14:paraId="7D9F34E8" w14:textId="24B47D3B" w:rsidR="00E30463" w:rsidRDefault="00E30463" w:rsidP="00D75E8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6650485F" w:rsidR="008F0B23" w:rsidRDefault="002449B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32003EC" w14:textId="77777777" w:rsidR="002449BE" w:rsidRPr="0096502F" w:rsidRDefault="002449BE" w:rsidP="002449BE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E435C96" w14:textId="77777777" w:rsidR="002449BE" w:rsidRDefault="002449BE" w:rsidP="002449BE">
      <w:pPr>
        <w:spacing w:after="0" w:line="240" w:lineRule="auto"/>
        <w:rPr>
          <w:rFonts w:eastAsia="Times New Roman"/>
          <w:lang w:eastAsia="cs-CZ"/>
        </w:rPr>
      </w:pPr>
    </w:p>
    <w:p w14:paraId="470659AB" w14:textId="669F6E7D" w:rsidR="007D1B83" w:rsidRPr="000717F9" w:rsidRDefault="007D1B83" w:rsidP="00E41DDA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D1B83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BD318C5"/>
    <w:multiLevelType w:val="multilevel"/>
    <w:tmpl w:val="24506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5"/>
  </w:num>
  <w:num w:numId="12">
    <w:abstractNumId w:val="38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6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9"/>
  </w:num>
  <w:num w:numId="25">
    <w:abstractNumId w:val="22"/>
  </w:num>
  <w:num w:numId="26">
    <w:abstractNumId w:val="18"/>
  </w:num>
  <w:num w:numId="27">
    <w:abstractNumId w:val="10"/>
  </w:num>
  <w:num w:numId="28">
    <w:abstractNumId w:val="8"/>
  </w:num>
  <w:num w:numId="29">
    <w:abstractNumId w:val="25"/>
  </w:num>
  <w:num w:numId="30">
    <w:abstractNumId w:val="33"/>
  </w:num>
  <w:num w:numId="31">
    <w:abstractNumId w:val="34"/>
  </w:num>
  <w:num w:numId="32">
    <w:abstractNumId w:val="11"/>
  </w:num>
  <w:num w:numId="33">
    <w:abstractNumId w:val="30"/>
  </w:num>
  <w:num w:numId="34">
    <w:abstractNumId w:val="7"/>
  </w:num>
  <w:num w:numId="35">
    <w:abstractNumId w:val="32"/>
  </w:num>
  <w:num w:numId="36">
    <w:abstractNumId w:val="15"/>
  </w:num>
  <w:num w:numId="37">
    <w:abstractNumId w:val="24"/>
  </w:num>
  <w:num w:numId="38">
    <w:abstractNumId w:val="31"/>
  </w:num>
  <w:num w:numId="39">
    <w:abstractNumId w:val="3"/>
  </w:num>
  <w:num w:numId="40">
    <w:abstractNumId w:val="40"/>
  </w:num>
  <w:num w:numId="41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0C28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A3D58"/>
    <w:rsid w:val="000B04F8"/>
    <w:rsid w:val="000C0B7A"/>
    <w:rsid w:val="000C12F2"/>
    <w:rsid w:val="000C76F4"/>
    <w:rsid w:val="000D37F3"/>
    <w:rsid w:val="000F73D5"/>
    <w:rsid w:val="00102C47"/>
    <w:rsid w:val="001036E1"/>
    <w:rsid w:val="00117A22"/>
    <w:rsid w:val="00127D74"/>
    <w:rsid w:val="0015202A"/>
    <w:rsid w:val="00154995"/>
    <w:rsid w:val="001568B7"/>
    <w:rsid w:val="001651A1"/>
    <w:rsid w:val="001817D7"/>
    <w:rsid w:val="00184E2C"/>
    <w:rsid w:val="00187D78"/>
    <w:rsid w:val="00190D24"/>
    <w:rsid w:val="001A26D1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191C"/>
    <w:rsid w:val="002C3670"/>
    <w:rsid w:val="002E4E97"/>
    <w:rsid w:val="00300D1B"/>
    <w:rsid w:val="00303E56"/>
    <w:rsid w:val="00320C36"/>
    <w:rsid w:val="00325592"/>
    <w:rsid w:val="00326386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1077B"/>
    <w:rsid w:val="004335E2"/>
    <w:rsid w:val="0046096F"/>
    <w:rsid w:val="00470119"/>
    <w:rsid w:val="00476C23"/>
    <w:rsid w:val="0048787D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6AC0"/>
    <w:rsid w:val="00630DF0"/>
    <w:rsid w:val="00640D63"/>
    <w:rsid w:val="00643C26"/>
    <w:rsid w:val="006556F2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62F48"/>
    <w:rsid w:val="007640DF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C6878"/>
    <w:rsid w:val="008D4B53"/>
    <w:rsid w:val="008E2158"/>
    <w:rsid w:val="008F0B23"/>
    <w:rsid w:val="0096233F"/>
    <w:rsid w:val="0096257B"/>
    <w:rsid w:val="00972169"/>
    <w:rsid w:val="0097503A"/>
    <w:rsid w:val="00980EB0"/>
    <w:rsid w:val="009929D2"/>
    <w:rsid w:val="009C3296"/>
    <w:rsid w:val="009C4702"/>
    <w:rsid w:val="009C6F84"/>
    <w:rsid w:val="009E3FF9"/>
    <w:rsid w:val="00A22E47"/>
    <w:rsid w:val="00A47F4B"/>
    <w:rsid w:val="00A562B2"/>
    <w:rsid w:val="00A67067"/>
    <w:rsid w:val="00A94054"/>
    <w:rsid w:val="00AA4091"/>
    <w:rsid w:val="00AC509D"/>
    <w:rsid w:val="00AF07DC"/>
    <w:rsid w:val="00B355DA"/>
    <w:rsid w:val="00B47663"/>
    <w:rsid w:val="00B51831"/>
    <w:rsid w:val="00B766F2"/>
    <w:rsid w:val="00BA0C3B"/>
    <w:rsid w:val="00BA5EA2"/>
    <w:rsid w:val="00BC1DA4"/>
    <w:rsid w:val="00BD446B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37BB2"/>
    <w:rsid w:val="00D403A5"/>
    <w:rsid w:val="00D54D7E"/>
    <w:rsid w:val="00D704A4"/>
    <w:rsid w:val="00D72289"/>
    <w:rsid w:val="00D7258C"/>
    <w:rsid w:val="00D733D2"/>
    <w:rsid w:val="00D75E85"/>
    <w:rsid w:val="00D80E8F"/>
    <w:rsid w:val="00D9675B"/>
    <w:rsid w:val="00DA5631"/>
    <w:rsid w:val="00DB55D3"/>
    <w:rsid w:val="00DB7139"/>
    <w:rsid w:val="00DE1B2F"/>
    <w:rsid w:val="00DF5E91"/>
    <w:rsid w:val="00DF7ECE"/>
    <w:rsid w:val="00E04C50"/>
    <w:rsid w:val="00E13FBB"/>
    <w:rsid w:val="00E30463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40594"/>
    <w:rsid w:val="00F54944"/>
    <w:rsid w:val="00F73C3E"/>
    <w:rsid w:val="00F73D78"/>
    <w:rsid w:val="00F773FC"/>
    <w:rsid w:val="00F8238C"/>
    <w:rsid w:val="00FA04D0"/>
    <w:rsid w:val="00FA63A9"/>
    <w:rsid w:val="00FB6890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67067"/>
  </w:style>
  <w:style w:type="character" w:customStyle="1" w:styleId="eop">
    <w:name w:val="eop"/>
    <w:basedOn w:val="Standardnpsmoodstavce"/>
    <w:rsid w:val="00A6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B2401-0714-4BBD-8A74-9CC469D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2023-10-03T09:20:00Z</dcterms:created>
  <dcterms:modified xsi:type="dcterms:W3CDTF">2023-10-03T09:20:00Z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