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DD26" w14:textId="77777777" w:rsidR="00E2427B" w:rsidRDefault="00E2427B" w:rsidP="0060792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14:paraId="638726E6" w14:textId="5D2964D5" w:rsidR="00067BF9" w:rsidRDefault="007817A9" w:rsidP="0060792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>o příjmové a sociální situaci za účelem</w:t>
      </w:r>
      <w:r w:rsidR="0060792C">
        <w:rPr>
          <w:rFonts w:ascii="Arial" w:hAnsi="Arial" w:cs="Arial"/>
          <w:b/>
          <w:caps/>
          <w:sz w:val="24"/>
          <w:szCs w:val="24"/>
        </w:rPr>
        <w:t xml:space="preserve">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</w:t>
      </w:r>
      <w:r w:rsidR="003D4642">
        <w:rPr>
          <w:rFonts w:ascii="Arial" w:hAnsi="Arial" w:cs="Arial"/>
          <w:b/>
          <w:caps/>
          <w:sz w:val="24"/>
          <w:szCs w:val="24"/>
        </w:rPr>
        <w:t>NA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EB6BDD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EB6BDD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957" w14:textId="77777777" w:rsidR="007817A9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  <w:p w14:paraId="5E6F5F47" w14:textId="63F7818B" w:rsidR="00EB6BDD" w:rsidRPr="00CA70A5" w:rsidRDefault="00EB6BD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EB6BDD">
              <w:rPr>
                <w:rFonts w:ascii="Arial" w:hAnsi="Arial" w:cs="Arial"/>
                <w:i/>
                <w:iCs/>
                <w:sz w:val="16"/>
                <w:szCs w:val="16"/>
              </w:rPr>
              <w:t>(pokud ANO, pak uveďte název internátu/domova mládeže)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1ED58C8F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115619DE" w14:textId="77777777" w:rsidR="00BA1FE5" w:rsidRDefault="00BA1FE5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7740FB3D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94C31">
        <w:rPr>
          <w:rFonts w:ascii="Tahoma" w:hAnsi="Tahoma" w:cs="Tahoma"/>
          <w:sz w:val="24"/>
          <w:szCs w:val="24"/>
        </w:rPr>
      </w:r>
      <w:r w:rsidR="00694C31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59440D34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94C31">
        <w:rPr>
          <w:rFonts w:ascii="Tahoma" w:hAnsi="Tahoma" w:cs="Tahoma"/>
          <w:sz w:val="24"/>
          <w:szCs w:val="24"/>
        </w:rPr>
      </w:r>
      <w:r w:rsidR="00694C31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6D07D83" w14:textId="12F359F6" w:rsidR="00386A12" w:rsidRPr="00A35384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94C31">
        <w:rPr>
          <w:rFonts w:ascii="Tahoma" w:hAnsi="Tahoma" w:cs="Tahoma"/>
          <w:sz w:val="24"/>
          <w:szCs w:val="24"/>
        </w:rPr>
      </w:r>
      <w:r w:rsidR="00694C31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 xml:space="preserve">pobírám </w:t>
      </w:r>
      <w:r w:rsidR="00386A12" w:rsidRPr="008241CD">
        <w:rPr>
          <w:rFonts w:ascii="Arial" w:hAnsi="Arial" w:cs="Arial"/>
        </w:rPr>
        <w:t>dávky pěstounské péče</w:t>
      </w:r>
    </w:p>
    <w:p w14:paraId="73D96027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4224BBB4" w14:textId="1CCEDD27" w:rsidR="00F6279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94C31">
        <w:rPr>
          <w:rFonts w:ascii="Tahoma" w:hAnsi="Tahoma" w:cs="Tahoma"/>
          <w:sz w:val="24"/>
          <w:szCs w:val="24"/>
        </w:rPr>
      </w:r>
      <w:r w:rsidR="00694C31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čelím exekuci/insolvenci</w:t>
      </w:r>
    </w:p>
    <w:p w14:paraId="4D7BF2AC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11614AF6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694C31">
        <w:rPr>
          <w:rFonts w:ascii="Tahoma" w:hAnsi="Tahoma" w:cs="Tahoma"/>
          <w:sz w:val="24"/>
          <w:szCs w:val="24"/>
        </w:rPr>
      </w:r>
      <w:r w:rsidR="00694C31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</w:p>
    <w:p w14:paraId="2368961D" w14:textId="77777777" w:rsidR="00FC551C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DAD16" w14:textId="5C857BC2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07E9AAC1" w:rsidR="007B6B98" w:rsidRDefault="0056496D" w:rsidP="00EB6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</w:p>
    <w:p w14:paraId="23BCDE1D" w14:textId="77777777" w:rsidR="00BA1FE5" w:rsidRDefault="00BA1F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BE95B" w14:textId="1FA1D48E" w:rsidR="0083353D" w:rsidRDefault="00684263" w:rsidP="00BA1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  <w:r w:rsidR="0083353D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F29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D06F29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29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2A486975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Účel zpracování osobních údajů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370281F3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Podpořená osoba má právo požadovat přístup ke svým osobním údajům (tedy informaci, jaké osobní údaje jsou zpracovávány), a vydání kopie zpracovávaných osobních údajů.</w:t>
            </w:r>
          </w:p>
          <w:p w14:paraId="09D8C2FF" w14:textId="764015F3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Podpořená osoba má právo na to, aby správce bez zbytečného odkladu opravil nepřesné osobní údaje, které se ho týkají, nebo doplnil neúplné osobní údaje.</w:t>
            </w:r>
          </w:p>
          <w:p w14:paraId="5BBD5427" w14:textId="139700D8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případě, že se podpořená osoba domnívá, že jsou její osobní údaje zpracovávané realizátorem projektu a/nebo správcem nepřesné, má právo na omezení zpracování do doby ověření přesnosti osobních údajů.</w:t>
            </w:r>
          </w:p>
          <w:p w14:paraId="095239C2" w14:textId="230811CC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5E72" w14:textId="77777777" w:rsidR="000B5171" w:rsidRDefault="000B5171" w:rsidP="00F90DE6">
      <w:pPr>
        <w:spacing w:after="0" w:line="240" w:lineRule="auto"/>
      </w:pPr>
      <w:r>
        <w:separator/>
      </w:r>
    </w:p>
  </w:endnote>
  <w:endnote w:type="continuationSeparator" w:id="0">
    <w:p w14:paraId="65F0F1FB" w14:textId="77777777" w:rsidR="000B5171" w:rsidRDefault="000B517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37F6D55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99C04E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94C31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4D61" w14:textId="77777777" w:rsidR="000B5171" w:rsidRDefault="000B5171" w:rsidP="00F90DE6">
      <w:pPr>
        <w:spacing w:after="0" w:line="240" w:lineRule="auto"/>
      </w:pPr>
      <w:r>
        <w:separator/>
      </w:r>
    </w:p>
  </w:footnote>
  <w:footnote w:type="continuationSeparator" w:id="0">
    <w:p w14:paraId="34EB95F9" w14:textId="77777777" w:rsidR="000B5171" w:rsidRDefault="000B517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60792C" w:rsidRDefault="00E54534" w:rsidP="008241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60792C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8241CD" w:rsidRDefault="00EF746E" w:rsidP="002772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</w:t>
      </w:r>
      <w:r w:rsidR="00277258" w:rsidRPr="0060792C">
        <w:rPr>
          <w:rFonts w:ascii="Arial" w:hAnsi="Arial" w:cs="Arial"/>
          <w:sz w:val="16"/>
          <w:szCs w:val="16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60792C">
        <w:rPr>
          <w:rFonts w:ascii="Arial" w:hAnsi="Arial" w:cs="Arial"/>
          <w:sz w:val="16"/>
          <w:szCs w:val="16"/>
        </w:rPr>
        <w:t xml:space="preserve"> škola nebo školské zařízení</w:t>
      </w:r>
      <w:r w:rsidR="00277258" w:rsidRPr="008241CD">
        <w:rPr>
          <w:rFonts w:ascii="Arial" w:hAnsi="Arial" w:cs="Arial"/>
          <w:sz w:val="18"/>
          <w:szCs w:val="18"/>
        </w:rPr>
        <w:t>.</w:t>
      </w:r>
    </w:p>
    <w:p w14:paraId="3886FA61" w14:textId="4682A36F" w:rsidR="00EF746E" w:rsidRDefault="00EF746E" w:rsidP="00277258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06EC" w14:textId="3E838D3F" w:rsidR="0060792C" w:rsidRDefault="00E2427B">
    <w:pPr>
      <w:pStyle w:val="Zhlav"/>
    </w:pPr>
    <w:r>
      <w:rPr>
        <w:noProof/>
        <w:lang w:eastAsia="cs-CZ"/>
      </w:rPr>
      <w:drawing>
        <wp:inline distT="0" distB="0" distL="0" distR="0" wp14:anchorId="57CE6FB8" wp14:editId="1D562AE0">
          <wp:extent cx="5760720" cy="570865"/>
          <wp:effectExtent l="0" t="0" r="0" b="63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D7F3EC39-EE64-43B5-99F9-F361DD8A14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D7F3EC39-EE64-43B5-99F9-F361DD8A14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04BAF"/>
    <w:rsid w:val="0001099F"/>
    <w:rsid w:val="00067BF9"/>
    <w:rsid w:val="000875C0"/>
    <w:rsid w:val="00093734"/>
    <w:rsid w:val="000B5171"/>
    <w:rsid w:val="000C6EE7"/>
    <w:rsid w:val="00124A68"/>
    <w:rsid w:val="001625E8"/>
    <w:rsid w:val="001A71F6"/>
    <w:rsid w:val="00206297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3D4642"/>
    <w:rsid w:val="0047036B"/>
    <w:rsid w:val="004A20F6"/>
    <w:rsid w:val="004A6A40"/>
    <w:rsid w:val="0056496D"/>
    <w:rsid w:val="0060792C"/>
    <w:rsid w:val="00616462"/>
    <w:rsid w:val="00630201"/>
    <w:rsid w:val="00684263"/>
    <w:rsid w:val="00694C31"/>
    <w:rsid w:val="00730EA4"/>
    <w:rsid w:val="007817A9"/>
    <w:rsid w:val="007B6B98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77692"/>
    <w:rsid w:val="00AB0410"/>
    <w:rsid w:val="00AB1DD2"/>
    <w:rsid w:val="00AC0B41"/>
    <w:rsid w:val="00B007FD"/>
    <w:rsid w:val="00B05486"/>
    <w:rsid w:val="00BA1FE5"/>
    <w:rsid w:val="00BB57B8"/>
    <w:rsid w:val="00C10E1D"/>
    <w:rsid w:val="00C2567B"/>
    <w:rsid w:val="00C4718E"/>
    <w:rsid w:val="00C767D7"/>
    <w:rsid w:val="00C8648D"/>
    <w:rsid w:val="00C902F2"/>
    <w:rsid w:val="00CA70A5"/>
    <w:rsid w:val="00D06F29"/>
    <w:rsid w:val="00DB0345"/>
    <w:rsid w:val="00DF7652"/>
    <w:rsid w:val="00E2427B"/>
    <w:rsid w:val="00E54534"/>
    <w:rsid w:val="00EB6BDD"/>
    <w:rsid w:val="00EF28A3"/>
    <w:rsid w:val="00EF746E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A9F90D1-BD4D-44EB-AB82-8F4B81DA3EA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Danihelová Janka</dc:creator>
  <cp:keywords/>
  <dc:description/>
  <cp:lastModifiedBy>Jambor Stanislav</cp:lastModifiedBy>
  <cp:revision>2</cp:revision>
  <cp:lastPrinted>2023-08-03T09:29:00Z</cp:lastPrinted>
  <dcterms:created xsi:type="dcterms:W3CDTF">2023-09-13T13:23:00Z</dcterms:created>
  <dcterms:modified xsi:type="dcterms:W3CDTF">2023-09-13T13:23:00Z</dcterms:modified>
</cp:coreProperties>
</file>