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C242A" w14:textId="77777777" w:rsidR="00F656A7" w:rsidRPr="00AB449D" w:rsidRDefault="00A83CC8" w:rsidP="00AB449D">
      <w:pPr>
        <w:pStyle w:val="Zhlav"/>
        <w:tabs>
          <w:tab w:val="clear" w:pos="4536"/>
          <w:tab w:val="clear" w:pos="9072"/>
        </w:tabs>
        <w:jc w:val="center"/>
        <w:rPr>
          <w:rFonts w:ascii="Times New Roman" w:eastAsia="Times New Roman" w:hAnsi="Times New Roman"/>
          <w:b/>
          <w:caps/>
          <w:sz w:val="28"/>
          <w:szCs w:val="28"/>
          <w:lang w:val="x-none" w:eastAsia="x-none"/>
        </w:rPr>
      </w:pPr>
      <w:r>
        <w:rPr>
          <w:rFonts w:ascii="Times New Roman" w:eastAsia="Times New Roman" w:hAnsi="Times New Roman"/>
          <w:b/>
          <w:caps/>
          <w:sz w:val="28"/>
          <w:szCs w:val="28"/>
          <w:lang w:eastAsia="x-none"/>
        </w:rPr>
        <w:t>program</w:t>
      </w:r>
      <w:r w:rsidR="00F656A7" w:rsidRPr="00AB449D">
        <w:rPr>
          <w:rFonts w:ascii="Times New Roman" w:eastAsia="Times New Roman" w:hAnsi="Times New Roman"/>
          <w:b/>
          <w:caps/>
          <w:sz w:val="28"/>
          <w:szCs w:val="28"/>
          <w:lang w:val="x-none" w:eastAsia="x-none"/>
        </w:rPr>
        <w:t xml:space="preserve"> pro poskytování dotací z rozpočtu Karlovarského kraje</w:t>
      </w:r>
    </w:p>
    <w:p w14:paraId="672A6659" w14:textId="77777777" w:rsidR="009812E9" w:rsidRPr="006F5263" w:rsidRDefault="009812E9" w:rsidP="006F5263">
      <w:pPr>
        <w:spacing w:after="0" w:line="240" w:lineRule="auto"/>
        <w:rPr>
          <w:rFonts w:ascii="Times New Roman" w:hAnsi="Times New Roman"/>
          <w:caps/>
          <w:sz w:val="24"/>
          <w:szCs w:val="24"/>
        </w:rPr>
      </w:pPr>
    </w:p>
    <w:p w14:paraId="07F34855" w14:textId="6CE52935" w:rsidR="00F656A7" w:rsidRPr="0061359B" w:rsidRDefault="0061359B" w:rsidP="006B6790">
      <w:pPr>
        <w:spacing w:after="0" w:line="240" w:lineRule="auto"/>
        <w:jc w:val="center"/>
        <w:rPr>
          <w:rFonts w:ascii="Times New Roman" w:hAnsi="Times New Roman"/>
          <w:b/>
          <w:caps/>
          <w:sz w:val="24"/>
          <w:szCs w:val="24"/>
        </w:rPr>
      </w:pPr>
      <w:r w:rsidRPr="0061359B">
        <w:rPr>
          <w:rFonts w:ascii="Times New Roman" w:hAnsi="Times New Roman"/>
          <w:b/>
          <w:caps/>
          <w:sz w:val="24"/>
          <w:szCs w:val="24"/>
        </w:rPr>
        <w:t>na podporu rodiny</w:t>
      </w:r>
    </w:p>
    <w:p w14:paraId="0A37501D" w14:textId="77777777" w:rsidR="009812E9" w:rsidRPr="006F5263" w:rsidRDefault="009812E9" w:rsidP="006F5263">
      <w:pPr>
        <w:spacing w:after="0" w:line="240" w:lineRule="auto"/>
        <w:rPr>
          <w:rFonts w:ascii="Times New Roman" w:hAnsi="Times New Roman"/>
          <w:caps/>
          <w:sz w:val="24"/>
          <w:szCs w:val="24"/>
        </w:rPr>
      </w:pPr>
    </w:p>
    <w:p w14:paraId="1FC83D7A" w14:textId="77777777" w:rsidR="001657F4" w:rsidRPr="00854F33" w:rsidRDefault="001657F4" w:rsidP="006B6790">
      <w:pPr>
        <w:spacing w:after="0" w:line="240" w:lineRule="auto"/>
        <w:jc w:val="center"/>
        <w:rPr>
          <w:rFonts w:ascii="Times New Roman" w:hAnsi="Times New Roman"/>
          <w:caps/>
          <w:sz w:val="24"/>
          <w:szCs w:val="24"/>
        </w:rPr>
      </w:pPr>
      <w:r w:rsidRPr="00854F33">
        <w:rPr>
          <w:rFonts w:ascii="Times New Roman" w:hAnsi="Times New Roman"/>
          <w:bCs/>
          <w:sz w:val="24"/>
          <w:szCs w:val="24"/>
        </w:rPr>
        <w:t>(dále jen „dotační program“)</w:t>
      </w:r>
    </w:p>
    <w:p w14:paraId="5DAB6C7B" w14:textId="77777777" w:rsidR="003C06AF" w:rsidRPr="003D3D80" w:rsidRDefault="003C06AF" w:rsidP="006F5263">
      <w:pPr>
        <w:pStyle w:val="Default"/>
        <w:rPr>
          <w:rFonts w:ascii="Times New Roman" w:hAnsi="Times New Roman" w:cs="Times New Roman"/>
        </w:rPr>
      </w:pPr>
    </w:p>
    <w:p w14:paraId="1227C040" w14:textId="77777777" w:rsidR="00F656A7" w:rsidRPr="00854F33" w:rsidRDefault="00A83CC8" w:rsidP="006B6790">
      <w:pPr>
        <w:pStyle w:val="Default"/>
        <w:jc w:val="both"/>
        <w:rPr>
          <w:rFonts w:ascii="Times New Roman" w:hAnsi="Times New Roman" w:cs="Times New Roman"/>
          <w:color w:val="auto"/>
          <w:sz w:val="22"/>
          <w:szCs w:val="22"/>
        </w:rPr>
      </w:pPr>
      <w:r w:rsidRPr="00854F33">
        <w:rPr>
          <w:rFonts w:ascii="Times New Roman" w:hAnsi="Times New Roman" w:cs="Times New Roman"/>
          <w:bCs/>
          <w:color w:val="auto"/>
          <w:sz w:val="22"/>
          <w:szCs w:val="22"/>
        </w:rPr>
        <w:t>Zastupitelstvo</w:t>
      </w:r>
      <w:r w:rsidR="00F656A7" w:rsidRPr="00854F33">
        <w:rPr>
          <w:rFonts w:ascii="Times New Roman" w:hAnsi="Times New Roman" w:cs="Times New Roman"/>
          <w:bCs/>
          <w:color w:val="auto"/>
          <w:sz w:val="22"/>
          <w:szCs w:val="22"/>
        </w:rPr>
        <w:t xml:space="preserve"> Karlovarského kraje (dále jen „</w:t>
      </w:r>
      <w:r w:rsidR="00E4466C">
        <w:rPr>
          <w:rFonts w:ascii="Times New Roman" w:hAnsi="Times New Roman" w:cs="Times New Roman"/>
          <w:bCs/>
          <w:iCs/>
          <w:color w:val="auto"/>
          <w:sz w:val="22"/>
          <w:szCs w:val="22"/>
        </w:rPr>
        <w:t>z</w:t>
      </w:r>
      <w:r w:rsidRPr="00854F33">
        <w:rPr>
          <w:rFonts w:ascii="Times New Roman" w:hAnsi="Times New Roman" w:cs="Times New Roman"/>
          <w:bCs/>
          <w:iCs/>
          <w:color w:val="auto"/>
          <w:sz w:val="22"/>
          <w:szCs w:val="22"/>
        </w:rPr>
        <w:t>astupitelstvo</w:t>
      </w:r>
      <w:r w:rsidR="00306F63" w:rsidRPr="00854F33">
        <w:rPr>
          <w:rFonts w:ascii="Times New Roman" w:hAnsi="Times New Roman" w:cs="Times New Roman"/>
          <w:bCs/>
          <w:iCs/>
          <w:color w:val="auto"/>
          <w:sz w:val="22"/>
          <w:szCs w:val="22"/>
        </w:rPr>
        <w:t xml:space="preserve"> </w:t>
      </w:r>
      <w:r w:rsidR="00F656A7" w:rsidRPr="00854F33">
        <w:rPr>
          <w:rFonts w:ascii="Times New Roman" w:hAnsi="Times New Roman" w:cs="Times New Roman"/>
          <w:bCs/>
          <w:iCs/>
          <w:color w:val="auto"/>
          <w:sz w:val="22"/>
          <w:szCs w:val="22"/>
        </w:rPr>
        <w:t>kraje</w:t>
      </w:r>
      <w:r w:rsidR="00F656A7" w:rsidRPr="00854F33">
        <w:rPr>
          <w:rFonts w:ascii="Times New Roman" w:hAnsi="Times New Roman" w:cs="Times New Roman"/>
          <w:bCs/>
          <w:color w:val="auto"/>
          <w:sz w:val="22"/>
          <w:szCs w:val="22"/>
        </w:rPr>
        <w:t xml:space="preserve">“) </w:t>
      </w:r>
      <w:r w:rsidRPr="00854F33">
        <w:rPr>
          <w:rFonts w:ascii="Times New Roman" w:hAnsi="Times New Roman" w:cs="Times New Roman"/>
          <w:bCs/>
          <w:color w:val="auto"/>
          <w:sz w:val="22"/>
          <w:szCs w:val="22"/>
        </w:rPr>
        <w:t>schvaluje a</w:t>
      </w:r>
      <w:r w:rsidR="00616F58" w:rsidRPr="00854F33">
        <w:rPr>
          <w:rFonts w:ascii="Times New Roman" w:hAnsi="Times New Roman" w:cs="Times New Roman"/>
          <w:bCs/>
          <w:color w:val="auto"/>
          <w:sz w:val="22"/>
          <w:szCs w:val="22"/>
        </w:rPr>
        <w:t xml:space="preserve"> </w:t>
      </w:r>
      <w:r w:rsidR="00AD1F19" w:rsidRPr="00854F33">
        <w:rPr>
          <w:rFonts w:ascii="Times New Roman" w:hAnsi="Times New Roman" w:cs="Times New Roman"/>
          <w:bCs/>
          <w:color w:val="auto"/>
          <w:sz w:val="22"/>
          <w:szCs w:val="22"/>
        </w:rPr>
        <w:t>vyhlašuje</w:t>
      </w:r>
      <w:r w:rsidR="00F656A7" w:rsidRPr="00854F33">
        <w:rPr>
          <w:rFonts w:ascii="Times New Roman" w:hAnsi="Times New Roman" w:cs="Times New Roman"/>
          <w:bCs/>
          <w:color w:val="auto"/>
          <w:sz w:val="22"/>
          <w:szCs w:val="22"/>
        </w:rPr>
        <w:t xml:space="preserve"> </w:t>
      </w:r>
      <w:r w:rsidR="001657F4" w:rsidRPr="00854F33">
        <w:rPr>
          <w:rFonts w:ascii="Times New Roman" w:hAnsi="Times New Roman" w:cs="Times New Roman"/>
          <w:bCs/>
          <w:color w:val="auto"/>
          <w:sz w:val="22"/>
          <w:szCs w:val="22"/>
        </w:rPr>
        <w:t>shora uvedený d</w:t>
      </w:r>
      <w:r w:rsidR="0087434E" w:rsidRPr="00854F33">
        <w:rPr>
          <w:rFonts w:ascii="Times New Roman" w:hAnsi="Times New Roman" w:cs="Times New Roman"/>
          <w:bCs/>
          <w:color w:val="auto"/>
          <w:sz w:val="22"/>
          <w:szCs w:val="22"/>
        </w:rPr>
        <w:t>otační program</w:t>
      </w:r>
      <w:r w:rsidR="00AB449D" w:rsidRPr="00854F33">
        <w:rPr>
          <w:rFonts w:ascii="Times New Roman" w:hAnsi="Times New Roman" w:cs="Times New Roman"/>
          <w:bCs/>
          <w:color w:val="auto"/>
          <w:sz w:val="22"/>
          <w:szCs w:val="22"/>
        </w:rPr>
        <w:t xml:space="preserve"> a přijímá tato </w:t>
      </w:r>
      <w:r w:rsidR="00AB449D" w:rsidRPr="00854F33">
        <w:rPr>
          <w:rFonts w:ascii="Times New Roman" w:hAnsi="Times New Roman" w:cs="Times New Roman"/>
          <w:sz w:val="22"/>
          <w:szCs w:val="22"/>
        </w:rPr>
        <w:t>pravidla pro příjem a hodnocení žádostí, poskytnutí a finanční vypořádání dotace z rozpočtu Karlovarského kraje v rámci shora uvedeného dotačního programu</w:t>
      </w:r>
      <w:r w:rsidR="009812E9" w:rsidRPr="00854F33">
        <w:rPr>
          <w:rFonts w:ascii="Times New Roman" w:hAnsi="Times New Roman" w:cs="Times New Roman"/>
          <w:bCs/>
          <w:color w:val="auto"/>
          <w:sz w:val="22"/>
          <w:szCs w:val="22"/>
        </w:rPr>
        <w:t>.</w:t>
      </w:r>
    </w:p>
    <w:p w14:paraId="02EB378F" w14:textId="77777777" w:rsidR="00F656A7" w:rsidRDefault="00F656A7" w:rsidP="00F8564A">
      <w:pPr>
        <w:pStyle w:val="Default"/>
        <w:rPr>
          <w:rFonts w:ascii="Times New Roman" w:hAnsi="Times New Roman" w:cs="Times New Roman"/>
          <w:color w:val="auto"/>
        </w:rPr>
      </w:pPr>
    </w:p>
    <w:p w14:paraId="686E89AB"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I.</w:t>
      </w:r>
    </w:p>
    <w:p w14:paraId="22AF02DE"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Účel dotace</w:t>
      </w:r>
      <w:r w:rsidR="006602C9">
        <w:rPr>
          <w:rStyle w:val="Znakapoznpodarou"/>
          <w:rFonts w:ascii="Times New Roman" w:hAnsi="Times New Roman" w:cs="Times New Roman"/>
          <w:b/>
          <w:bCs/>
          <w:color w:val="auto"/>
          <w:sz w:val="22"/>
          <w:szCs w:val="22"/>
        </w:rPr>
        <w:footnoteReference w:id="1"/>
      </w:r>
    </w:p>
    <w:p w14:paraId="1A74A301" w14:textId="77777777" w:rsidR="0061359B" w:rsidRDefault="0087434E" w:rsidP="0061359B">
      <w:pPr>
        <w:pStyle w:val="Odstavecseseznamem"/>
        <w:spacing w:after="0" w:line="240" w:lineRule="auto"/>
        <w:ind w:left="0"/>
        <w:contextualSpacing w:val="0"/>
        <w:jc w:val="both"/>
        <w:rPr>
          <w:rFonts w:ascii="Times New Roman" w:hAnsi="Times New Roman"/>
        </w:rPr>
      </w:pPr>
      <w:r w:rsidRPr="003D3D80">
        <w:rPr>
          <w:rFonts w:ascii="Times New Roman" w:hAnsi="Times New Roman"/>
        </w:rPr>
        <w:t>Dotační</w:t>
      </w:r>
      <w:r w:rsidR="003C06AF" w:rsidRPr="003D3D80">
        <w:rPr>
          <w:rFonts w:ascii="Times New Roman" w:hAnsi="Times New Roman"/>
        </w:rPr>
        <w:t xml:space="preserve"> program </w:t>
      </w:r>
      <w:r w:rsidR="00A83CC8">
        <w:rPr>
          <w:rFonts w:ascii="Times New Roman" w:hAnsi="Times New Roman"/>
        </w:rPr>
        <w:t>se zřizuje</w:t>
      </w:r>
      <w:r w:rsidR="003C06AF" w:rsidRPr="003D3D80">
        <w:rPr>
          <w:rFonts w:ascii="Times New Roman" w:hAnsi="Times New Roman"/>
        </w:rPr>
        <w:t xml:space="preserve"> za účelem </w:t>
      </w:r>
      <w:r w:rsidR="0061359B">
        <w:rPr>
          <w:rFonts w:ascii="Times New Roman" w:hAnsi="Times New Roman"/>
        </w:rPr>
        <w:t>realizace aktivit v oblasti podpory rodiny na území Karlovarského kraje.</w:t>
      </w:r>
    </w:p>
    <w:p w14:paraId="6A05A809" w14:textId="77777777" w:rsidR="0091214C" w:rsidRPr="003D3D80" w:rsidRDefault="0091214C" w:rsidP="00F8564A">
      <w:pPr>
        <w:pStyle w:val="Default"/>
        <w:rPr>
          <w:rFonts w:ascii="Times New Roman" w:hAnsi="Times New Roman" w:cs="Times New Roman"/>
          <w:color w:val="auto"/>
          <w:sz w:val="22"/>
          <w:szCs w:val="22"/>
        </w:rPr>
      </w:pPr>
    </w:p>
    <w:p w14:paraId="02BFBBA3"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II.</w:t>
      </w:r>
    </w:p>
    <w:p w14:paraId="4E3C81A4" w14:textId="77777777" w:rsidR="00F656A7" w:rsidRPr="003D3D80" w:rsidRDefault="000C534C" w:rsidP="006B6790">
      <w:pPr>
        <w:pStyle w:val="Default"/>
        <w:jc w:val="center"/>
        <w:rPr>
          <w:rFonts w:ascii="Times New Roman" w:hAnsi="Times New Roman" w:cs="Times New Roman"/>
          <w:color w:val="auto"/>
          <w:sz w:val="22"/>
          <w:szCs w:val="22"/>
        </w:rPr>
      </w:pPr>
      <w:r>
        <w:rPr>
          <w:rFonts w:ascii="Times New Roman" w:hAnsi="Times New Roman" w:cs="Times New Roman"/>
          <w:b/>
          <w:bCs/>
          <w:color w:val="auto"/>
          <w:sz w:val="22"/>
          <w:szCs w:val="22"/>
        </w:rPr>
        <w:t xml:space="preserve">Důvody podpory </w:t>
      </w:r>
      <w:r w:rsidR="00F656A7" w:rsidRPr="003D3D80">
        <w:rPr>
          <w:rFonts w:ascii="Times New Roman" w:hAnsi="Times New Roman" w:cs="Times New Roman"/>
          <w:b/>
          <w:bCs/>
          <w:color w:val="auto"/>
          <w:sz w:val="22"/>
          <w:szCs w:val="22"/>
        </w:rPr>
        <w:t>stanoveného účelu</w:t>
      </w:r>
      <w:r w:rsidR="006602C9">
        <w:rPr>
          <w:rStyle w:val="Znakapoznpodarou"/>
          <w:rFonts w:ascii="Times New Roman" w:hAnsi="Times New Roman" w:cs="Times New Roman"/>
          <w:b/>
          <w:bCs/>
          <w:color w:val="auto"/>
          <w:sz w:val="22"/>
          <w:szCs w:val="22"/>
        </w:rPr>
        <w:footnoteReference w:id="2"/>
      </w:r>
    </w:p>
    <w:p w14:paraId="4BE41163" w14:textId="12B20B02" w:rsidR="00A83CC8" w:rsidRPr="00226EF2" w:rsidRDefault="00A83CC8" w:rsidP="00A83CC8">
      <w:pPr>
        <w:pStyle w:val="Odstavecseseznamem"/>
        <w:spacing w:after="0" w:line="240" w:lineRule="auto"/>
        <w:ind w:left="0"/>
        <w:contextualSpacing w:val="0"/>
        <w:jc w:val="both"/>
        <w:rPr>
          <w:rFonts w:ascii="Times New Roman" w:hAnsi="Times New Roman"/>
        </w:rPr>
      </w:pPr>
      <w:r w:rsidRPr="0061359B">
        <w:rPr>
          <w:rFonts w:ascii="Times New Roman" w:hAnsi="Times New Roman"/>
        </w:rPr>
        <w:t>Důvodem vyhlášení dotačního programu je</w:t>
      </w:r>
      <w:r w:rsidR="000E10B1" w:rsidRPr="0061359B">
        <w:rPr>
          <w:rFonts w:ascii="Times New Roman" w:hAnsi="Times New Roman"/>
        </w:rPr>
        <w:t> </w:t>
      </w:r>
      <w:r w:rsidR="0061359B" w:rsidRPr="0061359B">
        <w:rPr>
          <w:rFonts w:ascii="Times New Roman" w:hAnsi="Times New Roman"/>
        </w:rPr>
        <w:t xml:space="preserve">podpora subjektů neziskového sektoru při realizaci aktivit </w:t>
      </w:r>
      <w:r w:rsidR="0061359B">
        <w:rPr>
          <w:rFonts w:ascii="Times New Roman" w:hAnsi="Times New Roman"/>
        </w:rPr>
        <w:t>zaměřených na podporu rodiny.</w:t>
      </w:r>
    </w:p>
    <w:p w14:paraId="5A39BBE3" w14:textId="77777777" w:rsidR="00F656A7" w:rsidRPr="003D3D80" w:rsidRDefault="00F656A7" w:rsidP="006B6790">
      <w:pPr>
        <w:pStyle w:val="Default"/>
        <w:rPr>
          <w:rFonts w:ascii="Times New Roman" w:hAnsi="Times New Roman" w:cs="Times New Roman"/>
          <w:color w:val="auto"/>
          <w:sz w:val="22"/>
          <w:szCs w:val="22"/>
        </w:rPr>
      </w:pPr>
    </w:p>
    <w:p w14:paraId="3473A601"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III.</w:t>
      </w:r>
    </w:p>
    <w:p w14:paraId="7F24D672" w14:textId="4902A835"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Předpokládaný cel</w:t>
      </w:r>
      <w:r w:rsidR="00EF132E">
        <w:rPr>
          <w:rFonts w:ascii="Times New Roman" w:hAnsi="Times New Roman" w:cs="Times New Roman"/>
          <w:b/>
          <w:bCs/>
          <w:color w:val="auto"/>
          <w:sz w:val="22"/>
          <w:szCs w:val="22"/>
        </w:rPr>
        <w:t>kový objem peněžních prostředků</w:t>
      </w:r>
      <w:r w:rsidRPr="003D3D80">
        <w:rPr>
          <w:rFonts w:ascii="Times New Roman" w:hAnsi="Times New Roman" w:cs="Times New Roman"/>
          <w:b/>
          <w:bCs/>
          <w:color w:val="auto"/>
          <w:sz w:val="22"/>
          <w:szCs w:val="22"/>
        </w:rPr>
        <w:t xml:space="preserve"> vyčleněných na podporu stanoveného účelu</w:t>
      </w:r>
      <w:r w:rsidR="007371B1">
        <w:rPr>
          <w:rStyle w:val="Znakapoznpodarou"/>
          <w:rFonts w:ascii="Times New Roman" w:hAnsi="Times New Roman" w:cs="Times New Roman"/>
          <w:b/>
          <w:bCs/>
          <w:color w:val="auto"/>
          <w:sz w:val="22"/>
          <w:szCs w:val="22"/>
        </w:rPr>
        <w:footnoteReference w:id="3"/>
      </w:r>
    </w:p>
    <w:p w14:paraId="3BFB1A0A" w14:textId="405D5F87" w:rsidR="00CB1808" w:rsidRPr="0029514D" w:rsidRDefault="00996F1E" w:rsidP="00CB1808">
      <w:pPr>
        <w:numPr>
          <w:ilvl w:val="0"/>
          <w:numId w:val="16"/>
        </w:numPr>
        <w:spacing w:after="0" w:line="240" w:lineRule="auto"/>
        <w:jc w:val="both"/>
        <w:rPr>
          <w:rFonts w:ascii="Times New Roman" w:hAnsi="Times New Roman"/>
        </w:rPr>
      </w:pPr>
      <w:r>
        <w:rPr>
          <w:rFonts w:ascii="Times New Roman" w:hAnsi="Times New Roman"/>
        </w:rPr>
        <w:t xml:space="preserve">Předpokládaný celkový objem peněžních prostředků vyčleněných pro dotační program činí </w:t>
      </w:r>
      <w:r w:rsidR="00EC126D">
        <w:rPr>
          <w:rFonts w:ascii="Times New Roman" w:hAnsi="Times New Roman"/>
        </w:rPr>
        <w:t>430.000</w:t>
      </w:r>
      <w:r w:rsidR="00AD1F19" w:rsidRPr="00226EF2">
        <w:rPr>
          <w:rFonts w:ascii="Times New Roman" w:hAnsi="Times New Roman"/>
        </w:rPr>
        <w:t xml:space="preserve"> Kč</w:t>
      </w:r>
      <w:r w:rsidR="00F656A7" w:rsidRPr="00226EF2">
        <w:rPr>
          <w:rFonts w:ascii="Times New Roman" w:hAnsi="Times New Roman"/>
        </w:rPr>
        <w:t xml:space="preserve"> </w:t>
      </w:r>
      <w:r w:rsidR="00B6431F" w:rsidRPr="003D3D80">
        <w:rPr>
          <w:rFonts w:ascii="Times New Roman" w:hAnsi="Times New Roman"/>
        </w:rPr>
        <w:t xml:space="preserve">pro rok </w:t>
      </w:r>
      <w:r w:rsidR="00CB1808" w:rsidRPr="0029514D">
        <w:rPr>
          <w:rFonts w:ascii="Times New Roman" w:hAnsi="Times New Roman"/>
        </w:rPr>
        <w:t>2022</w:t>
      </w:r>
      <w:r w:rsidR="00F656A7" w:rsidRPr="0029514D">
        <w:rPr>
          <w:rFonts w:ascii="Times New Roman" w:hAnsi="Times New Roman"/>
        </w:rPr>
        <w:t>.</w:t>
      </w:r>
      <w:r w:rsidR="0098183A" w:rsidRPr="0029514D">
        <w:rPr>
          <w:rFonts w:ascii="Times New Roman" w:hAnsi="Times New Roman"/>
        </w:rPr>
        <w:t xml:space="preserve"> </w:t>
      </w:r>
    </w:p>
    <w:p w14:paraId="41C8F396" w14:textId="77777777" w:rsidR="00F656A7" w:rsidRPr="0029514D" w:rsidRDefault="00F656A7" w:rsidP="006B6790">
      <w:pPr>
        <w:pStyle w:val="Default"/>
        <w:rPr>
          <w:rFonts w:ascii="Times New Roman" w:hAnsi="Times New Roman" w:cs="Times New Roman"/>
          <w:color w:val="auto"/>
          <w:sz w:val="22"/>
          <w:szCs w:val="22"/>
        </w:rPr>
      </w:pPr>
    </w:p>
    <w:p w14:paraId="3CD52262" w14:textId="6D6A9D1B" w:rsidR="00636813" w:rsidRPr="0029514D" w:rsidRDefault="00CB1808" w:rsidP="00636813">
      <w:pPr>
        <w:numPr>
          <w:ilvl w:val="0"/>
          <w:numId w:val="16"/>
        </w:numPr>
        <w:spacing w:after="0" w:line="240" w:lineRule="auto"/>
        <w:jc w:val="both"/>
        <w:rPr>
          <w:rFonts w:ascii="Times New Roman" w:hAnsi="Times New Roman"/>
        </w:rPr>
      </w:pPr>
      <w:r w:rsidRPr="0029514D">
        <w:rPr>
          <w:rFonts w:ascii="Times New Roman" w:hAnsi="Times New Roman"/>
        </w:rPr>
        <w:t xml:space="preserve">V případě, že </w:t>
      </w:r>
      <w:r w:rsidR="000E10B1" w:rsidRPr="0029514D">
        <w:rPr>
          <w:rFonts w:ascii="Times New Roman" w:hAnsi="Times New Roman"/>
        </w:rPr>
        <w:t xml:space="preserve">zastupitelstvo kraje pro dotační program schválí v rozpočtu Karlovarského kraje </w:t>
      </w:r>
      <w:r w:rsidR="007328D2" w:rsidRPr="0029514D">
        <w:rPr>
          <w:rFonts w:ascii="Times New Roman" w:hAnsi="Times New Roman"/>
        </w:rPr>
        <w:t xml:space="preserve">pro </w:t>
      </w:r>
      <w:r w:rsidR="000E10B1" w:rsidRPr="0029514D">
        <w:rPr>
          <w:rFonts w:ascii="Times New Roman" w:hAnsi="Times New Roman"/>
        </w:rPr>
        <w:t>rok 2022 nižší částku</w:t>
      </w:r>
      <w:r w:rsidR="061FD11D" w:rsidRPr="0029514D">
        <w:rPr>
          <w:rFonts w:ascii="Times New Roman" w:hAnsi="Times New Roman"/>
        </w:rPr>
        <w:t>,</w:t>
      </w:r>
      <w:r w:rsidR="000E10B1" w:rsidRPr="0029514D">
        <w:rPr>
          <w:rFonts w:ascii="Times New Roman" w:hAnsi="Times New Roman"/>
        </w:rPr>
        <w:t xml:space="preserve"> než je </w:t>
      </w:r>
      <w:r w:rsidR="00636813" w:rsidRPr="0029514D">
        <w:rPr>
          <w:rFonts w:ascii="Times New Roman" w:hAnsi="Times New Roman"/>
        </w:rPr>
        <w:t xml:space="preserve">výše </w:t>
      </w:r>
      <w:r w:rsidR="000E10B1" w:rsidRPr="0029514D">
        <w:rPr>
          <w:rFonts w:ascii="Times New Roman" w:hAnsi="Times New Roman"/>
        </w:rPr>
        <w:t xml:space="preserve">uvedená </w:t>
      </w:r>
      <w:r w:rsidR="007328D2" w:rsidRPr="0029514D">
        <w:rPr>
          <w:rFonts w:ascii="Times New Roman" w:hAnsi="Times New Roman"/>
        </w:rPr>
        <w:t>vyčleněná částka pro dotační program</w:t>
      </w:r>
      <w:r w:rsidR="000E10B1" w:rsidRPr="0029514D">
        <w:rPr>
          <w:rFonts w:ascii="Times New Roman" w:hAnsi="Times New Roman"/>
        </w:rPr>
        <w:t xml:space="preserve">, poměrově </w:t>
      </w:r>
      <w:r w:rsidR="00F13BED" w:rsidRPr="0029514D">
        <w:rPr>
          <w:rFonts w:ascii="Times New Roman" w:hAnsi="Times New Roman"/>
        </w:rPr>
        <w:t xml:space="preserve">se </w:t>
      </w:r>
      <w:r w:rsidR="000E10B1" w:rsidRPr="0029514D">
        <w:rPr>
          <w:rFonts w:ascii="Times New Roman" w:hAnsi="Times New Roman"/>
        </w:rPr>
        <w:t xml:space="preserve">pokrátí </w:t>
      </w:r>
      <w:r w:rsidR="00636813" w:rsidRPr="0029514D">
        <w:rPr>
          <w:rFonts w:ascii="Times New Roman" w:hAnsi="Times New Roman"/>
        </w:rPr>
        <w:t>částka</w:t>
      </w:r>
      <w:r w:rsidR="007328D2" w:rsidRPr="0029514D">
        <w:rPr>
          <w:rFonts w:ascii="Times New Roman" w:hAnsi="Times New Roman"/>
        </w:rPr>
        <w:t xml:space="preserve"> poskytnuté</w:t>
      </w:r>
      <w:r w:rsidR="00636813" w:rsidRPr="0029514D">
        <w:rPr>
          <w:rFonts w:ascii="Times New Roman" w:hAnsi="Times New Roman"/>
        </w:rPr>
        <w:t xml:space="preserve"> </w:t>
      </w:r>
      <w:r w:rsidR="000E10B1" w:rsidRPr="0029514D">
        <w:rPr>
          <w:rFonts w:ascii="Times New Roman" w:hAnsi="Times New Roman"/>
        </w:rPr>
        <w:t>dotace u všech žádostí.</w:t>
      </w:r>
    </w:p>
    <w:p w14:paraId="72A3D3EC" w14:textId="77777777" w:rsidR="00636813" w:rsidRPr="0029514D" w:rsidRDefault="00636813" w:rsidP="00636813">
      <w:pPr>
        <w:spacing w:after="0" w:line="240" w:lineRule="auto"/>
        <w:ind w:left="360"/>
        <w:jc w:val="both"/>
        <w:rPr>
          <w:rFonts w:ascii="Times New Roman" w:hAnsi="Times New Roman"/>
        </w:rPr>
      </w:pPr>
    </w:p>
    <w:p w14:paraId="76A5AFBB" w14:textId="77777777" w:rsidR="00636813" w:rsidRPr="00636813" w:rsidRDefault="00636813" w:rsidP="00636813">
      <w:pPr>
        <w:numPr>
          <w:ilvl w:val="0"/>
          <w:numId w:val="16"/>
        </w:numPr>
        <w:spacing w:after="0" w:line="240" w:lineRule="auto"/>
        <w:jc w:val="both"/>
        <w:rPr>
          <w:rFonts w:ascii="Times New Roman" w:hAnsi="Times New Roman"/>
          <w:color w:val="0070C0"/>
        </w:rPr>
      </w:pPr>
      <w:r w:rsidRPr="0029514D">
        <w:rPr>
          <w:rFonts w:ascii="Times New Roman" w:hAnsi="Times New Roman"/>
        </w:rPr>
        <w:t xml:space="preserve">V případě, že zastupitelstvo kraje pro dotační program schválí v rozpočtu Karlovarského kraje </w:t>
      </w:r>
      <w:r w:rsidR="007328D2" w:rsidRPr="0029514D">
        <w:rPr>
          <w:rFonts w:ascii="Times New Roman" w:hAnsi="Times New Roman"/>
        </w:rPr>
        <w:t xml:space="preserve">pro </w:t>
      </w:r>
      <w:r w:rsidRPr="0029514D">
        <w:rPr>
          <w:rFonts w:ascii="Times New Roman" w:hAnsi="Times New Roman"/>
        </w:rPr>
        <w:t xml:space="preserve">rok 2022 </w:t>
      </w:r>
      <w:r w:rsidR="00610324" w:rsidRPr="0029514D">
        <w:rPr>
          <w:rFonts w:ascii="Times New Roman" w:hAnsi="Times New Roman"/>
        </w:rPr>
        <w:t>jinou</w:t>
      </w:r>
      <w:r w:rsidRPr="0029514D">
        <w:rPr>
          <w:rFonts w:ascii="Times New Roman" w:hAnsi="Times New Roman"/>
        </w:rPr>
        <w:t xml:space="preserve"> částku než je </w:t>
      </w:r>
      <w:r w:rsidR="007328D2" w:rsidRPr="0029514D">
        <w:rPr>
          <w:rFonts w:ascii="Times New Roman" w:hAnsi="Times New Roman"/>
        </w:rPr>
        <w:t xml:space="preserve">výše </w:t>
      </w:r>
      <w:r w:rsidRPr="0029514D">
        <w:rPr>
          <w:rFonts w:ascii="Times New Roman" w:hAnsi="Times New Roman"/>
        </w:rPr>
        <w:t xml:space="preserve">uvedená </w:t>
      </w:r>
      <w:r w:rsidR="007328D2" w:rsidRPr="0029514D">
        <w:rPr>
          <w:rFonts w:ascii="Times New Roman" w:hAnsi="Times New Roman"/>
        </w:rPr>
        <w:t>vyčleněná částka pro dotační program</w:t>
      </w:r>
      <w:r w:rsidRPr="0029514D">
        <w:rPr>
          <w:rFonts w:ascii="Times New Roman" w:hAnsi="Times New Roman"/>
        </w:rPr>
        <w:t xml:space="preserve">, zveřejní se tato skutečnost </w:t>
      </w:r>
      <w:r w:rsidR="006859B1" w:rsidRPr="0029514D">
        <w:rPr>
          <w:rFonts w:ascii="Times New Roman" w:hAnsi="Times New Roman"/>
        </w:rPr>
        <w:t xml:space="preserve">na úřední desce způsobem </w:t>
      </w:r>
      <w:r w:rsidR="006859B1" w:rsidRPr="00DE7219">
        <w:rPr>
          <w:rFonts w:ascii="Times New Roman" w:hAnsi="Times New Roman"/>
        </w:rPr>
        <w:t>umožňující dálkový přístup</w:t>
      </w:r>
      <w:r w:rsidRPr="00DE7219">
        <w:rPr>
          <w:rFonts w:ascii="Times New Roman" w:hAnsi="Times New Roman"/>
        </w:rPr>
        <w:t>.</w:t>
      </w:r>
      <w:r>
        <w:rPr>
          <w:rFonts w:ascii="Times New Roman" w:hAnsi="Times New Roman"/>
          <w:color w:val="0070C0"/>
        </w:rPr>
        <w:t xml:space="preserve"> </w:t>
      </w:r>
      <w:r w:rsidRPr="00636813">
        <w:rPr>
          <w:rFonts w:ascii="Times New Roman" w:hAnsi="Times New Roman"/>
          <w:color w:val="0070C0"/>
        </w:rPr>
        <w:t xml:space="preserve"> </w:t>
      </w:r>
    </w:p>
    <w:p w14:paraId="0E27B00A" w14:textId="77777777" w:rsidR="00F656A7" w:rsidRPr="003D3D80" w:rsidRDefault="00F656A7" w:rsidP="006B6790">
      <w:pPr>
        <w:pStyle w:val="Default"/>
        <w:rPr>
          <w:rFonts w:ascii="Times New Roman" w:hAnsi="Times New Roman" w:cs="Times New Roman"/>
          <w:color w:val="auto"/>
          <w:sz w:val="22"/>
          <w:szCs w:val="22"/>
        </w:rPr>
      </w:pPr>
    </w:p>
    <w:p w14:paraId="12AC4BD1" w14:textId="77777777" w:rsidR="00D15DF1" w:rsidRPr="003D3D80" w:rsidRDefault="00D15DF1" w:rsidP="00D15DF1">
      <w:pPr>
        <w:spacing w:after="0" w:line="240" w:lineRule="auto"/>
        <w:jc w:val="center"/>
        <w:rPr>
          <w:rFonts w:ascii="Times New Roman" w:hAnsi="Times New Roman"/>
          <w:b/>
        </w:rPr>
      </w:pPr>
      <w:r w:rsidRPr="003D3D80">
        <w:rPr>
          <w:rFonts w:ascii="Times New Roman" w:hAnsi="Times New Roman"/>
          <w:b/>
        </w:rPr>
        <w:t>Čl. IV.</w:t>
      </w:r>
    </w:p>
    <w:p w14:paraId="529A2F29" w14:textId="375B905F" w:rsidR="00D15DF1" w:rsidRPr="003D3D80" w:rsidRDefault="00D15DF1" w:rsidP="00D15DF1">
      <w:pPr>
        <w:spacing w:after="0" w:line="240" w:lineRule="auto"/>
        <w:jc w:val="center"/>
        <w:rPr>
          <w:rFonts w:ascii="Times New Roman" w:hAnsi="Times New Roman"/>
          <w:b/>
        </w:rPr>
      </w:pPr>
      <w:r w:rsidRPr="003D3D80">
        <w:rPr>
          <w:rFonts w:ascii="Times New Roman" w:hAnsi="Times New Roman"/>
          <w:b/>
        </w:rPr>
        <w:t>Kritéria pro stanovení výše dotace</w:t>
      </w:r>
      <w:r w:rsidR="00E57369">
        <w:rPr>
          <w:rStyle w:val="Znakapoznpodarou"/>
          <w:rFonts w:ascii="Times New Roman" w:hAnsi="Times New Roman"/>
          <w:b/>
        </w:rPr>
        <w:footnoteReference w:id="4"/>
      </w:r>
    </w:p>
    <w:p w14:paraId="03FE6A20" w14:textId="1380A700" w:rsidR="007764F3" w:rsidRPr="00FE3311" w:rsidRDefault="007764F3" w:rsidP="007764F3">
      <w:pPr>
        <w:pStyle w:val="Default"/>
        <w:jc w:val="both"/>
        <w:rPr>
          <w:rFonts w:ascii="Times New Roman" w:hAnsi="Times New Roman" w:cs="Times New Roman"/>
          <w:color w:val="auto"/>
          <w:sz w:val="22"/>
          <w:szCs w:val="22"/>
        </w:rPr>
      </w:pPr>
      <w:r w:rsidRPr="00FE3311">
        <w:rPr>
          <w:rFonts w:ascii="Times New Roman" w:hAnsi="Times New Roman" w:cs="Times New Roman"/>
          <w:color w:val="auto"/>
          <w:sz w:val="22"/>
          <w:szCs w:val="22"/>
        </w:rPr>
        <w:t>Žádosti, které nesplní kritéria dle článku VII</w:t>
      </w:r>
      <w:r w:rsidR="00524C65" w:rsidRPr="00FE3311">
        <w:rPr>
          <w:rFonts w:ascii="Times New Roman" w:hAnsi="Times New Roman" w:cs="Times New Roman"/>
          <w:color w:val="auto"/>
          <w:sz w:val="22"/>
          <w:szCs w:val="22"/>
        </w:rPr>
        <w:t>I</w:t>
      </w:r>
      <w:r w:rsidRPr="00FE3311">
        <w:rPr>
          <w:rFonts w:ascii="Times New Roman" w:hAnsi="Times New Roman" w:cs="Times New Roman"/>
          <w:color w:val="auto"/>
          <w:sz w:val="22"/>
          <w:szCs w:val="22"/>
        </w:rPr>
        <w:t xml:space="preserve">. odst. </w:t>
      </w:r>
      <w:r w:rsidR="00524C65" w:rsidRPr="00FE3311">
        <w:rPr>
          <w:rFonts w:ascii="Times New Roman" w:hAnsi="Times New Roman" w:cs="Times New Roman"/>
          <w:color w:val="auto"/>
          <w:sz w:val="22"/>
          <w:szCs w:val="22"/>
        </w:rPr>
        <w:t>6</w:t>
      </w:r>
      <w:r w:rsidR="009E45B4" w:rsidRPr="00FE3311">
        <w:rPr>
          <w:rFonts w:ascii="Times New Roman" w:hAnsi="Times New Roman" w:cs="Times New Roman"/>
          <w:color w:val="auto"/>
          <w:sz w:val="22"/>
          <w:szCs w:val="22"/>
        </w:rPr>
        <w:t>,</w:t>
      </w:r>
      <w:r w:rsidRPr="00FE3311">
        <w:rPr>
          <w:rFonts w:ascii="Times New Roman" w:hAnsi="Times New Roman" w:cs="Times New Roman"/>
          <w:color w:val="auto"/>
          <w:sz w:val="22"/>
          <w:szCs w:val="22"/>
        </w:rPr>
        <w:t xml:space="preserve"> nebudou navrženy k finanční podpoře. Návrh na výši dotace v každém jednotlivém případě bude stanoven v závislosti na celkovém požadavku a na celkovém objemu peněžních prostředků vyčleněných pro dotační program. </w:t>
      </w:r>
    </w:p>
    <w:p w14:paraId="5239FBA1" w14:textId="77777777" w:rsidR="007764F3" w:rsidRPr="00FE3311" w:rsidRDefault="007764F3" w:rsidP="007764F3">
      <w:pPr>
        <w:pStyle w:val="Default"/>
        <w:jc w:val="both"/>
        <w:rPr>
          <w:rFonts w:ascii="Times New Roman" w:hAnsi="Times New Roman" w:cs="Times New Roman"/>
          <w:color w:val="auto"/>
          <w:sz w:val="22"/>
          <w:szCs w:val="22"/>
        </w:rPr>
      </w:pPr>
    </w:p>
    <w:p w14:paraId="71D6B24E" w14:textId="46B79A02" w:rsidR="007764F3" w:rsidRPr="00FE3311" w:rsidRDefault="007764F3" w:rsidP="007764F3">
      <w:pPr>
        <w:autoSpaceDE w:val="0"/>
        <w:autoSpaceDN w:val="0"/>
        <w:adjustRightInd w:val="0"/>
        <w:spacing w:after="0" w:line="240" w:lineRule="auto"/>
        <w:jc w:val="both"/>
        <w:rPr>
          <w:rFonts w:ascii="Times New Roman" w:hAnsi="Times New Roman"/>
        </w:rPr>
      </w:pPr>
      <w:r w:rsidRPr="00FE3311">
        <w:rPr>
          <w:rFonts w:ascii="Times New Roman" w:hAnsi="Times New Roman"/>
        </w:rPr>
        <w:t>Žádosti o podporu projektů s vysokou prioritou</w:t>
      </w:r>
      <w:r w:rsidRPr="00FE3311">
        <w:rPr>
          <w:rFonts w:ascii="Times New Roman" w:hAnsi="Times New Roman"/>
          <w:vertAlign w:val="superscript"/>
        </w:rPr>
        <w:footnoteReference w:id="5"/>
      </w:r>
      <w:r w:rsidRPr="00FE3311">
        <w:rPr>
          <w:rFonts w:ascii="Times New Roman" w:hAnsi="Times New Roman"/>
        </w:rPr>
        <w:t xml:space="preserve"> budou navrženy k finanční podpoře</w:t>
      </w:r>
      <w:r w:rsidR="005300EA" w:rsidRPr="00FE3311">
        <w:rPr>
          <w:rFonts w:ascii="Times New Roman" w:hAnsi="Times New Roman"/>
        </w:rPr>
        <w:t xml:space="preserve"> v případě splnění kritérií dle článku VIII. odst. 6. V </w:t>
      </w:r>
      <w:r w:rsidR="00C1022F" w:rsidRPr="00FE3311">
        <w:rPr>
          <w:rFonts w:ascii="Times New Roman" w:hAnsi="Times New Roman"/>
        </w:rPr>
        <w:t>příp</w:t>
      </w:r>
      <w:r w:rsidR="005300EA" w:rsidRPr="00FE3311">
        <w:rPr>
          <w:rFonts w:ascii="Times New Roman" w:hAnsi="Times New Roman"/>
        </w:rPr>
        <w:t>adě, že bude celkový požada</w:t>
      </w:r>
      <w:r w:rsidR="00C1022F" w:rsidRPr="00FE3311">
        <w:rPr>
          <w:rFonts w:ascii="Times New Roman" w:hAnsi="Times New Roman"/>
        </w:rPr>
        <w:t xml:space="preserve">vek žádostí o podporu projektů </w:t>
      </w:r>
      <w:r w:rsidR="005300EA" w:rsidRPr="00FE3311">
        <w:rPr>
          <w:rFonts w:ascii="Times New Roman" w:hAnsi="Times New Roman"/>
        </w:rPr>
        <w:t>s vysokou prioritou vyšší</w:t>
      </w:r>
      <w:r w:rsidR="00022A9A" w:rsidRPr="00FE3311">
        <w:rPr>
          <w:rFonts w:ascii="Times New Roman" w:hAnsi="Times New Roman"/>
        </w:rPr>
        <w:t>,</w:t>
      </w:r>
      <w:r w:rsidR="005300EA" w:rsidRPr="00FE3311">
        <w:rPr>
          <w:rFonts w:ascii="Times New Roman" w:hAnsi="Times New Roman"/>
        </w:rPr>
        <w:t xml:space="preserve"> než výše peněžních prostředků</w:t>
      </w:r>
      <w:r w:rsidR="00C1022F" w:rsidRPr="00FE3311">
        <w:rPr>
          <w:rFonts w:ascii="Times New Roman" w:hAnsi="Times New Roman"/>
        </w:rPr>
        <w:t xml:space="preserve"> </w:t>
      </w:r>
      <w:r w:rsidR="005300EA" w:rsidRPr="00FE3311">
        <w:rPr>
          <w:rFonts w:ascii="Times New Roman" w:hAnsi="Times New Roman"/>
        </w:rPr>
        <w:t>vyčleněných na dotač</w:t>
      </w:r>
      <w:r w:rsidR="00022A9A" w:rsidRPr="00FE3311">
        <w:rPr>
          <w:rFonts w:ascii="Times New Roman" w:hAnsi="Times New Roman"/>
        </w:rPr>
        <w:t>n</w:t>
      </w:r>
      <w:r w:rsidR="005300EA" w:rsidRPr="00FE3311">
        <w:rPr>
          <w:rFonts w:ascii="Times New Roman" w:hAnsi="Times New Roman"/>
        </w:rPr>
        <w:t xml:space="preserve">í program, budou návrhy </w:t>
      </w:r>
      <w:r w:rsidR="005300EA" w:rsidRPr="00FE3311">
        <w:rPr>
          <w:rFonts w:ascii="Times New Roman" w:hAnsi="Times New Roman"/>
        </w:rPr>
        <w:lastRenderedPageBreak/>
        <w:t>na dotace poměr</w:t>
      </w:r>
      <w:r w:rsidR="00C1022F" w:rsidRPr="00FE3311">
        <w:rPr>
          <w:rFonts w:ascii="Times New Roman" w:hAnsi="Times New Roman"/>
        </w:rPr>
        <w:t>ově</w:t>
      </w:r>
      <w:r w:rsidR="005300EA" w:rsidRPr="00FE3311">
        <w:rPr>
          <w:rFonts w:ascii="Times New Roman" w:hAnsi="Times New Roman"/>
        </w:rPr>
        <w:t xml:space="preserve"> pokráceny.</w:t>
      </w:r>
      <w:r w:rsidRPr="00FE3311">
        <w:rPr>
          <w:rFonts w:ascii="Times New Roman" w:hAnsi="Times New Roman"/>
        </w:rPr>
        <w:t xml:space="preserve"> Výsledné návrhy na dotaci budou zaokrouhleny na celé stokoruny směrem dolů.</w:t>
      </w:r>
    </w:p>
    <w:p w14:paraId="548340FD" w14:textId="77777777" w:rsidR="007764F3" w:rsidRPr="00FE3311" w:rsidRDefault="007764F3" w:rsidP="007764F3">
      <w:pPr>
        <w:autoSpaceDE w:val="0"/>
        <w:autoSpaceDN w:val="0"/>
        <w:adjustRightInd w:val="0"/>
        <w:spacing w:after="0" w:line="240" w:lineRule="auto"/>
        <w:jc w:val="both"/>
        <w:rPr>
          <w:rFonts w:ascii="Times New Roman" w:hAnsi="Times New Roman"/>
        </w:rPr>
      </w:pPr>
    </w:p>
    <w:p w14:paraId="4A60FE0E" w14:textId="40837197" w:rsidR="007764F3" w:rsidRDefault="007764F3" w:rsidP="007764F3">
      <w:pPr>
        <w:autoSpaceDE w:val="0"/>
        <w:autoSpaceDN w:val="0"/>
        <w:adjustRightInd w:val="0"/>
        <w:spacing w:after="0" w:line="240" w:lineRule="auto"/>
        <w:jc w:val="both"/>
        <w:rPr>
          <w:rFonts w:ascii="Times New Roman" w:hAnsi="Times New Roman"/>
        </w:rPr>
      </w:pPr>
      <w:r w:rsidRPr="00FE3311">
        <w:rPr>
          <w:rFonts w:ascii="Times New Roman" w:hAnsi="Times New Roman"/>
        </w:rPr>
        <w:t>Žádosti o podporu projektů s nízkou prioritou</w:t>
      </w:r>
      <w:r w:rsidR="00E57369" w:rsidRPr="00FE3311">
        <w:rPr>
          <w:rStyle w:val="Znakapoznpodarou"/>
          <w:rFonts w:ascii="Times New Roman" w:hAnsi="Times New Roman"/>
        </w:rPr>
        <w:footnoteReference w:id="6"/>
      </w:r>
      <w:r w:rsidRPr="00FE3311">
        <w:rPr>
          <w:rFonts w:ascii="Times New Roman" w:hAnsi="Times New Roman"/>
        </w:rPr>
        <w:t xml:space="preserve"> budou navrženy k finanční podpoře v závislosti na výši zůstatku peněžních prostředků vyčleněných pro dotační program po odečtení návrhů na dotaci na podporu projektů s vysokou prioritou. V případě, kdy souhrn požadavků na dotaci na podporu projektů s nízkou prioritou bude vyšší než zůstatek peněžních prostředků vyčleněných pro dotační program, budou návrhy na dotace </w:t>
      </w:r>
      <w:r w:rsidR="00C1022F" w:rsidRPr="00FE3311">
        <w:rPr>
          <w:rFonts w:ascii="Times New Roman" w:hAnsi="Times New Roman"/>
        </w:rPr>
        <w:t>poměrově pokráceny</w:t>
      </w:r>
      <w:r w:rsidRPr="00FE3311">
        <w:rPr>
          <w:rFonts w:ascii="Times New Roman" w:hAnsi="Times New Roman"/>
        </w:rPr>
        <w:t xml:space="preserve"> s ohledem na zůstatek peněžních prostředků vyčleněných na dotační program. Výsledné návrhy na dotaci budou zaokrouhleny na celé stokoruny směrem dolů.</w:t>
      </w:r>
    </w:p>
    <w:p w14:paraId="05FF3841" w14:textId="77777777" w:rsidR="007764F3" w:rsidRPr="00640E68" w:rsidRDefault="007764F3" w:rsidP="007764F3">
      <w:pPr>
        <w:autoSpaceDE w:val="0"/>
        <w:autoSpaceDN w:val="0"/>
        <w:adjustRightInd w:val="0"/>
        <w:spacing w:after="0" w:line="240" w:lineRule="auto"/>
        <w:jc w:val="both"/>
        <w:rPr>
          <w:rFonts w:ascii="Times New Roman" w:hAnsi="Times New Roman"/>
        </w:rPr>
      </w:pPr>
    </w:p>
    <w:p w14:paraId="2B1DCEEF" w14:textId="77777777" w:rsidR="007764F3" w:rsidRPr="006F5263" w:rsidRDefault="007764F3" w:rsidP="007764F3">
      <w:pPr>
        <w:pStyle w:val="Default"/>
        <w:jc w:val="both"/>
        <w:rPr>
          <w:rFonts w:ascii="Times New Roman" w:hAnsi="Times New Roman" w:cs="Times New Roman"/>
          <w:color w:val="auto"/>
          <w:sz w:val="22"/>
          <w:szCs w:val="22"/>
        </w:rPr>
      </w:pPr>
      <w:r w:rsidRPr="00640E68">
        <w:rPr>
          <w:rFonts w:ascii="Times New Roman" w:hAnsi="Times New Roman" w:cs="Times New Roman"/>
          <w:color w:val="auto"/>
          <w:sz w:val="22"/>
          <w:szCs w:val="22"/>
        </w:rPr>
        <w:t>Žadatel smí podat maximálně jednu žádost v rámci dotačního programu</w:t>
      </w:r>
      <w:r>
        <w:rPr>
          <w:rFonts w:ascii="Times New Roman" w:hAnsi="Times New Roman" w:cs="Times New Roman"/>
          <w:color w:val="auto"/>
          <w:sz w:val="22"/>
          <w:szCs w:val="22"/>
        </w:rPr>
        <w:t>.</w:t>
      </w:r>
    </w:p>
    <w:p w14:paraId="44EAFD9C" w14:textId="77777777" w:rsidR="00D15DF1" w:rsidRPr="003D3D80" w:rsidRDefault="00D15DF1" w:rsidP="006B6790">
      <w:pPr>
        <w:pStyle w:val="Default"/>
        <w:rPr>
          <w:rFonts w:ascii="Times New Roman" w:hAnsi="Times New Roman" w:cs="Times New Roman"/>
          <w:color w:val="auto"/>
          <w:sz w:val="22"/>
          <w:szCs w:val="22"/>
        </w:rPr>
      </w:pPr>
    </w:p>
    <w:p w14:paraId="5066A7C6"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V.</w:t>
      </w:r>
    </w:p>
    <w:p w14:paraId="4BA2C67C"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Okruh způsobilých žadatelů</w:t>
      </w:r>
      <w:r w:rsidR="007371B1">
        <w:rPr>
          <w:rStyle w:val="Znakapoznpodarou"/>
          <w:rFonts w:ascii="Times New Roman" w:hAnsi="Times New Roman" w:cs="Times New Roman"/>
          <w:b/>
          <w:bCs/>
          <w:color w:val="auto"/>
          <w:sz w:val="22"/>
          <w:szCs w:val="22"/>
        </w:rPr>
        <w:footnoteReference w:id="7"/>
      </w:r>
    </w:p>
    <w:p w14:paraId="3C4C14DC" w14:textId="0D18AF71" w:rsidR="00A83CC8" w:rsidRPr="00226EF2" w:rsidRDefault="00A83CC8" w:rsidP="00A83CC8">
      <w:pPr>
        <w:pStyle w:val="Odstavecseseznamem"/>
        <w:spacing w:after="0" w:line="240" w:lineRule="auto"/>
        <w:ind w:left="0"/>
        <w:contextualSpacing w:val="0"/>
        <w:jc w:val="both"/>
        <w:rPr>
          <w:rFonts w:ascii="Times New Roman" w:hAnsi="Times New Roman"/>
        </w:rPr>
      </w:pPr>
      <w:r w:rsidRPr="00C617BF">
        <w:rPr>
          <w:rFonts w:ascii="Times New Roman" w:hAnsi="Times New Roman"/>
        </w:rPr>
        <w:t xml:space="preserve">Žadatelem o dotaci může být </w:t>
      </w:r>
    </w:p>
    <w:p w14:paraId="671F10B8" w14:textId="77777777" w:rsidR="007764F3" w:rsidRPr="002731B1" w:rsidRDefault="007764F3" w:rsidP="007764F3">
      <w:pPr>
        <w:numPr>
          <w:ilvl w:val="0"/>
          <w:numId w:val="40"/>
        </w:numPr>
        <w:autoSpaceDE w:val="0"/>
        <w:autoSpaceDN w:val="0"/>
        <w:adjustRightInd w:val="0"/>
        <w:spacing w:after="0" w:line="240" w:lineRule="auto"/>
        <w:contextualSpacing/>
        <w:jc w:val="both"/>
        <w:rPr>
          <w:rFonts w:ascii="Times New Roman" w:hAnsi="Times New Roman"/>
        </w:rPr>
      </w:pPr>
      <w:r w:rsidRPr="002731B1">
        <w:rPr>
          <w:rFonts w:ascii="Times New Roman" w:hAnsi="Times New Roman"/>
        </w:rPr>
        <w:t>církevní právnická osoba podle zákona č. 3/2002 Sb., o svobodě náboženského vyznání a postavení církví a náboženských společností a o změně některých zákonů (zákon o církvích a náboženských společnostech), ve znění pozdějších předpisů,</w:t>
      </w:r>
    </w:p>
    <w:p w14:paraId="2DD157BC" w14:textId="77777777" w:rsidR="007764F3" w:rsidRPr="002731B1" w:rsidRDefault="007764F3" w:rsidP="007764F3">
      <w:pPr>
        <w:numPr>
          <w:ilvl w:val="0"/>
          <w:numId w:val="40"/>
        </w:numPr>
        <w:autoSpaceDE w:val="0"/>
        <w:autoSpaceDN w:val="0"/>
        <w:adjustRightInd w:val="0"/>
        <w:spacing w:after="0" w:line="240" w:lineRule="auto"/>
        <w:contextualSpacing/>
        <w:jc w:val="both"/>
        <w:rPr>
          <w:rFonts w:ascii="Times New Roman" w:hAnsi="Times New Roman"/>
        </w:rPr>
      </w:pPr>
      <w:r w:rsidRPr="002731B1">
        <w:rPr>
          <w:rFonts w:ascii="Times New Roman" w:hAnsi="Times New Roman"/>
        </w:rPr>
        <w:t>spolek podle zákona č. 89/2012 Sb., občanský zákoník, ve znění pozdějších předpisů</w:t>
      </w:r>
      <w:r w:rsidRPr="002731B1">
        <w:rPr>
          <w:rFonts w:ascii="Times New Roman" w:hAnsi="Times New Roman"/>
          <w:vertAlign w:val="superscript"/>
        </w:rPr>
        <w:footnoteReference w:id="8"/>
      </w:r>
      <w:r w:rsidRPr="002731B1">
        <w:rPr>
          <w:rFonts w:ascii="Times New Roman" w:hAnsi="Times New Roman"/>
        </w:rPr>
        <w:t>,</w:t>
      </w:r>
    </w:p>
    <w:p w14:paraId="531F888F" w14:textId="77777777" w:rsidR="007764F3" w:rsidRPr="002731B1" w:rsidRDefault="007764F3" w:rsidP="007764F3">
      <w:pPr>
        <w:numPr>
          <w:ilvl w:val="0"/>
          <w:numId w:val="40"/>
        </w:numPr>
        <w:autoSpaceDE w:val="0"/>
        <w:autoSpaceDN w:val="0"/>
        <w:adjustRightInd w:val="0"/>
        <w:spacing w:after="0" w:line="240" w:lineRule="auto"/>
        <w:contextualSpacing/>
        <w:jc w:val="both"/>
        <w:rPr>
          <w:rFonts w:ascii="Times New Roman" w:hAnsi="Times New Roman"/>
        </w:rPr>
      </w:pPr>
      <w:r w:rsidRPr="002731B1">
        <w:rPr>
          <w:rFonts w:ascii="Times New Roman" w:hAnsi="Times New Roman"/>
        </w:rPr>
        <w:t>ústav podle zákona č. 89/2012 Sb., občanský zákoník, ve znění pozdějších předpisů</w:t>
      </w:r>
      <w:r w:rsidRPr="002731B1">
        <w:rPr>
          <w:rFonts w:ascii="Times New Roman" w:hAnsi="Times New Roman"/>
          <w:vertAlign w:val="superscript"/>
        </w:rPr>
        <w:footnoteReference w:id="9"/>
      </w:r>
      <w:r w:rsidRPr="002731B1">
        <w:rPr>
          <w:rFonts w:ascii="Times New Roman" w:hAnsi="Times New Roman"/>
        </w:rPr>
        <w:t>.</w:t>
      </w:r>
    </w:p>
    <w:p w14:paraId="7BC6B7CD" w14:textId="77777777" w:rsidR="007764F3" w:rsidRPr="002731B1" w:rsidRDefault="007764F3" w:rsidP="007764F3">
      <w:pPr>
        <w:autoSpaceDE w:val="0"/>
        <w:autoSpaceDN w:val="0"/>
        <w:adjustRightInd w:val="0"/>
        <w:spacing w:after="0" w:line="240" w:lineRule="auto"/>
        <w:jc w:val="both"/>
        <w:rPr>
          <w:rFonts w:ascii="Times New Roman" w:hAnsi="Times New Roman"/>
        </w:rPr>
      </w:pPr>
      <w:r w:rsidRPr="002731B1">
        <w:rPr>
          <w:rFonts w:ascii="Times New Roman" w:hAnsi="Times New Roman"/>
        </w:rPr>
        <w:t>Žadatelem o dotaci nemůže být organizace, jejímž zřizovatelem nebo zakladatelem je stát.</w:t>
      </w:r>
    </w:p>
    <w:p w14:paraId="11863C38" w14:textId="77777777" w:rsidR="007764F3" w:rsidRPr="006F5263" w:rsidRDefault="007764F3" w:rsidP="007764F3">
      <w:pPr>
        <w:autoSpaceDE w:val="0"/>
        <w:autoSpaceDN w:val="0"/>
        <w:adjustRightInd w:val="0"/>
        <w:spacing w:after="0" w:line="240" w:lineRule="auto"/>
        <w:jc w:val="both"/>
        <w:rPr>
          <w:rFonts w:ascii="Times New Roman" w:hAnsi="Times New Roman"/>
        </w:rPr>
      </w:pPr>
      <w:r w:rsidRPr="002731B1">
        <w:rPr>
          <w:rFonts w:ascii="Times New Roman" w:hAnsi="Times New Roman"/>
        </w:rPr>
        <w:t>Maximální výše požadavk</w:t>
      </w:r>
      <w:r>
        <w:rPr>
          <w:rFonts w:ascii="Times New Roman" w:hAnsi="Times New Roman"/>
        </w:rPr>
        <w:t>u na dotaci smí činit 70.000 Kč, v případě edukačně-terapeutických pobytových akcí pro rodiny s dětmi s poruchou autistického spektra 100.000 Kč.</w:t>
      </w:r>
    </w:p>
    <w:p w14:paraId="4B94D5A5" w14:textId="77777777" w:rsidR="0087434E" w:rsidRPr="006F5263" w:rsidRDefault="0087434E" w:rsidP="0087434E">
      <w:pPr>
        <w:autoSpaceDE w:val="0"/>
        <w:autoSpaceDN w:val="0"/>
        <w:adjustRightInd w:val="0"/>
        <w:spacing w:after="0" w:line="240" w:lineRule="auto"/>
        <w:jc w:val="both"/>
        <w:rPr>
          <w:rFonts w:ascii="Times New Roman" w:hAnsi="Times New Roman"/>
          <w:bCs/>
        </w:rPr>
      </w:pPr>
    </w:p>
    <w:p w14:paraId="573EFA5D"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VI.</w:t>
      </w:r>
    </w:p>
    <w:p w14:paraId="2425EE21" w14:textId="77777777" w:rsidR="00F656A7" w:rsidRPr="003D3D80" w:rsidRDefault="004430BF" w:rsidP="006B6790">
      <w:pPr>
        <w:pStyle w:val="Default"/>
        <w:jc w:val="center"/>
        <w:rPr>
          <w:rFonts w:ascii="Times New Roman" w:hAnsi="Times New Roman" w:cs="Times New Roman"/>
          <w:b/>
          <w:bCs/>
          <w:color w:val="auto"/>
          <w:sz w:val="22"/>
          <w:szCs w:val="22"/>
        </w:rPr>
      </w:pPr>
      <w:r w:rsidRPr="003D3D80">
        <w:rPr>
          <w:rFonts w:ascii="Times New Roman" w:hAnsi="Times New Roman" w:cs="Times New Roman"/>
          <w:b/>
          <w:bCs/>
          <w:color w:val="auto"/>
          <w:sz w:val="22"/>
          <w:szCs w:val="22"/>
        </w:rPr>
        <w:t>Podmínky a l</w:t>
      </w:r>
      <w:r w:rsidR="00F656A7" w:rsidRPr="003D3D80">
        <w:rPr>
          <w:rFonts w:ascii="Times New Roman" w:hAnsi="Times New Roman" w:cs="Times New Roman"/>
          <w:b/>
          <w:bCs/>
          <w:color w:val="auto"/>
          <w:sz w:val="22"/>
          <w:szCs w:val="22"/>
        </w:rPr>
        <w:t>hůta pro podání žádosti</w:t>
      </w:r>
      <w:r w:rsidR="007371B1">
        <w:rPr>
          <w:rStyle w:val="Znakapoznpodarou"/>
          <w:rFonts w:ascii="Times New Roman" w:hAnsi="Times New Roman" w:cs="Times New Roman"/>
          <w:b/>
          <w:bCs/>
          <w:color w:val="auto"/>
          <w:sz w:val="22"/>
          <w:szCs w:val="22"/>
        </w:rPr>
        <w:footnoteReference w:id="10"/>
      </w:r>
    </w:p>
    <w:p w14:paraId="0C260F1D" w14:textId="77777777" w:rsidR="00004DEB" w:rsidRPr="00DC467E" w:rsidRDefault="00DF0A7F" w:rsidP="007328D2">
      <w:pPr>
        <w:pStyle w:val="Odstavecseseznamem"/>
        <w:numPr>
          <w:ilvl w:val="0"/>
          <w:numId w:val="36"/>
        </w:numPr>
        <w:spacing w:after="0" w:line="240" w:lineRule="auto"/>
        <w:jc w:val="both"/>
        <w:rPr>
          <w:rFonts w:ascii="Times New Roman" w:hAnsi="Times New Roman"/>
          <w:b/>
        </w:rPr>
      </w:pPr>
      <w:r w:rsidRPr="003D3D80">
        <w:rPr>
          <w:rFonts w:ascii="Times New Roman" w:hAnsi="Times New Roman"/>
        </w:rPr>
        <w:t xml:space="preserve">Žadatel </w:t>
      </w:r>
      <w:r w:rsidR="004430BF" w:rsidRPr="003D3D80">
        <w:rPr>
          <w:rFonts w:ascii="Times New Roman" w:hAnsi="Times New Roman"/>
        </w:rPr>
        <w:t>musí vyplnit a odeslat</w:t>
      </w:r>
      <w:r w:rsidRPr="003D3D80">
        <w:rPr>
          <w:rFonts w:ascii="Times New Roman" w:hAnsi="Times New Roman"/>
        </w:rPr>
        <w:t xml:space="preserve"> elektronickou žádost </w:t>
      </w:r>
      <w:r w:rsidR="00004DEB" w:rsidRPr="003D3D80">
        <w:rPr>
          <w:rFonts w:ascii="Times New Roman" w:hAnsi="Times New Roman"/>
        </w:rPr>
        <w:t>v dotačním</w:t>
      </w:r>
      <w:r w:rsidRPr="003D3D80">
        <w:rPr>
          <w:rFonts w:ascii="Times New Roman" w:hAnsi="Times New Roman"/>
        </w:rPr>
        <w:t xml:space="preserve"> portálu Karlovarského kraje </w:t>
      </w:r>
      <w:hyperlink r:id="rId10" w:history="1">
        <w:r w:rsidRPr="003D3D80">
          <w:rPr>
            <w:rStyle w:val="Hypertextovodkaz"/>
            <w:rFonts w:ascii="Times New Roman" w:hAnsi="Times New Roman"/>
          </w:rPr>
          <w:t>https://dotace.kr-karlovarsky.cz/gordic/ginis/app/RAP05/</w:t>
        </w:r>
      </w:hyperlink>
      <w:r w:rsidRPr="003D3D80">
        <w:rPr>
          <w:rFonts w:ascii="Times New Roman" w:hAnsi="Times New Roman"/>
        </w:rPr>
        <w:t xml:space="preserve">. </w:t>
      </w:r>
      <w:r w:rsidR="005D59F6" w:rsidRPr="003D3D80">
        <w:rPr>
          <w:rFonts w:ascii="Times New Roman" w:hAnsi="Times New Roman"/>
        </w:rPr>
        <w:t>L</w:t>
      </w:r>
      <w:r w:rsidR="0076620A" w:rsidRPr="003D3D80">
        <w:rPr>
          <w:rFonts w:ascii="Times New Roman" w:hAnsi="Times New Roman"/>
        </w:rPr>
        <w:t>hůta pro podávání</w:t>
      </w:r>
      <w:r w:rsidR="00ED69E1" w:rsidRPr="003D3D80">
        <w:rPr>
          <w:rFonts w:ascii="Times New Roman" w:hAnsi="Times New Roman"/>
        </w:rPr>
        <w:t xml:space="preserve"> (příjem)</w:t>
      </w:r>
      <w:r w:rsidR="0076620A" w:rsidRPr="003D3D80">
        <w:rPr>
          <w:rFonts w:ascii="Times New Roman" w:hAnsi="Times New Roman"/>
        </w:rPr>
        <w:t xml:space="preserve"> </w:t>
      </w:r>
      <w:r w:rsidR="00F40AC8" w:rsidRPr="006F5263">
        <w:rPr>
          <w:rFonts w:ascii="Times New Roman" w:hAnsi="Times New Roman"/>
        </w:rPr>
        <w:t xml:space="preserve">elektronických </w:t>
      </w:r>
      <w:r w:rsidR="0076620A" w:rsidRPr="00DC467E">
        <w:rPr>
          <w:rFonts w:ascii="Times New Roman" w:hAnsi="Times New Roman"/>
        </w:rPr>
        <w:t>žádostí</w:t>
      </w:r>
      <w:r w:rsidR="00F656A7" w:rsidRPr="00DC467E">
        <w:rPr>
          <w:rFonts w:ascii="Times New Roman" w:hAnsi="Times New Roman"/>
        </w:rPr>
        <w:t xml:space="preserve"> </w:t>
      </w:r>
      <w:r w:rsidRPr="00DC467E">
        <w:rPr>
          <w:rFonts w:ascii="Times New Roman" w:hAnsi="Times New Roman"/>
        </w:rPr>
        <w:t>se stanovuje</w:t>
      </w:r>
      <w:r w:rsidR="0076620A" w:rsidRPr="00DC467E">
        <w:rPr>
          <w:rFonts w:ascii="Times New Roman" w:hAnsi="Times New Roman"/>
        </w:rPr>
        <w:t xml:space="preserve"> </w:t>
      </w:r>
      <w:r w:rsidR="00004DEB" w:rsidRPr="00DC467E">
        <w:rPr>
          <w:rFonts w:ascii="Times New Roman" w:hAnsi="Times New Roman"/>
        </w:rPr>
        <w:t>na dobu:</w:t>
      </w:r>
    </w:p>
    <w:p w14:paraId="4D899CF6" w14:textId="01F3150A" w:rsidR="00004DEB" w:rsidRPr="00DC467E" w:rsidRDefault="0076620A" w:rsidP="00004DEB">
      <w:pPr>
        <w:pStyle w:val="Odstavecseseznamem"/>
        <w:numPr>
          <w:ilvl w:val="0"/>
          <w:numId w:val="20"/>
        </w:numPr>
        <w:spacing w:after="0" w:line="240" w:lineRule="auto"/>
        <w:jc w:val="both"/>
        <w:rPr>
          <w:rFonts w:ascii="Times New Roman" w:hAnsi="Times New Roman"/>
        </w:rPr>
      </w:pPr>
      <w:r w:rsidRPr="00DC467E">
        <w:rPr>
          <w:rFonts w:ascii="Times New Roman" w:hAnsi="Times New Roman"/>
        </w:rPr>
        <w:t xml:space="preserve">od </w:t>
      </w:r>
      <w:r w:rsidR="00DC467E" w:rsidRPr="00DC467E">
        <w:rPr>
          <w:rFonts w:ascii="Times New Roman" w:hAnsi="Times New Roman"/>
        </w:rPr>
        <w:t>7. 12. 2021, 9</w:t>
      </w:r>
      <w:r w:rsidR="001B5172">
        <w:rPr>
          <w:rFonts w:ascii="Times New Roman" w:hAnsi="Times New Roman"/>
        </w:rPr>
        <w:t>.</w:t>
      </w:r>
      <w:r w:rsidR="00DC467E" w:rsidRPr="00DC467E">
        <w:rPr>
          <w:rFonts w:ascii="Times New Roman" w:hAnsi="Times New Roman"/>
        </w:rPr>
        <w:t>00 hodin</w:t>
      </w:r>
    </w:p>
    <w:p w14:paraId="4F76BD43" w14:textId="32229F20" w:rsidR="00004DEB" w:rsidRPr="00DC467E" w:rsidRDefault="0076620A" w:rsidP="00004DEB">
      <w:pPr>
        <w:pStyle w:val="Odstavecseseznamem"/>
        <w:numPr>
          <w:ilvl w:val="0"/>
          <w:numId w:val="20"/>
        </w:numPr>
        <w:spacing w:after="0" w:line="240" w:lineRule="auto"/>
        <w:jc w:val="both"/>
        <w:rPr>
          <w:rFonts w:ascii="Times New Roman" w:hAnsi="Times New Roman"/>
        </w:rPr>
      </w:pPr>
      <w:r w:rsidRPr="00DC467E">
        <w:rPr>
          <w:rFonts w:ascii="Times New Roman" w:hAnsi="Times New Roman"/>
        </w:rPr>
        <w:t>do</w:t>
      </w:r>
      <w:r w:rsidR="00DF0A7F" w:rsidRPr="00DC467E">
        <w:rPr>
          <w:rFonts w:ascii="Times New Roman" w:hAnsi="Times New Roman"/>
        </w:rPr>
        <w:t> </w:t>
      </w:r>
      <w:r w:rsidR="00DC467E" w:rsidRPr="00DC467E">
        <w:rPr>
          <w:rFonts w:ascii="Times New Roman" w:hAnsi="Times New Roman"/>
        </w:rPr>
        <w:t>13. 12. 2021, 16</w:t>
      </w:r>
      <w:r w:rsidR="001B5172">
        <w:rPr>
          <w:rFonts w:ascii="Times New Roman" w:hAnsi="Times New Roman"/>
        </w:rPr>
        <w:t>.</w:t>
      </w:r>
      <w:r w:rsidR="00DC467E" w:rsidRPr="00DC467E">
        <w:rPr>
          <w:rFonts w:ascii="Times New Roman" w:hAnsi="Times New Roman"/>
        </w:rPr>
        <w:t>00 hodin</w:t>
      </w:r>
    </w:p>
    <w:p w14:paraId="0F408922" w14:textId="77777777" w:rsidR="00ED69E1" w:rsidRPr="003D3D80" w:rsidRDefault="00004DEB" w:rsidP="00ED69E1">
      <w:pPr>
        <w:spacing w:after="0" w:line="240" w:lineRule="auto"/>
        <w:ind w:left="360"/>
        <w:jc w:val="both"/>
        <w:rPr>
          <w:rFonts w:ascii="Times New Roman" w:hAnsi="Times New Roman"/>
        </w:rPr>
      </w:pPr>
      <w:r w:rsidRPr="003D3D80">
        <w:rPr>
          <w:rFonts w:ascii="Times New Roman" w:hAnsi="Times New Roman"/>
        </w:rPr>
        <w:t>Žadateli bude umožněno vyplnění a uložení žádosti</w:t>
      </w:r>
      <w:r w:rsidR="00ED69E1" w:rsidRPr="003D3D80">
        <w:rPr>
          <w:rFonts w:ascii="Times New Roman" w:hAnsi="Times New Roman"/>
        </w:rPr>
        <w:t xml:space="preserve"> v dotačním portálu Karlovarského kraje</w:t>
      </w:r>
      <w:r w:rsidRPr="003D3D80">
        <w:rPr>
          <w:rFonts w:ascii="Times New Roman" w:hAnsi="Times New Roman"/>
        </w:rPr>
        <w:t xml:space="preserve"> před</w:t>
      </w:r>
      <w:r w:rsidR="00ED69E1" w:rsidRPr="003D3D80">
        <w:rPr>
          <w:rFonts w:ascii="Times New Roman" w:hAnsi="Times New Roman"/>
        </w:rPr>
        <w:t> </w:t>
      </w:r>
      <w:r w:rsidRPr="003D3D80">
        <w:rPr>
          <w:rFonts w:ascii="Times New Roman" w:hAnsi="Times New Roman"/>
        </w:rPr>
        <w:t xml:space="preserve">výše uvedenou </w:t>
      </w:r>
      <w:r w:rsidR="00ED69E1" w:rsidRPr="003D3D80">
        <w:rPr>
          <w:rFonts w:ascii="Times New Roman" w:hAnsi="Times New Roman"/>
        </w:rPr>
        <w:t xml:space="preserve">lhůtou pro podávání elektronických žádostí, </w:t>
      </w:r>
      <w:r w:rsidR="00B72D2C">
        <w:rPr>
          <w:rFonts w:ascii="Times New Roman" w:hAnsi="Times New Roman"/>
        </w:rPr>
        <w:t xml:space="preserve">avšak </w:t>
      </w:r>
      <w:r w:rsidR="00ED69E1" w:rsidRPr="003D3D80">
        <w:rPr>
          <w:rFonts w:ascii="Times New Roman" w:hAnsi="Times New Roman"/>
        </w:rPr>
        <w:t xml:space="preserve">nejdříve </w:t>
      </w:r>
      <w:r w:rsidR="006A1413" w:rsidRPr="003D3D80">
        <w:rPr>
          <w:rFonts w:ascii="Times New Roman" w:hAnsi="Times New Roman"/>
        </w:rPr>
        <w:t>10 pracovních</w:t>
      </w:r>
      <w:r w:rsidR="00C32BC0" w:rsidRPr="003D3D80">
        <w:rPr>
          <w:rFonts w:ascii="Times New Roman" w:hAnsi="Times New Roman"/>
        </w:rPr>
        <w:t xml:space="preserve"> dnů předem.</w:t>
      </w:r>
      <w:r w:rsidR="00B72D2C">
        <w:rPr>
          <w:rFonts w:ascii="Times New Roman" w:hAnsi="Times New Roman"/>
        </w:rPr>
        <w:t xml:space="preserve"> </w:t>
      </w:r>
      <w:r w:rsidR="00ED69E1" w:rsidRPr="003D3D80">
        <w:rPr>
          <w:rFonts w:ascii="Times New Roman" w:hAnsi="Times New Roman"/>
        </w:rPr>
        <w:t>Do doby zahájení příjmu elektronických žádostí nebude žadateli umožněno vyplněnou a</w:t>
      </w:r>
      <w:r w:rsidR="00B72D2C">
        <w:rPr>
          <w:rFonts w:ascii="Times New Roman" w:hAnsi="Times New Roman"/>
        </w:rPr>
        <w:t> </w:t>
      </w:r>
      <w:r w:rsidR="00ED69E1" w:rsidRPr="003D3D80">
        <w:rPr>
          <w:rFonts w:ascii="Times New Roman" w:hAnsi="Times New Roman"/>
        </w:rPr>
        <w:t>uloženou žádost odeslat.</w:t>
      </w:r>
    </w:p>
    <w:p w14:paraId="3DEEC669" w14:textId="77777777" w:rsidR="00853F88" w:rsidRPr="003D3D80" w:rsidRDefault="00853F88" w:rsidP="006F5263">
      <w:pPr>
        <w:spacing w:after="0" w:line="240" w:lineRule="auto"/>
        <w:jc w:val="both"/>
        <w:rPr>
          <w:rFonts w:ascii="Times New Roman" w:hAnsi="Times New Roman"/>
        </w:rPr>
      </w:pPr>
    </w:p>
    <w:p w14:paraId="311DB8A8" w14:textId="77777777" w:rsidR="00853F88" w:rsidRDefault="00853F88" w:rsidP="007328D2">
      <w:pPr>
        <w:numPr>
          <w:ilvl w:val="0"/>
          <w:numId w:val="36"/>
        </w:numPr>
        <w:spacing w:after="0" w:line="240" w:lineRule="auto"/>
        <w:jc w:val="both"/>
        <w:rPr>
          <w:rFonts w:ascii="Times New Roman" w:hAnsi="Times New Roman"/>
        </w:rPr>
      </w:pPr>
      <w:r w:rsidRPr="003D3D80">
        <w:rPr>
          <w:rFonts w:ascii="Times New Roman" w:hAnsi="Times New Roman"/>
        </w:rPr>
        <w:t>V případě závažných technických obtíží při příjmu elektronických žádostí si poskytovatel</w:t>
      </w:r>
      <w:r w:rsidRPr="003D3D80">
        <w:rPr>
          <w:rFonts w:ascii="Times New Roman" w:hAnsi="Times New Roman"/>
          <w:bCs/>
        </w:rPr>
        <w:t xml:space="preserve"> vyhrazuje právo pozastavit či zcela zastavit jejich příjem. V takovém případě může poskytovatel dokončit přijímání žádostí v listinné podobě. O aktuální situaci bude poskytovatel vždy </w:t>
      </w:r>
      <w:r w:rsidRPr="00854F33">
        <w:rPr>
          <w:rFonts w:ascii="Times New Roman" w:hAnsi="Times New Roman"/>
          <w:bCs/>
        </w:rPr>
        <w:t>informovat na svém portálu</w:t>
      </w:r>
      <w:r w:rsidRPr="00854F33">
        <w:rPr>
          <w:rStyle w:val="FontStyle49"/>
          <w:rFonts w:ascii="Times New Roman" w:hAnsi="Times New Roman"/>
          <w:b w:val="0"/>
        </w:rPr>
        <w:t xml:space="preserve"> </w:t>
      </w:r>
      <w:hyperlink r:id="rId11" w:history="1">
        <w:r w:rsidR="00854F33" w:rsidRPr="00854F33">
          <w:rPr>
            <w:rStyle w:val="Hypertextovodkaz"/>
            <w:rFonts w:ascii="Times New Roman" w:hAnsi="Times New Roman"/>
          </w:rPr>
          <w:t>http://www.kr-karlovarsky.cz/dotace/Stranky/Prehled-dotace.aspx</w:t>
        </w:r>
      </w:hyperlink>
      <w:r w:rsidRPr="00854F33">
        <w:rPr>
          <w:rFonts w:ascii="Times New Roman" w:hAnsi="Times New Roman"/>
        </w:rPr>
        <w:t xml:space="preserve"> a na informačním portálu </w:t>
      </w:r>
      <w:hyperlink r:id="rId12" w:history="1">
        <w:r w:rsidRPr="00854F33">
          <w:rPr>
            <w:rStyle w:val="Hypertextovodkaz"/>
            <w:rFonts w:ascii="Times New Roman" w:hAnsi="Times New Roman"/>
          </w:rPr>
          <w:t>http://programy.kr-karlovarsky.cz</w:t>
        </w:r>
      </w:hyperlink>
      <w:r w:rsidRPr="00854F33">
        <w:rPr>
          <w:rFonts w:ascii="Times New Roman" w:hAnsi="Times New Roman"/>
        </w:rPr>
        <w:t>.</w:t>
      </w:r>
    </w:p>
    <w:p w14:paraId="3656B9AB" w14:textId="77777777" w:rsidR="00AF36B1" w:rsidRDefault="00AF36B1" w:rsidP="00AF36B1">
      <w:pPr>
        <w:spacing w:after="0" w:line="240" w:lineRule="auto"/>
        <w:ind w:left="360"/>
        <w:jc w:val="both"/>
        <w:rPr>
          <w:rFonts w:ascii="Times New Roman" w:hAnsi="Times New Roman"/>
        </w:rPr>
      </w:pPr>
    </w:p>
    <w:p w14:paraId="7BE1FCA4" w14:textId="77777777" w:rsidR="00AF36B1" w:rsidRPr="001532A7" w:rsidRDefault="00AF36B1" w:rsidP="007328D2">
      <w:pPr>
        <w:numPr>
          <w:ilvl w:val="0"/>
          <w:numId w:val="36"/>
        </w:numPr>
        <w:spacing w:after="0" w:line="240" w:lineRule="auto"/>
        <w:jc w:val="both"/>
        <w:rPr>
          <w:rFonts w:ascii="Times New Roman" w:hAnsi="Times New Roman"/>
        </w:rPr>
      </w:pPr>
      <w:r w:rsidRPr="001532A7">
        <w:rPr>
          <w:rFonts w:ascii="Times New Roman" w:hAnsi="Times New Roman"/>
        </w:rPr>
        <w:t xml:space="preserve">Žadatel může k elektronické žádosti v dotačním portálu Karlovarského kraje připojit </w:t>
      </w:r>
      <w:r w:rsidRPr="001532A7">
        <w:rPr>
          <w:rFonts w:ascii="Times New Roman" w:hAnsi="Times New Roman"/>
          <w:b/>
        </w:rPr>
        <w:t>uznávaný elektronický podpis</w:t>
      </w:r>
      <w:r w:rsidR="009C7084" w:rsidRPr="001532A7">
        <w:rPr>
          <w:rStyle w:val="Znakapoznpodarou"/>
          <w:rFonts w:ascii="Times New Roman" w:hAnsi="Times New Roman"/>
        </w:rPr>
        <w:footnoteReference w:id="11"/>
      </w:r>
      <w:r w:rsidRPr="001532A7">
        <w:rPr>
          <w:rFonts w:ascii="Times New Roman" w:hAnsi="Times New Roman"/>
        </w:rPr>
        <w:t xml:space="preserve">. Uznávaným </w:t>
      </w:r>
      <w:r w:rsidR="00F21FA0" w:rsidRPr="001532A7">
        <w:rPr>
          <w:rFonts w:ascii="Times New Roman" w:hAnsi="Times New Roman"/>
        </w:rPr>
        <w:t xml:space="preserve">elektronickým </w:t>
      </w:r>
      <w:r w:rsidRPr="001532A7">
        <w:rPr>
          <w:rFonts w:ascii="Times New Roman" w:hAnsi="Times New Roman"/>
        </w:rPr>
        <w:t>podpisem</w:t>
      </w:r>
      <w:r w:rsidR="00D72F10" w:rsidRPr="001532A7">
        <w:rPr>
          <w:rStyle w:val="Znakapoznpodarou"/>
          <w:rFonts w:ascii="Times New Roman" w:hAnsi="Times New Roman"/>
        </w:rPr>
        <w:footnoteReference w:id="12"/>
      </w:r>
      <w:r w:rsidRPr="001532A7">
        <w:rPr>
          <w:rFonts w:ascii="Times New Roman" w:hAnsi="Times New Roman"/>
        </w:rPr>
        <w:t xml:space="preserve"> se rozumí </w:t>
      </w:r>
      <w:r w:rsidRPr="001532A7">
        <w:rPr>
          <w:rFonts w:ascii="Times New Roman" w:hAnsi="Times New Roman"/>
          <w:b/>
        </w:rPr>
        <w:t xml:space="preserve">zaručený elektronický </w:t>
      </w:r>
      <w:r w:rsidRPr="001532A7">
        <w:rPr>
          <w:rFonts w:ascii="Times New Roman" w:hAnsi="Times New Roman"/>
          <w:b/>
        </w:rPr>
        <w:lastRenderedPageBreak/>
        <w:t>po</w:t>
      </w:r>
      <w:r w:rsidR="00F21FA0" w:rsidRPr="001532A7">
        <w:rPr>
          <w:rFonts w:ascii="Times New Roman" w:hAnsi="Times New Roman"/>
          <w:b/>
        </w:rPr>
        <w:t>d</w:t>
      </w:r>
      <w:r w:rsidRPr="001532A7">
        <w:rPr>
          <w:rFonts w:ascii="Times New Roman" w:hAnsi="Times New Roman"/>
          <w:b/>
        </w:rPr>
        <w:t>pis</w:t>
      </w:r>
      <w:r w:rsidR="003B771F" w:rsidRPr="001532A7">
        <w:rPr>
          <w:rStyle w:val="Znakapoznpodarou"/>
          <w:rFonts w:ascii="Times New Roman" w:hAnsi="Times New Roman"/>
          <w:b/>
        </w:rPr>
        <w:footnoteReference w:id="13"/>
      </w:r>
      <w:r w:rsidR="00D72F10" w:rsidRPr="001532A7">
        <w:rPr>
          <w:rFonts w:ascii="Times New Roman" w:hAnsi="Times New Roman"/>
        </w:rPr>
        <w:t xml:space="preserve"> založený na kvalifikovaném certifikátu</w:t>
      </w:r>
      <w:r w:rsidR="0008001E" w:rsidRPr="001532A7">
        <w:rPr>
          <w:rFonts w:ascii="Times New Roman" w:hAnsi="Times New Roman"/>
        </w:rPr>
        <w:t xml:space="preserve"> pro elektronické podpisy</w:t>
      </w:r>
      <w:r w:rsidRPr="001532A7">
        <w:rPr>
          <w:rFonts w:ascii="Times New Roman" w:hAnsi="Times New Roman"/>
        </w:rPr>
        <w:t xml:space="preserve"> nebo </w:t>
      </w:r>
      <w:r w:rsidRPr="001532A7">
        <w:rPr>
          <w:rFonts w:ascii="Times New Roman" w:hAnsi="Times New Roman"/>
          <w:b/>
        </w:rPr>
        <w:t xml:space="preserve">kvalifikovaný </w:t>
      </w:r>
      <w:r w:rsidR="00D72F10" w:rsidRPr="001532A7">
        <w:rPr>
          <w:rFonts w:ascii="Times New Roman" w:hAnsi="Times New Roman"/>
          <w:b/>
        </w:rPr>
        <w:t>elektronický podpis</w:t>
      </w:r>
      <w:r w:rsidR="003B771F" w:rsidRPr="001532A7">
        <w:rPr>
          <w:rStyle w:val="Znakapoznpodarou"/>
          <w:rFonts w:ascii="Times New Roman" w:hAnsi="Times New Roman"/>
          <w:b/>
        </w:rPr>
        <w:t>9</w:t>
      </w:r>
      <w:r w:rsidRPr="001532A7">
        <w:rPr>
          <w:rFonts w:ascii="Times New Roman" w:hAnsi="Times New Roman"/>
        </w:rPr>
        <w:t>. Žadatel může k elektronické žádosti v dotačním portálu Karlovarského kraje připojit také všechny přílohy v elektronické podobě. Pokud žadatel v dotačním portálu Karlovarského kraje připojil uznávaný elektronický podpis a všechny přílohy v elektronické podobě, splnil všechny podmínky pro řádné odeslání žádosti.</w:t>
      </w:r>
    </w:p>
    <w:p w14:paraId="45FB0818" w14:textId="77777777" w:rsidR="00AF36B1" w:rsidRPr="001532A7" w:rsidRDefault="00AF36B1" w:rsidP="00AF36B1">
      <w:pPr>
        <w:spacing w:after="0" w:line="240" w:lineRule="auto"/>
        <w:jc w:val="both"/>
        <w:rPr>
          <w:rFonts w:ascii="Times New Roman" w:hAnsi="Times New Roman"/>
        </w:rPr>
      </w:pPr>
    </w:p>
    <w:p w14:paraId="3D721A95" w14:textId="77777777" w:rsidR="00E13B58" w:rsidRPr="001532A7" w:rsidRDefault="00AF36B1" w:rsidP="00E13B58">
      <w:pPr>
        <w:spacing w:after="0" w:line="240" w:lineRule="auto"/>
        <w:ind w:left="360"/>
        <w:jc w:val="both"/>
        <w:rPr>
          <w:rFonts w:ascii="Times New Roman" w:hAnsi="Times New Roman"/>
          <w:b/>
        </w:rPr>
      </w:pPr>
      <w:r w:rsidRPr="001532A7">
        <w:rPr>
          <w:rFonts w:ascii="Times New Roman" w:hAnsi="Times New Roman"/>
        </w:rPr>
        <w:t xml:space="preserve">Podmínku doručení žádosti opatřené vlastnoručním podpisem žadatele </w:t>
      </w:r>
      <w:r w:rsidR="009C7084" w:rsidRPr="001532A7">
        <w:rPr>
          <w:rFonts w:ascii="Times New Roman" w:hAnsi="Times New Roman"/>
        </w:rPr>
        <w:t>a</w:t>
      </w:r>
      <w:r w:rsidRPr="001532A7">
        <w:rPr>
          <w:rFonts w:ascii="Times New Roman" w:hAnsi="Times New Roman"/>
        </w:rPr>
        <w:t xml:space="preserve"> všech příloh v listinné podobě splní žadatel také tím, že prostřednictvím informačního systému datových schránek (ISDS) odešle do datové schránky Karlovarského kraje</w:t>
      </w:r>
      <w:r w:rsidR="00E13B58" w:rsidRPr="001532A7">
        <w:rPr>
          <w:rFonts w:ascii="Times New Roman" w:hAnsi="Times New Roman"/>
        </w:rPr>
        <w:t xml:space="preserve"> </w:t>
      </w:r>
      <w:r w:rsidR="00E13B58" w:rsidRPr="001532A7">
        <w:rPr>
          <w:rFonts w:ascii="Times New Roman" w:hAnsi="Times New Roman"/>
          <w:b/>
        </w:rPr>
        <w:t>siqbxt2</w:t>
      </w:r>
      <w:r w:rsidR="00E13B58" w:rsidRPr="001532A7">
        <w:rPr>
          <w:rFonts w:ascii="Times New Roman" w:hAnsi="Times New Roman"/>
        </w:rPr>
        <w:t>:</w:t>
      </w:r>
    </w:p>
    <w:p w14:paraId="2972EBF9" w14:textId="77777777" w:rsidR="009C7084" w:rsidRPr="001532A7" w:rsidRDefault="009C7084" w:rsidP="009C7084">
      <w:pPr>
        <w:pStyle w:val="Odstavecseseznamem"/>
        <w:numPr>
          <w:ilvl w:val="0"/>
          <w:numId w:val="19"/>
        </w:numPr>
        <w:spacing w:after="0" w:line="240" w:lineRule="auto"/>
        <w:jc w:val="both"/>
        <w:rPr>
          <w:rFonts w:ascii="Times New Roman" w:hAnsi="Times New Roman"/>
        </w:rPr>
      </w:pPr>
      <w:r w:rsidRPr="001532A7">
        <w:rPr>
          <w:rFonts w:ascii="Times New Roman" w:hAnsi="Times New Roman"/>
        </w:rPr>
        <w:t>žádost z dotačního portálu Karlovarského kraje</w:t>
      </w:r>
    </w:p>
    <w:p w14:paraId="312DD5F7" w14:textId="77777777" w:rsidR="009C7084" w:rsidRPr="001532A7" w:rsidRDefault="009C7084" w:rsidP="009C7084">
      <w:pPr>
        <w:pStyle w:val="Odstavecseseznamem"/>
        <w:numPr>
          <w:ilvl w:val="0"/>
          <w:numId w:val="19"/>
        </w:numPr>
        <w:spacing w:after="0" w:line="240" w:lineRule="auto"/>
        <w:jc w:val="both"/>
        <w:rPr>
          <w:rFonts w:ascii="Times New Roman" w:hAnsi="Times New Roman"/>
        </w:rPr>
      </w:pPr>
      <w:r w:rsidRPr="001532A7">
        <w:rPr>
          <w:rFonts w:ascii="Times New Roman" w:hAnsi="Times New Roman"/>
        </w:rPr>
        <w:t>přílohy k žádosti.</w:t>
      </w:r>
    </w:p>
    <w:p w14:paraId="5C035F33" w14:textId="0DA98D8B" w:rsidR="009C7084" w:rsidRPr="001532A7" w:rsidRDefault="00F21FA0" w:rsidP="00F21FA0">
      <w:pPr>
        <w:pStyle w:val="Odstavecseseznamem"/>
        <w:spacing w:after="0" w:line="240" w:lineRule="auto"/>
        <w:ind w:left="360"/>
        <w:jc w:val="both"/>
        <w:rPr>
          <w:rFonts w:ascii="Times New Roman" w:hAnsi="Times New Roman"/>
        </w:rPr>
      </w:pPr>
      <w:r w:rsidRPr="001532A7">
        <w:rPr>
          <w:rFonts w:ascii="Times New Roman" w:hAnsi="Times New Roman"/>
        </w:rPr>
        <w:t xml:space="preserve">Žadatelé, </w:t>
      </w:r>
      <w:r w:rsidR="00FA06A6" w:rsidRPr="001532A7">
        <w:rPr>
          <w:rFonts w:ascii="Times New Roman" w:hAnsi="Times New Roman"/>
        </w:rPr>
        <w:t xml:space="preserve">kteří </w:t>
      </w:r>
      <w:r w:rsidR="009C7084" w:rsidRPr="001532A7">
        <w:rPr>
          <w:rFonts w:ascii="Times New Roman" w:hAnsi="Times New Roman"/>
        </w:rPr>
        <w:t xml:space="preserve">jsou právnické osoby, fyzické osoby podnikající (OSVČ) nebo fyzické osoby nepodnikající </w:t>
      </w:r>
      <w:r w:rsidRPr="001532A7">
        <w:rPr>
          <w:rFonts w:ascii="Times New Roman" w:hAnsi="Times New Roman"/>
        </w:rPr>
        <w:t xml:space="preserve">a kteří </w:t>
      </w:r>
      <w:r w:rsidR="009C7084" w:rsidRPr="001532A7">
        <w:rPr>
          <w:rFonts w:ascii="Times New Roman" w:hAnsi="Times New Roman"/>
        </w:rPr>
        <w:t xml:space="preserve">jednají pouze jednou osobou, </w:t>
      </w:r>
      <w:r w:rsidR="00FA06A6" w:rsidRPr="001532A7">
        <w:rPr>
          <w:rFonts w:ascii="Times New Roman" w:hAnsi="Times New Roman"/>
        </w:rPr>
        <w:t xml:space="preserve">mohou využít tzv. fikci podpisu, tj. </w:t>
      </w:r>
      <w:r w:rsidR="009C7084" w:rsidRPr="001532A7">
        <w:rPr>
          <w:rFonts w:ascii="Times New Roman" w:hAnsi="Times New Roman"/>
        </w:rPr>
        <w:t>nemusí</w:t>
      </w:r>
      <w:r w:rsidR="00FA06A6" w:rsidRPr="001532A7">
        <w:rPr>
          <w:rFonts w:ascii="Times New Roman" w:hAnsi="Times New Roman"/>
        </w:rPr>
        <w:t xml:space="preserve"> v datové schránce </w:t>
      </w:r>
      <w:r w:rsidR="009C7084" w:rsidRPr="001532A7">
        <w:rPr>
          <w:rFonts w:ascii="Times New Roman" w:hAnsi="Times New Roman"/>
        </w:rPr>
        <w:t xml:space="preserve">k žádosti z dotačního portálu Karlovarského kraje připojovat </w:t>
      </w:r>
      <w:r w:rsidRPr="001532A7">
        <w:rPr>
          <w:rFonts w:ascii="Times New Roman" w:hAnsi="Times New Roman"/>
        </w:rPr>
        <w:t>uznávaný elektronický podpis</w:t>
      </w:r>
      <w:r w:rsidR="00FA06A6" w:rsidRPr="001532A7">
        <w:rPr>
          <w:rFonts w:ascii="Times New Roman" w:hAnsi="Times New Roman"/>
        </w:rPr>
        <w:t>. Fikce podpisu neplatí pro orgány veřejné moci a žadatele, kteří jednají dvěma či více osobami.</w:t>
      </w:r>
    </w:p>
    <w:p w14:paraId="049F31CB" w14:textId="77777777" w:rsidR="00FA06A6" w:rsidRDefault="00FA06A6" w:rsidP="00F21FA0">
      <w:pPr>
        <w:pStyle w:val="Odstavecseseznamem"/>
        <w:spacing w:after="0" w:line="240" w:lineRule="auto"/>
        <w:ind w:left="360"/>
        <w:jc w:val="both"/>
        <w:rPr>
          <w:rFonts w:ascii="Times New Roman" w:hAnsi="Times New Roman"/>
          <w:color w:val="0070C0"/>
        </w:rPr>
      </w:pPr>
    </w:p>
    <w:p w14:paraId="150A9722" w14:textId="77777777" w:rsidR="00FA06A6" w:rsidRPr="001532A7" w:rsidRDefault="00FA06A6" w:rsidP="00FA06A6">
      <w:pPr>
        <w:pStyle w:val="Odstavecseseznamem"/>
        <w:numPr>
          <w:ilvl w:val="0"/>
          <w:numId w:val="36"/>
        </w:numPr>
        <w:spacing w:after="0" w:line="240" w:lineRule="auto"/>
        <w:jc w:val="both"/>
        <w:rPr>
          <w:rFonts w:ascii="Times New Roman" w:hAnsi="Times New Roman"/>
        </w:rPr>
      </w:pPr>
      <w:r w:rsidRPr="001532A7">
        <w:rPr>
          <w:rFonts w:ascii="Times New Roman" w:hAnsi="Times New Roman"/>
        </w:rPr>
        <w:t xml:space="preserve">Žadatelé, kteří se do dotačního portálu Karlovarského kraje přihlásí prostřednictvím portálu národního bodu pro identifikaci a autentizaci (tzv. </w:t>
      </w:r>
      <w:proofErr w:type="spellStart"/>
      <w:r w:rsidRPr="001532A7">
        <w:rPr>
          <w:rFonts w:ascii="Times New Roman" w:hAnsi="Times New Roman"/>
        </w:rPr>
        <w:t>eIdentita</w:t>
      </w:r>
      <w:proofErr w:type="spellEnd"/>
      <w:r w:rsidRPr="001532A7">
        <w:rPr>
          <w:rFonts w:ascii="Times New Roman" w:hAnsi="Times New Roman"/>
        </w:rPr>
        <w:t xml:space="preserve">), mohou využít tzv. fikci podpisu, tj. nemusí k elektronické žádosti v dotačním portálu Karlovarského kraje připojovat uznávaný elektronický podpis. </w:t>
      </w:r>
    </w:p>
    <w:p w14:paraId="53128261" w14:textId="77777777" w:rsidR="00A91135" w:rsidRPr="001532A7" w:rsidRDefault="00A91135" w:rsidP="00004DEB">
      <w:pPr>
        <w:tabs>
          <w:tab w:val="left" w:pos="5640"/>
        </w:tabs>
        <w:spacing w:after="0" w:line="240" w:lineRule="auto"/>
        <w:jc w:val="both"/>
        <w:rPr>
          <w:rFonts w:ascii="Times New Roman" w:hAnsi="Times New Roman"/>
        </w:rPr>
      </w:pPr>
    </w:p>
    <w:p w14:paraId="10AD236D" w14:textId="77777777" w:rsidR="00E13B58" w:rsidRPr="001532A7" w:rsidRDefault="00ED69E1" w:rsidP="007328D2">
      <w:pPr>
        <w:pStyle w:val="Odstavecseseznamem"/>
        <w:numPr>
          <w:ilvl w:val="0"/>
          <w:numId w:val="36"/>
        </w:numPr>
        <w:spacing w:after="0" w:line="240" w:lineRule="auto"/>
        <w:jc w:val="both"/>
        <w:rPr>
          <w:rFonts w:ascii="Times New Roman" w:hAnsi="Times New Roman"/>
        </w:rPr>
      </w:pPr>
      <w:proofErr w:type="gramStart"/>
      <w:r w:rsidRPr="001532A7">
        <w:rPr>
          <w:rFonts w:ascii="Times New Roman" w:hAnsi="Times New Roman"/>
        </w:rPr>
        <w:t>Žadatel</w:t>
      </w:r>
      <w:r w:rsidR="00E13B58" w:rsidRPr="001532A7">
        <w:rPr>
          <w:rFonts w:ascii="Times New Roman" w:hAnsi="Times New Roman"/>
        </w:rPr>
        <w:t>é</w:t>
      </w:r>
      <w:proofErr w:type="gramEnd"/>
      <w:r w:rsidR="00E13B58" w:rsidRPr="001532A7">
        <w:rPr>
          <w:rFonts w:ascii="Times New Roman" w:hAnsi="Times New Roman"/>
        </w:rPr>
        <w:t xml:space="preserve">, </w:t>
      </w:r>
      <w:proofErr w:type="gramStart"/>
      <w:r w:rsidR="00E13B58" w:rsidRPr="001532A7">
        <w:rPr>
          <w:rFonts w:ascii="Times New Roman" w:hAnsi="Times New Roman"/>
        </w:rPr>
        <w:t>kteří:</w:t>
      </w:r>
      <w:proofErr w:type="gramEnd"/>
    </w:p>
    <w:p w14:paraId="0D8DC55B" w14:textId="77777777" w:rsidR="00E13B58" w:rsidRPr="001532A7" w:rsidRDefault="00E13B58" w:rsidP="00E13B58">
      <w:pPr>
        <w:pStyle w:val="Odstavecseseznamem"/>
        <w:numPr>
          <w:ilvl w:val="0"/>
          <w:numId w:val="37"/>
        </w:numPr>
        <w:spacing w:after="0" w:line="240" w:lineRule="auto"/>
        <w:jc w:val="both"/>
        <w:rPr>
          <w:rFonts w:ascii="Times New Roman" w:hAnsi="Times New Roman"/>
        </w:rPr>
      </w:pPr>
      <w:r w:rsidRPr="001532A7">
        <w:rPr>
          <w:rFonts w:ascii="Times New Roman" w:hAnsi="Times New Roman"/>
        </w:rPr>
        <w:t>nepřipojí k elektronické žádosti v dotačním portálu Karlovarského kraje uznávaný elektronický podpis nebo</w:t>
      </w:r>
    </w:p>
    <w:p w14:paraId="68681A03" w14:textId="77777777" w:rsidR="00E13B58" w:rsidRPr="001532A7" w:rsidRDefault="00E13B58" w:rsidP="00E13B58">
      <w:pPr>
        <w:pStyle w:val="Odstavecseseznamem"/>
        <w:numPr>
          <w:ilvl w:val="0"/>
          <w:numId w:val="37"/>
        </w:numPr>
        <w:spacing w:after="0" w:line="240" w:lineRule="auto"/>
        <w:jc w:val="both"/>
        <w:rPr>
          <w:rFonts w:ascii="Times New Roman" w:hAnsi="Times New Roman"/>
        </w:rPr>
      </w:pPr>
      <w:r w:rsidRPr="001532A7">
        <w:rPr>
          <w:rFonts w:ascii="Times New Roman" w:hAnsi="Times New Roman"/>
        </w:rPr>
        <w:t>neodešlou elektronickou žádost z dotačního portálu Karlovarského kraje prostřednictvím informačního systému datových schránek nebo</w:t>
      </w:r>
    </w:p>
    <w:p w14:paraId="2F810D40" w14:textId="77777777" w:rsidR="00E13B58" w:rsidRPr="001532A7" w:rsidRDefault="00E13B58" w:rsidP="00E13B58">
      <w:pPr>
        <w:pStyle w:val="Odstavecseseznamem"/>
        <w:numPr>
          <w:ilvl w:val="0"/>
          <w:numId w:val="37"/>
        </w:numPr>
        <w:spacing w:after="0" w:line="240" w:lineRule="auto"/>
        <w:jc w:val="both"/>
        <w:rPr>
          <w:rFonts w:ascii="Times New Roman" w:hAnsi="Times New Roman"/>
        </w:rPr>
      </w:pPr>
      <w:r w:rsidRPr="001532A7">
        <w:rPr>
          <w:rFonts w:ascii="Times New Roman" w:hAnsi="Times New Roman"/>
        </w:rPr>
        <w:t xml:space="preserve">se nepřihlásí do dotačního portálu Karlovarského kraje prostřednictvím národního bodu pro identifikaci a autentizaci (tzv. </w:t>
      </w:r>
      <w:proofErr w:type="spellStart"/>
      <w:r w:rsidRPr="001532A7">
        <w:rPr>
          <w:rFonts w:ascii="Times New Roman" w:hAnsi="Times New Roman"/>
        </w:rPr>
        <w:t>eIdentita</w:t>
      </w:r>
      <w:proofErr w:type="spellEnd"/>
      <w:r w:rsidRPr="001532A7">
        <w:rPr>
          <w:rFonts w:ascii="Times New Roman" w:hAnsi="Times New Roman"/>
        </w:rPr>
        <w:t>),</w:t>
      </w:r>
    </w:p>
    <w:p w14:paraId="40CDD572" w14:textId="77777777" w:rsidR="00E13B58" w:rsidRPr="001532A7" w:rsidRDefault="00E13B58" w:rsidP="00E13B58">
      <w:pPr>
        <w:pStyle w:val="Odstavecseseznamem"/>
        <w:spacing w:after="0" w:line="240" w:lineRule="auto"/>
        <w:ind w:left="360"/>
        <w:jc w:val="both"/>
        <w:rPr>
          <w:rFonts w:ascii="Times New Roman" w:hAnsi="Times New Roman"/>
        </w:rPr>
      </w:pPr>
      <w:r w:rsidRPr="001532A7">
        <w:rPr>
          <w:rFonts w:ascii="Times New Roman" w:hAnsi="Times New Roman"/>
        </w:rPr>
        <w:t>musí:</w:t>
      </w:r>
    </w:p>
    <w:p w14:paraId="3131EB70" w14:textId="77777777" w:rsidR="00E13B58" w:rsidRPr="001532A7" w:rsidRDefault="00ED69E1" w:rsidP="00E13B58">
      <w:pPr>
        <w:pStyle w:val="Odstavecseseznamem"/>
        <w:numPr>
          <w:ilvl w:val="0"/>
          <w:numId w:val="38"/>
        </w:numPr>
        <w:spacing w:after="0" w:line="240" w:lineRule="auto"/>
        <w:jc w:val="both"/>
        <w:rPr>
          <w:rFonts w:ascii="Times New Roman" w:hAnsi="Times New Roman"/>
        </w:rPr>
      </w:pPr>
      <w:r w:rsidRPr="001532A7">
        <w:rPr>
          <w:rFonts w:ascii="Times New Roman" w:hAnsi="Times New Roman"/>
        </w:rPr>
        <w:t>odeslanou elektronickou žádost v</w:t>
      </w:r>
      <w:r w:rsidR="00F40AC8" w:rsidRPr="001532A7">
        <w:rPr>
          <w:rFonts w:ascii="Times New Roman" w:hAnsi="Times New Roman"/>
        </w:rPr>
        <w:t> dotační</w:t>
      </w:r>
      <w:r w:rsidRPr="001532A7">
        <w:rPr>
          <w:rFonts w:ascii="Times New Roman" w:hAnsi="Times New Roman"/>
        </w:rPr>
        <w:t>m</w:t>
      </w:r>
      <w:r w:rsidR="00F40AC8" w:rsidRPr="001532A7">
        <w:rPr>
          <w:rFonts w:ascii="Times New Roman" w:hAnsi="Times New Roman"/>
        </w:rPr>
        <w:t xml:space="preserve"> portálu Karlovarského kraje </w:t>
      </w:r>
      <w:r w:rsidRPr="001532A7">
        <w:rPr>
          <w:rFonts w:ascii="Times New Roman" w:hAnsi="Times New Roman"/>
        </w:rPr>
        <w:t>vytisknout</w:t>
      </w:r>
    </w:p>
    <w:p w14:paraId="25D7DFAB" w14:textId="77777777" w:rsidR="00E13B58" w:rsidRPr="001532A7" w:rsidRDefault="00ED69E1" w:rsidP="00E13B58">
      <w:pPr>
        <w:pStyle w:val="Odstavecseseznamem"/>
        <w:numPr>
          <w:ilvl w:val="0"/>
          <w:numId w:val="38"/>
        </w:numPr>
        <w:spacing w:after="0" w:line="240" w:lineRule="auto"/>
        <w:jc w:val="both"/>
        <w:rPr>
          <w:rFonts w:ascii="Times New Roman" w:hAnsi="Times New Roman"/>
        </w:rPr>
      </w:pPr>
      <w:r w:rsidRPr="001532A7">
        <w:rPr>
          <w:rFonts w:ascii="Times New Roman" w:hAnsi="Times New Roman"/>
        </w:rPr>
        <w:t xml:space="preserve">vytištěnou žádost opatřit </w:t>
      </w:r>
      <w:r w:rsidR="00F40AC8" w:rsidRPr="001532A7">
        <w:rPr>
          <w:rFonts w:ascii="Times New Roman" w:hAnsi="Times New Roman"/>
        </w:rPr>
        <w:t>vlastnoručním podpisem</w:t>
      </w:r>
    </w:p>
    <w:p w14:paraId="01329CC4" w14:textId="77777777" w:rsidR="00E13B58" w:rsidRPr="001532A7" w:rsidRDefault="00E13B58" w:rsidP="00E13B58">
      <w:pPr>
        <w:pStyle w:val="Odstavecseseznamem"/>
        <w:numPr>
          <w:ilvl w:val="0"/>
          <w:numId w:val="38"/>
        </w:numPr>
        <w:spacing w:after="0" w:line="240" w:lineRule="auto"/>
        <w:jc w:val="both"/>
        <w:rPr>
          <w:rFonts w:ascii="Times New Roman" w:hAnsi="Times New Roman"/>
        </w:rPr>
      </w:pPr>
      <w:r w:rsidRPr="001532A7">
        <w:rPr>
          <w:rFonts w:ascii="Times New Roman" w:hAnsi="Times New Roman"/>
        </w:rPr>
        <w:t xml:space="preserve">k vytištěné žádosti </w:t>
      </w:r>
      <w:r w:rsidR="00ED69E1" w:rsidRPr="001532A7">
        <w:rPr>
          <w:rFonts w:ascii="Times New Roman" w:hAnsi="Times New Roman"/>
        </w:rPr>
        <w:t xml:space="preserve">připojit všechny </w:t>
      </w:r>
      <w:r w:rsidR="001532A7">
        <w:rPr>
          <w:rFonts w:ascii="Times New Roman" w:hAnsi="Times New Roman"/>
        </w:rPr>
        <w:t xml:space="preserve">elektronicky neodeslané </w:t>
      </w:r>
      <w:r w:rsidR="00F40AC8" w:rsidRPr="001532A7">
        <w:rPr>
          <w:rFonts w:ascii="Times New Roman" w:hAnsi="Times New Roman"/>
        </w:rPr>
        <w:t>příloh</w:t>
      </w:r>
      <w:r w:rsidR="00ED69E1" w:rsidRPr="001532A7">
        <w:rPr>
          <w:rFonts w:ascii="Times New Roman" w:hAnsi="Times New Roman"/>
        </w:rPr>
        <w:t>y</w:t>
      </w:r>
    </w:p>
    <w:p w14:paraId="228CF8D3" w14:textId="4D88916D" w:rsidR="00F40AC8" w:rsidRPr="00AD3C9F" w:rsidRDefault="00ED69E1" w:rsidP="00D0103D">
      <w:pPr>
        <w:pStyle w:val="Odstavecseseznamem"/>
        <w:numPr>
          <w:ilvl w:val="0"/>
          <w:numId w:val="38"/>
        </w:numPr>
        <w:spacing w:after="0" w:line="240" w:lineRule="auto"/>
        <w:jc w:val="both"/>
        <w:rPr>
          <w:rFonts w:ascii="Times New Roman" w:hAnsi="Times New Roman"/>
        </w:rPr>
      </w:pPr>
      <w:r w:rsidRPr="00AD3C9F">
        <w:rPr>
          <w:rFonts w:ascii="Times New Roman" w:hAnsi="Times New Roman"/>
        </w:rPr>
        <w:t xml:space="preserve">listinnou žádost </w:t>
      </w:r>
      <w:r w:rsidR="00E13B58" w:rsidRPr="00AD3C9F">
        <w:rPr>
          <w:rFonts w:ascii="Times New Roman" w:hAnsi="Times New Roman"/>
        </w:rPr>
        <w:t>s případnými</w:t>
      </w:r>
      <w:r w:rsidRPr="00AD3C9F">
        <w:rPr>
          <w:rFonts w:ascii="Times New Roman" w:hAnsi="Times New Roman"/>
        </w:rPr>
        <w:t xml:space="preserve"> přílohami </w:t>
      </w:r>
      <w:r w:rsidR="00F40AC8" w:rsidRPr="00AD3C9F">
        <w:rPr>
          <w:rFonts w:ascii="Times New Roman" w:hAnsi="Times New Roman"/>
        </w:rPr>
        <w:t xml:space="preserve">doručit ve lhůtě </w:t>
      </w:r>
      <w:r w:rsidR="001532A7" w:rsidRPr="00AD3C9F">
        <w:rPr>
          <w:rFonts w:ascii="Times New Roman" w:hAnsi="Times New Roman"/>
        </w:rPr>
        <w:t>nejpozději do 10 pracovních dnů</w:t>
      </w:r>
      <w:r w:rsidR="007764F3" w:rsidRPr="00AD3C9F">
        <w:rPr>
          <w:rFonts w:ascii="Times New Roman" w:hAnsi="Times New Roman"/>
        </w:rPr>
        <w:t xml:space="preserve"> od</w:t>
      </w:r>
      <w:r w:rsidR="001532A7" w:rsidRPr="00AD3C9F">
        <w:rPr>
          <w:rFonts w:ascii="Times New Roman" w:hAnsi="Times New Roman"/>
        </w:rPr>
        <w:t xml:space="preserve"> </w:t>
      </w:r>
      <w:r w:rsidR="007764F3" w:rsidRPr="00AD3C9F">
        <w:rPr>
          <w:rFonts w:ascii="Times New Roman" w:hAnsi="Times New Roman"/>
        </w:rPr>
        <w:t>ukončení příjmu elektronických žádostí,</w:t>
      </w:r>
      <w:r w:rsidR="001532A7" w:rsidRPr="00AD3C9F">
        <w:rPr>
          <w:rFonts w:ascii="Times New Roman" w:hAnsi="Times New Roman"/>
        </w:rPr>
        <w:t xml:space="preserve"> </w:t>
      </w:r>
      <w:r w:rsidR="007764F3" w:rsidRPr="00AD3C9F">
        <w:rPr>
          <w:rFonts w:ascii="Times New Roman" w:hAnsi="Times New Roman"/>
        </w:rPr>
        <w:t>viz výše lhůta pro podávání elektronických žádostí</w:t>
      </w:r>
      <w:r w:rsidR="009E45B4">
        <w:rPr>
          <w:rFonts w:ascii="Times New Roman" w:hAnsi="Times New Roman"/>
        </w:rPr>
        <w:t>,</w:t>
      </w:r>
      <w:r w:rsidR="00AD3C9F">
        <w:rPr>
          <w:rFonts w:ascii="Times New Roman" w:hAnsi="Times New Roman"/>
        </w:rPr>
        <w:t xml:space="preserve"> </w:t>
      </w:r>
      <w:r w:rsidR="00F40AC8" w:rsidRPr="00AD3C9F">
        <w:rPr>
          <w:rFonts w:ascii="Times New Roman" w:hAnsi="Times New Roman"/>
        </w:rPr>
        <w:t>na podatel</w:t>
      </w:r>
      <w:r w:rsidR="007156D4" w:rsidRPr="00AD3C9F">
        <w:rPr>
          <w:rFonts w:ascii="Times New Roman" w:hAnsi="Times New Roman"/>
        </w:rPr>
        <w:t>nu Karlovarského kraje na adresu</w:t>
      </w:r>
      <w:r w:rsidR="00F40AC8" w:rsidRPr="00AD3C9F">
        <w:rPr>
          <w:rFonts w:ascii="Times New Roman" w:hAnsi="Times New Roman"/>
        </w:rPr>
        <w:t>:</w:t>
      </w:r>
    </w:p>
    <w:p w14:paraId="4101652C" w14:textId="77777777" w:rsidR="00DF0A7F" w:rsidRPr="006F5263" w:rsidRDefault="00DF0A7F" w:rsidP="006F5263">
      <w:pPr>
        <w:spacing w:after="0" w:line="240" w:lineRule="auto"/>
        <w:jc w:val="both"/>
        <w:rPr>
          <w:rFonts w:ascii="Times New Roman" w:hAnsi="Times New Roman"/>
        </w:rPr>
      </w:pPr>
    </w:p>
    <w:p w14:paraId="75F1A993" w14:textId="77777777" w:rsidR="00F40AC8" w:rsidRPr="003D3D80" w:rsidRDefault="00F40AC8" w:rsidP="00E13B58">
      <w:pPr>
        <w:spacing w:after="0" w:line="240" w:lineRule="auto"/>
        <w:ind w:left="708"/>
        <w:jc w:val="both"/>
        <w:rPr>
          <w:rFonts w:ascii="Times New Roman" w:hAnsi="Times New Roman"/>
          <w:b/>
        </w:rPr>
      </w:pPr>
      <w:r w:rsidRPr="003D3D80">
        <w:rPr>
          <w:rFonts w:ascii="Times New Roman" w:hAnsi="Times New Roman"/>
          <w:b/>
        </w:rPr>
        <w:t>Karlovarský kraj, Závodní 353/88, 360 06 Karlovy Vary</w:t>
      </w:r>
      <w:r w:rsidRPr="003D3D80">
        <w:rPr>
          <w:rFonts w:ascii="Times New Roman" w:hAnsi="Times New Roman"/>
        </w:rPr>
        <w:t>,</w:t>
      </w:r>
    </w:p>
    <w:p w14:paraId="4B99056E" w14:textId="77777777" w:rsidR="00DF0A7F" w:rsidRPr="003D3D80" w:rsidRDefault="00DF0A7F" w:rsidP="006F5263">
      <w:pPr>
        <w:tabs>
          <w:tab w:val="left" w:pos="5640"/>
        </w:tabs>
        <w:spacing w:after="0" w:line="240" w:lineRule="auto"/>
        <w:jc w:val="both"/>
        <w:rPr>
          <w:rFonts w:ascii="Times New Roman" w:hAnsi="Times New Roman"/>
        </w:rPr>
      </w:pPr>
    </w:p>
    <w:p w14:paraId="174A1628" w14:textId="652CA69B" w:rsidR="005D59F6" w:rsidRPr="003D3D80" w:rsidRDefault="00F40AC8" w:rsidP="00AD3C9F">
      <w:pPr>
        <w:tabs>
          <w:tab w:val="left" w:pos="5640"/>
        </w:tabs>
        <w:spacing w:after="0" w:line="240" w:lineRule="auto"/>
        <w:ind w:left="708"/>
        <w:jc w:val="both"/>
        <w:rPr>
          <w:rFonts w:ascii="Times New Roman" w:hAnsi="Times New Roman"/>
        </w:rPr>
      </w:pPr>
      <w:r w:rsidRPr="003D3D80">
        <w:rPr>
          <w:rFonts w:ascii="Times New Roman" w:hAnsi="Times New Roman"/>
        </w:rPr>
        <w:t xml:space="preserve">a to osobně nebo prostřednictvím doručovací služby. </w:t>
      </w:r>
      <w:r w:rsidR="007156D4" w:rsidRPr="003D3D80">
        <w:rPr>
          <w:rFonts w:ascii="Times New Roman" w:hAnsi="Times New Roman"/>
        </w:rPr>
        <w:t xml:space="preserve">Pro určení doby podání žádosti je rozhodující </w:t>
      </w:r>
      <w:r w:rsidRPr="003D3D80">
        <w:rPr>
          <w:rFonts w:ascii="Times New Roman" w:hAnsi="Times New Roman"/>
        </w:rPr>
        <w:t>datum doručení žádosti na</w:t>
      </w:r>
      <w:r w:rsidR="000B650D" w:rsidRPr="003D3D80">
        <w:rPr>
          <w:rFonts w:ascii="Times New Roman" w:hAnsi="Times New Roman"/>
        </w:rPr>
        <w:t> </w:t>
      </w:r>
      <w:r w:rsidRPr="003D3D80">
        <w:rPr>
          <w:rFonts w:ascii="Times New Roman" w:hAnsi="Times New Roman"/>
        </w:rPr>
        <w:t>podatelnu Karlovarského kraje</w:t>
      </w:r>
      <w:r w:rsidR="00B12821">
        <w:rPr>
          <w:rFonts w:ascii="Times New Roman" w:hAnsi="Times New Roman"/>
        </w:rPr>
        <w:t>,</w:t>
      </w:r>
      <w:r w:rsidR="00B44E76" w:rsidRPr="003D3D80">
        <w:rPr>
          <w:rFonts w:ascii="Times New Roman" w:hAnsi="Times New Roman"/>
        </w:rPr>
        <w:t xml:space="preserve"> nikoliv datum podání u</w:t>
      </w:r>
      <w:r w:rsidR="003D3D80">
        <w:rPr>
          <w:rFonts w:ascii="Times New Roman" w:hAnsi="Times New Roman"/>
        </w:rPr>
        <w:t> </w:t>
      </w:r>
      <w:r w:rsidR="00B44E76" w:rsidRPr="003D3D80">
        <w:rPr>
          <w:rFonts w:ascii="Times New Roman" w:hAnsi="Times New Roman"/>
        </w:rPr>
        <w:t>doručovací služby.</w:t>
      </w:r>
    </w:p>
    <w:p w14:paraId="1299C43A" w14:textId="77777777" w:rsidR="009457BE" w:rsidRPr="003D3D80" w:rsidRDefault="009457BE" w:rsidP="006F5263">
      <w:pPr>
        <w:tabs>
          <w:tab w:val="left" w:pos="5640"/>
        </w:tabs>
        <w:spacing w:after="0" w:line="240" w:lineRule="auto"/>
        <w:jc w:val="both"/>
        <w:rPr>
          <w:rFonts w:ascii="Times New Roman" w:hAnsi="Times New Roman"/>
        </w:rPr>
      </w:pPr>
    </w:p>
    <w:p w14:paraId="424E3E1B" w14:textId="77777777" w:rsidR="00AB449D" w:rsidRPr="00996F1E" w:rsidRDefault="00AB449D" w:rsidP="00F14A79">
      <w:pPr>
        <w:numPr>
          <w:ilvl w:val="0"/>
          <w:numId w:val="50"/>
        </w:numPr>
        <w:spacing w:after="0" w:line="240" w:lineRule="auto"/>
        <w:jc w:val="both"/>
        <w:rPr>
          <w:rFonts w:ascii="Times New Roman" w:hAnsi="Times New Roman"/>
        </w:rPr>
      </w:pPr>
      <w:r w:rsidRPr="00996F1E">
        <w:rPr>
          <w:rFonts w:ascii="Times New Roman" w:hAnsi="Times New Roman"/>
        </w:rPr>
        <w:t>Povinnými přílohami k žádosti jsou:</w:t>
      </w:r>
    </w:p>
    <w:p w14:paraId="574BE182" w14:textId="77777777" w:rsidR="00996F1E" w:rsidRDefault="00996F1E" w:rsidP="00AB449D">
      <w:pPr>
        <w:pStyle w:val="Odstavecseseznamem"/>
        <w:numPr>
          <w:ilvl w:val="0"/>
          <w:numId w:val="24"/>
        </w:numPr>
        <w:spacing w:after="0" w:line="240" w:lineRule="auto"/>
        <w:contextualSpacing w:val="0"/>
        <w:jc w:val="both"/>
        <w:rPr>
          <w:rFonts w:ascii="Times New Roman" w:hAnsi="Times New Roman"/>
        </w:rPr>
      </w:pPr>
      <w:r>
        <w:rPr>
          <w:rFonts w:ascii="Times New Roman" w:hAnsi="Times New Roman"/>
        </w:rPr>
        <w:t>plná moc v případě zastoupení žadatele na základě plné moci</w:t>
      </w:r>
    </w:p>
    <w:p w14:paraId="3EC199DB" w14:textId="77777777" w:rsidR="00996F1E" w:rsidRDefault="00996F1E" w:rsidP="00AB449D">
      <w:pPr>
        <w:pStyle w:val="Odstavecseseznamem"/>
        <w:numPr>
          <w:ilvl w:val="0"/>
          <w:numId w:val="24"/>
        </w:numPr>
        <w:spacing w:after="0" w:line="240" w:lineRule="auto"/>
        <w:contextualSpacing w:val="0"/>
        <w:jc w:val="both"/>
        <w:rPr>
          <w:rFonts w:ascii="Times New Roman" w:hAnsi="Times New Roman"/>
        </w:rPr>
      </w:pPr>
      <w:r>
        <w:rPr>
          <w:rFonts w:ascii="Times New Roman" w:hAnsi="Times New Roman"/>
        </w:rPr>
        <w:t>doklad o vlastnictví bankovního účtu žadatele</w:t>
      </w:r>
    </w:p>
    <w:p w14:paraId="199E7880" w14:textId="7A09F46B" w:rsidR="00996F1E" w:rsidRPr="00996F1E" w:rsidRDefault="00996F1E" w:rsidP="00AB449D">
      <w:pPr>
        <w:pStyle w:val="Odstavecseseznamem"/>
        <w:numPr>
          <w:ilvl w:val="0"/>
          <w:numId w:val="24"/>
        </w:numPr>
        <w:spacing w:after="0" w:line="240" w:lineRule="auto"/>
        <w:contextualSpacing w:val="0"/>
        <w:jc w:val="both"/>
        <w:rPr>
          <w:rFonts w:ascii="Times New Roman" w:hAnsi="Times New Roman"/>
        </w:rPr>
      </w:pPr>
      <w:r>
        <w:rPr>
          <w:rFonts w:ascii="Times New Roman" w:hAnsi="Times New Roman"/>
        </w:rPr>
        <w:t>úplný výpis z Evidence skutečných majitelů</w:t>
      </w:r>
      <w:r>
        <w:rPr>
          <w:rStyle w:val="Znakapoznpodarou"/>
          <w:rFonts w:ascii="Times New Roman" w:hAnsi="Times New Roman"/>
        </w:rPr>
        <w:footnoteReference w:id="14"/>
      </w:r>
      <w:r w:rsidR="7CDD6B33" w:rsidRPr="46D730CC">
        <w:rPr>
          <w:rFonts w:ascii="Times New Roman" w:hAnsi="Times New Roman"/>
        </w:rPr>
        <w:t>, je-li žadatel právnickou osobou</w:t>
      </w:r>
    </w:p>
    <w:p w14:paraId="328ABAB3" w14:textId="7B1C0CCA" w:rsidR="007764F3" w:rsidRPr="006E484D" w:rsidRDefault="007764F3" w:rsidP="007764F3">
      <w:pPr>
        <w:pStyle w:val="Odstavecseseznamem"/>
        <w:numPr>
          <w:ilvl w:val="0"/>
          <w:numId w:val="24"/>
        </w:numPr>
        <w:spacing w:after="0" w:line="240" w:lineRule="auto"/>
        <w:jc w:val="both"/>
        <w:rPr>
          <w:rFonts w:ascii="Times New Roman" w:hAnsi="Times New Roman"/>
        </w:rPr>
      </w:pPr>
      <w:r w:rsidRPr="006E484D">
        <w:rPr>
          <w:rFonts w:ascii="Times New Roman" w:hAnsi="Times New Roman"/>
        </w:rPr>
        <w:t xml:space="preserve">kopie </w:t>
      </w:r>
      <w:r>
        <w:rPr>
          <w:rFonts w:ascii="Times New Roman" w:hAnsi="Times New Roman"/>
        </w:rPr>
        <w:t>dokladu o volbě nebo jmenování statutárního zástupce žadatele</w:t>
      </w:r>
    </w:p>
    <w:p w14:paraId="3AF92C5B" w14:textId="77777777" w:rsidR="007764F3" w:rsidRPr="006E484D" w:rsidRDefault="007764F3" w:rsidP="007764F3">
      <w:pPr>
        <w:pStyle w:val="Odstavecseseznamem"/>
        <w:numPr>
          <w:ilvl w:val="0"/>
          <w:numId w:val="24"/>
        </w:numPr>
        <w:spacing w:after="0" w:line="240" w:lineRule="auto"/>
        <w:contextualSpacing w:val="0"/>
        <w:jc w:val="both"/>
        <w:rPr>
          <w:rFonts w:ascii="Times New Roman" w:hAnsi="Times New Roman"/>
        </w:rPr>
      </w:pPr>
      <w:r w:rsidRPr="006E484D">
        <w:rPr>
          <w:rFonts w:ascii="Times New Roman" w:hAnsi="Times New Roman"/>
        </w:rPr>
        <w:t xml:space="preserve">formulář Specifikace </w:t>
      </w:r>
      <w:r>
        <w:rPr>
          <w:rFonts w:ascii="Times New Roman" w:hAnsi="Times New Roman"/>
        </w:rPr>
        <w:t>projektu.</w:t>
      </w:r>
    </w:p>
    <w:p w14:paraId="4DDBEF00" w14:textId="77777777" w:rsidR="005F360C" w:rsidRPr="003D3D80" w:rsidRDefault="005F360C" w:rsidP="005F360C">
      <w:pPr>
        <w:pStyle w:val="Default"/>
        <w:rPr>
          <w:rFonts w:ascii="Times New Roman" w:hAnsi="Times New Roman" w:cs="Times New Roman"/>
        </w:rPr>
      </w:pPr>
    </w:p>
    <w:p w14:paraId="2A699958" w14:textId="77777777" w:rsidR="005F360C" w:rsidRPr="00A83CC8" w:rsidRDefault="005F360C" w:rsidP="005F360C">
      <w:pPr>
        <w:pStyle w:val="Default"/>
        <w:jc w:val="center"/>
        <w:rPr>
          <w:rFonts w:ascii="Times New Roman" w:hAnsi="Times New Roman" w:cs="Times New Roman"/>
          <w:color w:val="auto"/>
          <w:sz w:val="22"/>
          <w:szCs w:val="22"/>
        </w:rPr>
      </w:pPr>
      <w:r w:rsidRPr="00A83CC8">
        <w:rPr>
          <w:rFonts w:ascii="Times New Roman" w:hAnsi="Times New Roman" w:cs="Times New Roman"/>
          <w:b/>
          <w:bCs/>
          <w:color w:val="auto"/>
          <w:sz w:val="22"/>
          <w:szCs w:val="22"/>
        </w:rPr>
        <w:lastRenderedPageBreak/>
        <w:t>Čl. VII.</w:t>
      </w:r>
    </w:p>
    <w:p w14:paraId="06C10F6D" w14:textId="77777777" w:rsidR="005F360C" w:rsidRPr="00A83CC8" w:rsidRDefault="005F360C" w:rsidP="005F360C">
      <w:pPr>
        <w:pStyle w:val="Default"/>
        <w:jc w:val="center"/>
        <w:rPr>
          <w:rFonts w:ascii="Times New Roman" w:hAnsi="Times New Roman" w:cs="Times New Roman"/>
          <w:color w:val="auto"/>
          <w:sz w:val="22"/>
          <w:szCs w:val="22"/>
        </w:rPr>
      </w:pPr>
      <w:r w:rsidRPr="00A83CC8">
        <w:rPr>
          <w:rFonts w:ascii="Times New Roman" w:hAnsi="Times New Roman" w:cs="Times New Roman"/>
          <w:b/>
          <w:bCs/>
          <w:color w:val="auto"/>
          <w:sz w:val="22"/>
          <w:szCs w:val="22"/>
        </w:rPr>
        <w:t>Lhůta pro rozhodnutí o žádosti</w:t>
      </w:r>
      <w:r w:rsidR="007371B1">
        <w:rPr>
          <w:rStyle w:val="Znakapoznpodarou"/>
          <w:rFonts w:ascii="Times New Roman" w:hAnsi="Times New Roman" w:cs="Times New Roman"/>
          <w:b/>
          <w:bCs/>
          <w:color w:val="auto"/>
          <w:sz w:val="22"/>
          <w:szCs w:val="22"/>
        </w:rPr>
        <w:footnoteReference w:id="15"/>
      </w:r>
    </w:p>
    <w:p w14:paraId="6C6E0077" w14:textId="1D3A58B8" w:rsidR="005F360C" w:rsidRPr="003D3D80" w:rsidRDefault="005F360C" w:rsidP="005F360C">
      <w:pPr>
        <w:pStyle w:val="Default"/>
        <w:jc w:val="both"/>
        <w:rPr>
          <w:rFonts w:ascii="Times New Roman" w:hAnsi="Times New Roman" w:cs="Times New Roman"/>
          <w:color w:val="auto"/>
          <w:sz w:val="22"/>
          <w:szCs w:val="22"/>
        </w:rPr>
      </w:pPr>
      <w:r w:rsidRPr="003D3D80">
        <w:rPr>
          <w:rFonts w:ascii="Times New Roman" w:hAnsi="Times New Roman" w:cs="Times New Roman"/>
          <w:color w:val="auto"/>
          <w:sz w:val="22"/>
          <w:szCs w:val="22"/>
        </w:rPr>
        <w:t xml:space="preserve">Lhůta pro rozhodnutí o žádosti se stanovuje </w:t>
      </w:r>
      <w:r w:rsidRPr="007764F3">
        <w:rPr>
          <w:rFonts w:ascii="Times New Roman" w:hAnsi="Times New Roman" w:cs="Times New Roman"/>
          <w:color w:val="auto"/>
          <w:sz w:val="22"/>
          <w:szCs w:val="22"/>
        </w:rPr>
        <w:t xml:space="preserve">na </w:t>
      </w:r>
      <w:r w:rsidR="007764F3" w:rsidRPr="007764F3">
        <w:rPr>
          <w:rFonts w:ascii="Times New Roman" w:hAnsi="Times New Roman" w:cs="Times New Roman"/>
          <w:color w:val="auto"/>
          <w:sz w:val="22"/>
          <w:szCs w:val="22"/>
        </w:rPr>
        <w:t>80</w:t>
      </w:r>
      <w:r w:rsidRPr="007764F3">
        <w:rPr>
          <w:rFonts w:ascii="Times New Roman" w:hAnsi="Times New Roman" w:cs="Times New Roman"/>
          <w:color w:val="auto"/>
          <w:sz w:val="22"/>
          <w:szCs w:val="22"/>
        </w:rPr>
        <w:t xml:space="preserve"> pracovních dnů </w:t>
      </w:r>
      <w:r w:rsidRPr="003D3D80">
        <w:rPr>
          <w:rFonts w:ascii="Times New Roman" w:hAnsi="Times New Roman" w:cs="Times New Roman"/>
          <w:color w:val="auto"/>
          <w:sz w:val="22"/>
          <w:szCs w:val="22"/>
        </w:rPr>
        <w:t>ode dne přijetí elektronické žádosti v informačním systému Karlovarského kraje.</w:t>
      </w:r>
    </w:p>
    <w:p w14:paraId="3461D779" w14:textId="77777777" w:rsidR="00307CC6" w:rsidRDefault="00307CC6" w:rsidP="00307CC6">
      <w:pPr>
        <w:spacing w:after="0" w:line="240" w:lineRule="auto"/>
        <w:jc w:val="both"/>
        <w:rPr>
          <w:rFonts w:ascii="Times New Roman" w:hAnsi="Times New Roman"/>
        </w:rPr>
      </w:pPr>
    </w:p>
    <w:p w14:paraId="05957FEA" w14:textId="77777777" w:rsidR="00F656A7" w:rsidRPr="00A83CC8" w:rsidRDefault="00F656A7" w:rsidP="006B6790">
      <w:pPr>
        <w:pStyle w:val="Default"/>
        <w:jc w:val="center"/>
        <w:rPr>
          <w:rFonts w:ascii="Times New Roman" w:hAnsi="Times New Roman" w:cs="Times New Roman"/>
          <w:color w:val="auto"/>
          <w:sz w:val="22"/>
          <w:szCs w:val="22"/>
        </w:rPr>
      </w:pPr>
      <w:r w:rsidRPr="00A83CC8">
        <w:rPr>
          <w:rFonts w:ascii="Times New Roman" w:hAnsi="Times New Roman" w:cs="Times New Roman"/>
          <w:b/>
          <w:bCs/>
          <w:color w:val="auto"/>
          <w:sz w:val="22"/>
          <w:szCs w:val="22"/>
        </w:rPr>
        <w:t>Čl. VI</w:t>
      </w:r>
      <w:r w:rsidR="005F360C" w:rsidRPr="00A83CC8">
        <w:rPr>
          <w:rFonts w:ascii="Times New Roman" w:hAnsi="Times New Roman" w:cs="Times New Roman"/>
          <w:b/>
          <w:bCs/>
          <w:color w:val="auto"/>
          <w:sz w:val="22"/>
          <w:szCs w:val="22"/>
        </w:rPr>
        <w:t>I</w:t>
      </w:r>
      <w:r w:rsidRPr="00A83CC8">
        <w:rPr>
          <w:rFonts w:ascii="Times New Roman" w:hAnsi="Times New Roman" w:cs="Times New Roman"/>
          <w:b/>
          <w:bCs/>
          <w:color w:val="auto"/>
          <w:sz w:val="22"/>
          <w:szCs w:val="22"/>
        </w:rPr>
        <w:t>I.</w:t>
      </w:r>
    </w:p>
    <w:p w14:paraId="74B2AB37" w14:textId="77777777" w:rsidR="00F656A7" w:rsidRPr="00A83CC8" w:rsidRDefault="00F656A7" w:rsidP="006B6790">
      <w:pPr>
        <w:pStyle w:val="Default"/>
        <w:jc w:val="center"/>
        <w:rPr>
          <w:rFonts w:ascii="Times New Roman" w:hAnsi="Times New Roman" w:cs="Times New Roman"/>
          <w:b/>
          <w:bCs/>
          <w:color w:val="auto"/>
          <w:sz w:val="22"/>
          <w:szCs w:val="22"/>
        </w:rPr>
      </w:pPr>
      <w:r w:rsidRPr="00A83CC8">
        <w:rPr>
          <w:rFonts w:ascii="Times New Roman" w:hAnsi="Times New Roman" w:cs="Times New Roman"/>
          <w:b/>
          <w:bCs/>
          <w:color w:val="auto"/>
          <w:sz w:val="22"/>
          <w:szCs w:val="22"/>
        </w:rPr>
        <w:t>Kritéria pro hodnocení žádosti</w:t>
      </w:r>
      <w:r w:rsidR="00AB449D" w:rsidRPr="00A83CC8">
        <w:rPr>
          <w:rFonts w:ascii="Times New Roman" w:hAnsi="Times New Roman" w:cs="Times New Roman"/>
          <w:b/>
          <w:bCs/>
          <w:color w:val="auto"/>
          <w:sz w:val="22"/>
          <w:szCs w:val="22"/>
        </w:rPr>
        <w:t>, vyhodnocení žádosti</w:t>
      </w:r>
      <w:r w:rsidR="007371B1">
        <w:rPr>
          <w:rStyle w:val="Znakapoznpodarou"/>
          <w:rFonts w:ascii="Times New Roman" w:hAnsi="Times New Roman" w:cs="Times New Roman"/>
          <w:b/>
          <w:bCs/>
          <w:color w:val="auto"/>
          <w:sz w:val="22"/>
          <w:szCs w:val="22"/>
        </w:rPr>
        <w:footnoteReference w:id="16"/>
      </w:r>
    </w:p>
    <w:p w14:paraId="153F3E54" w14:textId="77777777" w:rsidR="00B72D2C" w:rsidRPr="00B72D2C" w:rsidRDefault="00B72D2C" w:rsidP="00B72D2C">
      <w:pPr>
        <w:numPr>
          <w:ilvl w:val="0"/>
          <w:numId w:val="26"/>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Poskytovatel dotace vyhodnotí všechny došlé žádosti z hlediska jejich úplnosti a správnosti.</w:t>
      </w:r>
    </w:p>
    <w:p w14:paraId="3CF2D8B6" w14:textId="77777777" w:rsidR="00B72D2C" w:rsidRPr="00B72D2C" w:rsidRDefault="00B72D2C" w:rsidP="00B72D2C">
      <w:pPr>
        <w:spacing w:after="0" w:line="240" w:lineRule="auto"/>
        <w:jc w:val="both"/>
        <w:rPr>
          <w:rFonts w:ascii="Times New Roman" w:eastAsia="Times New Roman" w:hAnsi="Times New Roman"/>
          <w:lang w:eastAsia="cs-CZ"/>
        </w:rPr>
      </w:pPr>
    </w:p>
    <w:p w14:paraId="6DA09EE7" w14:textId="77777777" w:rsidR="00B72D2C" w:rsidRPr="00B72D2C" w:rsidRDefault="00B72D2C" w:rsidP="00B72D2C">
      <w:pPr>
        <w:numPr>
          <w:ilvl w:val="0"/>
          <w:numId w:val="26"/>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V případě, že žádost obsahuje vady nebo je žádost neúplná, poskytovatel dotace vyzve žadatele (telefonicky a následně elektronickou poštou), aby vady odstranil nebo</w:t>
      </w:r>
      <w:r w:rsidR="006F5263">
        <w:rPr>
          <w:rFonts w:ascii="Times New Roman" w:eastAsia="Times New Roman" w:hAnsi="Times New Roman"/>
          <w:lang w:eastAsia="cs-CZ"/>
        </w:rPr>
        <w:t> </w:t>
      </w:r>
      <w:r w:rsidRPr="00B72D2C">
        <w:rPr>
          <w:rFonts w:ascii="Times New Roman" w:eastAsia="Times New Roman" w:hAnsi="Times New Roman"/>
          <w:lang w:eastAsia="cs-CZ"/>
        </w:rPr>
        <w:t>žádost doplnil, a to nejpozději ve lhůtě do 10 pracovních dnů ode dne odeslání výzvy elektronickou poštou k odstranění vad nebo doplnění žádosti.</w:t>
      </w:r>
    </w:p>
    <w:p w14:paraId="0FB78278" w14:textId="77777777" w:rsidR="00B72D2C" w:rsidRPr="00B72D2C" w:rsidRDefault="00B72D2C" w:rsidP="006F5263">
      <w:pPr>
        <w:spacing w:after="0" w:line="240" w:lineRule="auto"/>
        <w:rPr>
          <w:rFonts w:ascii="Times New Roman" w:eastAsia="Times New Roman" w:hAnsi="Times New Roman"/>
          <w:lang w:eastAsia="cs-CZ"/>
        </w:rPr>
      </w:pPr>
    </w:p>
    <w:p w14:paraId="2049BA80" w14:textId="77777777" w:rsidR="00B72D2C" w:rsidRPr="00B72D2C" w:rsidRDefault="00B72D2C" w:rsidP="00B72D2C">
      <w:pPr>
        <w:numPr>
          <w:ilvl w:val="0"/>
          <w:numId w:val="26"/>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Odstranění vad nebo doplnění žádosti může žadatel provést osobně opravou v již podané listinné žádosti nebo samostatným podáním, ve kterém opravu nebo doplnění žádosti specifikuje.</w:t>
      </w:r>
    </w:p>
    <w:p w14:paraId="1FC39945" w14:textId="77777777" w:rsidR="00B72D2C" w:rsidRPr="00B72D2C" w:rsidRDefault="00B72D2C" w:rsidP="00B72D2C">
      <w:pPr>
        <w:spacing w:after="0" w:line="240" w:lineRule="auto"/>
        <w:jc w:val="both"/>
        <w:rPr>
          <w:rFonts w:ascii="Times New Roman" w:eastAsia="Times New Roman" w:hAnsi="Times New Roman"/>
          <w:lang w:eastAsia="cs-CZ"/>
        </w:rPr>
      </w:pPr>
    </w:p>
    <w:p w14:paraId="2DBF72F6" w14:textId="77777777" w:rsidR="00B72D2C" w:rsidRPr="00B72D2C" w:rsidRDefault="00B72D2C" w:rsidP="00B72D2C">
      <w:pPr>
        <w:numPr>
          <w:ilvl w:val="0"/>
          <w:numId w:val="26"/>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Neúplná žádost je žádost, která i po provedené výzvě k doplnění po uplynutí lhůty pro doplnění neobsahuje všechny povinné přílohy.</w:t>
      </w:r>
    </w:p>
    <w:p w14:paraId="0562CB0E" w14:textId="77777777" w:rsidR="00B72D2C" w:rsidRPr="00B72D2C" w:rsidRDefault="00B72D2C" w:rsidP="00B72D2C">
      <w:pPr>
        <w:spacing w:after="0" w:line="240" w:lineRule="auto"/>
        <w:jc w:val="both"/>
        <w:rPr>
          <w:rFonts w:ascii="Times New Roman" w:eastAsia="Times New Roman" w:hAnsi="Times New Roman"/>
          <w:lang w:eastAsia="cs-CZ"/>
        </w:rPr>
      </w:pPr>
    </w:p>
    <w:p w14:paraId="4C8F80C7" w14:textId="77777777" w:rsidR="00B72D2C" w:rsidRPr="00B72D2C" w:rsidRDefault="00B72D2C" w:rsidP="00B72D2C">
      <w:pPr>
        <w:numPr>
          <w:ilvl w:val="0"/>
          <w:numId w:val="26"/>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Žádost s vadami je žádost, která obsahuje vady i po provedené výzvě k odstranění vad po uplynutí lhůty pro odstranění vad.</w:t>
      </w:r>
    </w:p>
    <w:p w14:paraId="34CE0A41" w14:textId="77777777" w:rsidR="00B72D2C" w:rsidRPr="00B72D2C" w:rsidRDefault="00B72D2C" w:rsidP="00B72D2C">
      <w:pPr>
        <w:spacing w:after="0" w:line="240" w:lineRule="auto"/>
        <w:jc w:val="both"/>
        <w:rPr>
          <w:rFonts w:ascii="Times New Roman" w:eastAsia="Times New Roman" w:hAnsi="Times New Roman"/>
          <w:lang w:eastAsia="cs-CZ"/>
        </w:rPr>
      </w:pPr>
    </w:p>
    <w:p w14:paraId="0C4B80C2" w14:textId="59291E65" w:rsidR="006677C3" w:rsidRPr="00FE3311" w:rsidRDefault="006677C3" w:rsidP="006677C3">
      <w:pPr>
        <w:numPr>
          <w:ilvl w:val="0"/>
          <w:numId w:val="26"/>
        </w:numPr>
        <w:spacing w:after="0" w:line="240" w:lineRule="auto"/>
        <w:jc w:val="both"/>
        <w:rPr>
          <w:rFonts w:ascii="Times New Roman" w:eastAsia="Times New Roman" w:hAnsi="Times New Roman"/>
          <w:lang w:eastAsia="cs-CZ"/>
        </w:rPr>
      </w:pPr>
      <w:r w:rsidRPr="00FE3311">
        <w:rPr>
          <w:rFonts w:ascii="Times New Roman" w:eastAsia="Times New Roman" w:hAnsi="Times New Roman"/>
          <w:lang w:eastAsia="cs-CZ"/>
        </w:rPr>
        <w:t>Oddělení grantových schémat odboru investic předložené žádosti posoudí na základě následujících kritérií:</w:t>
      </w:r>
    </w:p>
    <w:p w14:paraId="197FF650" w14:textId="299104CB" w:rsidR="00C1022F" w:rsidRPr="00FE3311" w:rsidRDefault="00C1022F" w:rsidP="00C1022F">
      <w:pPr>
        <w:spacing w:after="0" w:line="240" w:lineRule="auto"/>
        <w:jc w:val="both"/>
        <w:rPr>
          <w:rFonts w:ascii="Times New Roman" w:eastAsia="Times New Roman" w:hAnsi="Times New Roman"/>
          <w:lang w:eastAsia="cs-CZ"/>
        </w:rPr>
      </w:pPr>
    </w:p>
    <w:p w14:paraId="52EAE16E" w14:textId="26F4351A" w:rsidR="00524C65" w:rsidRPr="00FE3311" w:rsidRDefault="00524C65" w:rsidP="00C1022F">
      <w:pPr>
        <w:pStyle w:val="Odstavecseseznamem"/>
        <w:numPr>
          <w:ilvl w:val="0"/>
          <w:numId w:val="52"/>
        </w:numPr>
        <w:spacing w:after="0" w:line="240" w:lineRule="auto"/>
        <w:jc w:val="both"/>
        <w:rPr>
          <w:rFonts w:ascii="Times New Roman" w:eastAsia="Times New Roman" w:hAnsi="Times New Roman"/>
          <w:lang w:eastAsia="cs-CZ"/>
        </w:rPr>
      </w:pPr>
      <w:r w:rsidRPr="00FE3311">
        <w:rPr>
          <w:rFonts w:ascii="Times New Roman" w:eastAsia="Times New Roman" w:hAnsi="Times New Roman"/>
          <w:bCs/>
          <w:iCs/>
          <w:lang w:eastAsia="cs-CZ"/>
        </w:rPr>
        <w:t>Soulad s účelem programu uvedeným v čl. I. dotačního programu</w:t>
      </w:r>
      <w:r w:rsidR="00C1022F" w:rsidRPr="00FE3311">
        <w:rPr>
          <w:rFonts w:ascii="Times New Roman" w:eastAsia="Times New Roman" w:hAnsi="Times New Roman"/>
          <w:bCs/>
          <w:iCs/>
          <w:lang w:eastAsia="cs-CZ"/>
        </w:rPr>
        <w:t>, tj. p</w:t>
      </w:r>
      <w:r w:rsidRPr="00FE3311">
        <w:rPr>
          <w:rFonts w:ascii="Times New Roman" w:eastAsia="Times New Roman" w:hAnsi="Times New Roman"/>
          <w:bCs/>
          <w:iCs/>
          <w:lang w:eastAsia="cs-CZ"/>
        </w:rPr>
        <w:t>osouzení, zda aktivity projektu spadají do oblasti podpory rodiny</w:t>
      </w:r>
    </w:p>
    <w:p w14:paraId="7240D166" w14:textId="1E91EC62" w:rsidR="00C1022F" w:rsidRPr="00FE3311" w:rsidRDefault="00524C65" w:rsidP="00C1022F">
      <w:pPr>
        <w:spacing w:after="0" w:line="240" w:lineRule="auto"/>
        <w:ind w:left="360" w:firstLine="708"/>
        <w:rPr>
          <w:rFonts w:ascii="Times New Roman" w:eastAsia="Times New Roman" w:hAnsi="Times New Roman"/>
          <w:bCs/>
          <w:iCs/>
          <w:lang w:eastAsia="cs-CZ"/>
        </w:rPr>
      </w:pPr>
      <w:r w:rsidRPr="00FE3311">
        <w:rPr>
          <w:rFonts w:ascii="Times New Roman" w:eastAsia="Times New Roman" w:hAnsi="Times New Roman"/>
          <w:bCs/>
          <w:iCs/>
          <w:lang w:eastAsia="cs-CZ"/>
        </w:rPr>
        <w:t>Splňuje – 3 body/Nesplňuje – 0 bodů</w:t>
      </w:r>
    </w:p>
    <w:p w14:paraId="31397CC5" w14:textId="0A60C51B" w:rsidR="00524C65" w:rsidRPr="00FE3311" w:rsidRDefault="00C1022F" w:rsidP="00AB5341">
      <w:pPr>
        <w:pStyle w:val="Odstavecseseznamem"/>
        <w:numPr>
          <w:ilvl w:val="0"/>
          <w:numId w:val="52"/>
        </w:numPr>
        <w:spacing w:after="0" w:line="240" w:lineRule="auto"/>
        <w:jc w:val="both"/>
        <w:rPr>
          <w:rFonts w:ascii="Times New Roman" w:eastAsia="Times New Roman" w:hAnsi="Times New Roman"/>
          <w:bCs/>
          <w:iCs/>
          <w:lang w:eastAsia="cs-CZ"/>
        </w:rPr>
      </w:pPr>
      <w:r w:rsidRPr="00FE3311">
        <w:rPr>
          <w:rFonts w:ascii="Times New Roman" w:eastAsia="Times New Roman" w:hAnsi="Times New Roman"/>
          <w:bCs/>
          <w:iCs/>
          <w:lang w:eastAsia="cs-CZ"/>
        </w:rPr>
        <w:t>S</w:t>
      </w:r>
      <w:r w:rsidR="00524C65" w:rsidRPr="00FE3311">
        <w:rPr>
          <w:rFonts w:ascii="Times New Roman" w:eastAsia="Times New Roman" w:hAnsi="Times New Roman"/>
          <w:bCs/>
          <w:iCs/>
          <w:lang w:eastAsia="cs-CZ"/>
        </w:rPr>
        <w:t>oulad s čl. IX. odst. 3 dotačního programu</w:t>
      </w:r>
      <w:r w:rsidRPr="00FE3311">
        <w:rPr>
          <w:rFonts w:ascii="Times New Roman" w:eastAsia="Times New Roman" w:hAnsi="Times New Roman"/>
          <w:bCs/>
          <w:iCs/>
          <w:lang w:eastAsia="cs-CZ"/>
        </w:rPr>
        <w:t>, tj. p</w:t>
      </w:r>
      <w:r w:rsidR="00524C65" w:rsidRPr="00FE3311">
        <w:rPr>
          <w:rFonts w:ascii="Times New Roman" w:eastAsia="Times New Roman" w:hAnsi="Times New Roman"/>
          <w:bCs/>
          <w:iCs/>
          <w:lang w:eastAsia="cs-CZ"/>
        </w:rPr>
        <w:t>osouzení, zda se jedná o aktivity směřující k předcházení negativních jevů v rodině uvedené v čl. IX odst. 3 dotačního programu. Přednost mají projekty s vysokou prioritou dle čl. IX odst</w:t>
      </w:r>
      <w:r w:rsidRPr="00FE3311">
        <w:rPr>
          <w:rFonts w:ascii="Times New Roman" w:eastAsia="Times New Roman" w:hAnsi="Times New Roman"/>
          <w:bCs/>
          <w:iCs/>
          <w:lang w:eastAsia="cs-CZ"/>
        </w:rPr>
        <w:t>.</w:t>
      </w:r>
      <w:r w:rsidR="00524C65" w:rsidRPr="00FE3311">
        <w:rPr>
          <w:rFonts w:ascii="Times New Roman" w:eastAsia="Times New Roman" w:hAnsi="Times New Roman"/>
          <w:bCs/>
          <w:iCs/>
          <w:lang w:eastAsia="cs-CZ"/>
        </w:rPr>
        <w:t xml:space="preserve"> 3a) dotačního programu.</w:t>
      </w:r>
    </w:p>
    <w:p w14:paraId="0F837A59" w14:textId="6D780A8C" w:rsidR="00524C65" w:rsidRPr="00FE3311" w:rsidRDefault="00524C65" w:rsidP="00C1022F">
      <w:pPr>
        <w:spacing w:after="0" w:line="240" w:lineRule="auto"/>
        <w:ind w:left="360" w:firstLine="708"/>
        <w:jc w:val="both"/>
        <w:rPr>
          <w:rFonts w:ascii="Times New Roman" w:eastAsia="Times New Roman" w:hAnsi="Times New Roman"/>
          <w:bCs/>
          <w:iCs/>
          <w:lang w:eastAsia="cs-CZ"/>
        </w:rPr>
      </w:pPr>
      <w:r w:rsidRPr="00FE3311">
        <w:rPr>
          <w:rFonts w:ascii="Times New Roman" w:eastAsia="Times New Roman" w:hAnsi="Times New Roman"/>
          <w:bCs/>
          <w:iCs/>
          <w:lang w:eastAsia="cs-CZ"/>
        </w:rPr>
        <w:t>Splňuje – 3 body/Nesplňuje – 0 bodů</w:t>
      </w:r>
    </w:p>
    <w:p w14:paraId="56C850BF" w14:textId="5DCE94EA" w:rsidR="00524C65" w:rsidRPr="00FE3311" w:rsidRDefault="00524C65" w:rsidP="00B86EB4">
      <w:pPr>
        <w:spacing w:after="0" w:line="240" w:lineRule="auto"/>
        <w:ind w:left="1800"/>
        <w:rPr>
          <w:rFonts w:ascii="Times New Roman" w:eastAsia="Times New Roman" w:hAnsi="Times New Roman"/>
          <w:bCs/>
          <w:iCs/>
          <w:sz w:val="20"/>
          <w:szCs w:val="20"/>
          <w:lang w:eastAsia="cs-CZ"/>
        </w:rPr>
      </w:pPr>
    </w:p>
    <w:p w14:paraId="37B01819" w14:textId="3B7D866C" w:rsidR="006677C3" w:rsidRPr="00B72D2C" w:rsidRDefault="006677C3" w:rsidP="006677C3">
      <w:pPr>
        <w:spacing w:after="0" w:line="240" w:lineRule="auto"/>
        <w:ind w:left="357"/>
        <w:jc w:val="both"/>
        <w:rPr>
          <w:rFonts w:ascii="Times New Roman" w:eastAsia="Times New Roman" w:hAnsi="Times New Roman"/>
          <w:lang w:eastAsia="cs-CZ"/>
        </w:rPr>
      </w:pPr>
      <w:r w:rsidRPr="00FE3311">
        <w:rPr>
          <w:rFonts w:ascii="Times New Roman" w:eastAsia="Times New Roman" w:hAnsi="Times New Roman"/>
          <w:lang w:eastAsia="cs-CZ"/>
        </w:rPr>
        <w:t xml:space="preserve">Žádost, která je v některém z kritérií </w:t>
      </w:r>
      <w:r w:rsidR="00C1022F" w:rsidRPr="00FE3311">
        <w:rPr>
          <w:rFonts w:ascii="Times New Roman" w:eastAsia="Times New Roman" w:hAnsi="Times New Roman"/>
          <w:lang w:eastAsia="cs-CZ"/>
        </w:rPr>
        <w:t xml:space="preserve">dle bodu I. nebo II. </w:t>
      </w:r>
      <w:r w:rsidRPr="00FE3311">
        <w:rPr>
          <w:rFonts w:ascii="Times New Roman" w:eastAsia="Times New Roman" w:hAnsi="Times New Roman"/>
          <w:lang w:eastAsia="cs-CZ"/>
        </w:rPr>
        <w:t>hodnocena odpovědí „ „Nesplňuje“, nelze doporučit k finanční podpoře.</w:t>
      </w:r>
    </w:p>
    <w:p w14:paraId="62EBF3C5" w14:textId="77777777" w:rsidR="00F656A7" w:rsidRPr="00B7233E" w:rsidRDefault="00F656A7" w:rsidP="006B6790">
      <w:pPr>
        <w:pStyle w:val="Default"/>
        <w:rPr>
          <w:rFonts w:ascii="Times New Roman" w:hAnsi="Times New Roman" w:cs="Times New Roman"/>
          <w:color w:val="FF0000"/>
          <w:sz w:val="22"/>
          <w:szCs w:val="22"/>
        </w:rPr>
      </w:pPr>
    </w:p>
    <w:p w14:paraId="2DCF27D2"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IX.</w:t>
      </w:r>
    </w:p>
    <w:p w14:paraId="40F9AA46"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Podmínky pro poskytnutí dotace</w:t>
      </w:r>
      <w:r w:rsidR="00B72D2C">
        <w:rPr>
          <w:rFonts w:ascii="Times New Roman" w:hAnsi="Times New Roman" w:cs="Times New Roman"/>
          <w:b/>
          <w:bCs/>
          <w:color w:val="auto"/>
          <w:sz w:val="22"/>
          <w:szCs w:val="22"/>
        </w:rPr>
        <w:t>, předmět dotace, poskytnutí dotace</w:t>
      </w:r>
      <w:r w:rsidR="007371B1">
        <w:rPr>
          <w:rStyle w:val="Znakapoznpodarou"/>
          <w:rFonts w:ascii="Times New Roman" w:hAnsi="Times New Roman" w:cs="Times New Roman"/>
          <w:b/>
          <w:bCs/>
          <w:color w:val="auto"/>
          <w:sz w:val="22"/>
          <w:szCs w:val="22"/>
        </w:rPr>
        <w:footnoteReference w:id="17"/>
      </w:r>
    </w:p>
    <w:p w14:paraId="4C708DD6" w14:textId="3914DB8E" w:rsidR="00F656A7" w:rsidRPr="006677C3" w:rsidRDefault="008E0FA0" w:rsidP="00B72D2C">
      <w:pPr>
        <w:numPr>
          <w:ilvl w:val="0"/>
          <w:numId w:val="27"/>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Dotace poskytovan</w:t>
      </w:r>
      <w:r w:rsidR="0071522F">
        <w:rPr>
          <w:rFonts w:ascii="Times New Roman" w:eastAsia="Times New Roman" w:hAnsi="Times New Roman"/>
          <w:lang w:eastAsia="cs-CZ"/>
        </w:rPr>
        <w:t>á</w:t>
      </w:r>
      <w:r w:rsidRPr="00B72D2C">
        <w:rPr>
          <w:rFonts w:ascii="Times New Roman" w:eastAsia="Times New Roman" w:hAnsi="Times New Roman"/>
          <w:lang w:eastAsia="cs-CZ"/>
        </w:rPr>
        <w:t xml:space="preserve"> v rámci tohoto programu j</w:t>
      </w:r>
      <w:r w:rsidR="0071522F">
        <w:rPr>
          <w:rFonts w:ascii="Times New Roman" w:eastAsia="Times New Roman" w:hAnsi="Times New Roman"/>
          <w:lang w:eastAsia="cs-CZ"/>
        </w:rPr>
        <w:t>e</w:t>
      </w:r>
      <w:r w:rsidRPr="00B72D2C">
        <w:rPr>
          <w:rFonts w:ascii="Times New Roman" w:eastAsia="Times New Roman" w:hAnsi="Times New Roman"/>
          <w:lang w:eastAsia="cs-CZ"/>
        </w:rPr>
        <w:t xml:space="preserve"> určené výlučně k naplnění shora uvedeného účelu </w:t>
      </w:r>
      <w:r w:rsidR="00B72D2C" w:rsidRPr="001532A7">
        <w:rPr>
          <w:rFonts w:ascii="Times New Roman" w:eastAsia="Times New Roman" w:hAnsi="Times New Roman"/>
          <w:lang w:eastAsia="cs-CZ"/>
        </w:rPr>
        <w:t>(</w:t>
      </w:r>
      <w:r w:rsidR="001532A7">
        <w:rPr>
          <w:rFonts w:ascii="Times New Roman" w:eastAsia="Times New Roman" w:hAnsi="Times New Roman"/>
          <w:lang w:eastAsia="cs-CZ"/>
        </w:rPr>
        <w:t xml:space="preserve">tj. </w:t>
      </w:r>
      <w:r w:rsidR="0081433C" w:rsidRPr="001532A7">
        <w:rPr>
          <w:rFonts w:ascii="Times New Roman" w:eastAsia="Times New Roman" w:hAnsi="Times New Roman"/>
          <w:lang w:eastAsia="cs-CZ"/>
        </w:rPr>
        <w:t>j</w:t>
      </w:r>
      <w:r w:rsidR="0071522F">
        <w:rPr>
          <w:rFonts w:ascii="Times New Roman" w:eastAsia="Times New Roman" w:hAnsi="Times New Roman"/>
          <w:lang w:eastAsia="cs-CZ"/>
        </w:rPr>
        <w:t>e</w:t>
      </w:r>
      <w:r w:rsidR="00B72D2C" w:rsidRPr="001532A7">
        <w:rPr>
          <w:rFonts w:ascii="Times New Roman" w:eastAsia="Times New Roman" w:hAnsi="Times New Roman"/>
          <w:lang w:eastAsia="cs-CZ"/>
        </w:rPr>
        <w:t xml:space="preserve"> účelově </w:t>
      </w:r>
      <w:r w:rsidR="0081433C" w:rsidRPr="001532A7">
        <w:rPr>
          <w:rFonts w:ascii="Times New Roman" w:eastAsia="Times New Roman" w:hAnsi="Times New Roman"/>
          <w:lang w:eastAsia="cs-CZ"/>
        </w:rPr>
        <w:t>určen</w:t>
      </w:r>
      <w:r w:rsidR="0071522F">
        <w:rPr>
          <w:rFonts w:ascii="Times New Roman" w:eastAsia="Times New Roman" w:hAnsi="Times New Roman"/>
          <w:lang w:eastAsia="cs-CZ"/>
        </w:rPr>
        <w:t>a</w:t>
      </w:r>
      <w:r w:rsidR="00B72D2C" w:rsidRPr="001532A7">
        <w:rPr>
          <w:rFonts w:ascii="Times New Roman" w:eastAsia="Times New Roman" w:hAnsi="Times New Roman"/>
          <w:lang w:eastAsia="cs-CZ"/>
        </w:rPr>
        <w:t>)</w:t>
      </w:r>
      <w:r w:rsidR="00B72D2C">
        <w:rPr>
          <w:rFonts w:ascii="Times New Roman" w:eastAsia="Times New Roman" w:hAnsi="Times New Roman"/>
          <w:lang w:eastAsia="cs-CZ"/>
        </w:rPr>
        <w:t xml:space="preserve"> </w:t>
      </w:r>
      <w:r w:rsidRPr="00B72D2C">
        <w:rPr>
          <w:rFonts w:ascii="Times New Roman" w:eastAsia="Times New Roman" w:hAnsi="Times New Roman"/>
          <w:lang w:eastAsia="cs-CZ"/>
        </w:rPr>
        <w:t>a</w:t>
      </w:r>
      <w:r w:rsidR="00172624" w:rsidRPr="00B72D2C">
        <w:rPr>
          <w:rFonts w:ascii="Times New Roman" w:eastAsia="Times New Roman" w:hAnsi="Times New Roman"/>
          <w:lang w:eastAsia="cs-CZ"/>
        </w:rPr>
        <w:t> </w:t>
      </w:r>
      <w:r w:rsidRPr="00B72D2C">
        <w:rPr>
          <w:rFonts w:ascii="Times New Roman" w:eastAsia="Times New Roman" w:hAnsi="Times New Roman"/>
          <w:lang w:eastAsia="cs-CZ"/>
        </w:rPr>
        <w:t>lze j</w:t>
      </w:r>
      <w:r w:rsidR="0071522F">
        <w:rPr>
          <w:rFonts w:ascii="Times New Roman" w:eastAsia="Times New Roman" w:hAnsi="Times New Roman"/>
          <w:lang w:eastAsia="cs-CZ"/>
        </w:rPr>
        <w:t>i</w:t>
      </w:r>
      <w:r w:rsidRPr="00B72D2C">
        <w:rPr>
          <w:rFonts w:ascii="Times New Roman" w:eastAsia="Times New Roman" w:hAnsi="Times New Roman"/>
          <w:lang w:eastAsia="cs-CZ"/>
        </w:rPr>
        <w:t xml:space="preserve"> použít </w:t>
      </w:r>
      <w:r w:rsidRPr="006677C3">
        <w:rPr>
          <w:rFonts w:ascii="Times New Roman" w:eastAsia="Times New Roman" w:hAnsi="Times New Roman"/>
          <w:lang w:eastAsia="cs-CZ"/>
        </w:rPr>
        <w:t>výlučně na neinvestiční výdaje</w:t>
      </w:r>
      <w:r w:rsidR="00B72D2C" w:rsidRPr="006677C3">
        <w:rPr>
          <w:rFonts w:ascii="Times New Roman" w:eastAsia="Times New Roman" w:hAnsi="Times New Roman"/>
          <w:lang w:eastAsia="cs-CZ"/>
        </w:rPr>
        <w:t xml:space="preserve"> a </w:t>
      </w:r>
      <w:r w:rsidR="002B730D" w:rsidRPr="006677C3">
        <w:rPr>
          <w:rFonts w:ascii="Times New Roman" w:eastAsia="Times New Roman" w:hAnsi="Times New Roman"/>
          <w:lang w:eastAsia="cs-CZ"/>
        </w:rPr>
        <w:t>podléh</w:t>
      </w:r>
      <w:r w:rsidR="0071522F">
        <w:rPr>
          <w:rFonts w:ascii="Times New Roman" w:eastAsia="Times New Roman" w:hAnsi="Times New Roman"/>
          <w:lang w:eastAsia="cs-CZ"/>
        </w:rPr>
        <w:t>á</w:t>
      </w:r>
      <w:r w:rsidR="00172624" w:rsidRPr="006677C3">
        <w:rPr>
          <w:rFonts w:ascii="Times New Roman" w:eastAsia="Times New Roman" w:hAnsi="Times New Roman"/>
          <w:lang w:eastAsia="cs-CZ"/>
        </w:rPr>
        <w:t xml:space="preserve"> </w:t>
      </w:r>
      <w:r w:rsidR="00B72D2C" w:rsidRPr="006677C3">
        <w:rPr>
          <w:rFonts w:ascii="Times New Roman" w:eastAsia="Times New Roman" w:hAnsi="Times New Roman"/>
          <w:lang w:eastAsia="cs-CZ"/>
        </w:rPr>
        <w:t>finančnímu vypořádání.</w:t>
      </w:r>
    </w:p>
    <w:p w14:paraId="6D98A12B" w14:textId="77777777" w:rsidR="00B72D2C" w:rsidRDefault="00B72D2C" w:rsidP="006B6790">
      <w:pPr>
        <w:pStyle w:val="Default"/>
        <w:jc w:val="both"/>
        <w:rPr>
          <w:rFonts w:ascii="Times New Roman" w:hAnsi="Times New Roman" w:cs="Times New Roman"/>
          <w:color w:val="auto"/>
          <w:sz w:val="22"/>
          <w:szCs w:val="22"/>
        </w:rPr>
      </w:pPr>
    </w:p>
    <w:p w14:paraId="20C7ECCE" w14:textId="7037B0B9" w:rsidR="00B72D2C" w:rsidRPr="00B72D2C" w:rsidRDefault="00B72D2C" w:rsidP="00B72D2C">
      <w:pPr>
        <w:numPr>
          <w:ilvl w:val="0"/>
          <w:numId w:val="27"/>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 xml:space="preserve">Poskytovatel dotace poskytne dotaci jen těm žadatelům, </w:t>
      </w:r>
      <w:r w:rsidR="001168F7">
        <w:rPr>
          <w:rFonts w:ascii="Times New Roman" w:eastAsia="Times New Roman" w:hAnsi="Times New Roman"/>
          <w:lang w:eastAsia="cs-CZ"/>
        </w:rPr>
        <w:t>jejichž</w:t>
      </w:r>
      <w:r w:rsidRPr="00B72D2C">
        <w:rPr>
          <w:rFonts w:ascii="Times New Roman" w:eastAsia="Times New Roman" w:hAnsi="Times New Roman"/>
          <w:lang w:eastAsia="cs-CZ"/>
        </w:rPr>
        <w:t xml:space="preserve"> žádosti </w:t>
      </w:r>
      <w:r w:rsidR="001168F7">
        <w:rPr>
          <w:rFonts w:ascii="Times New Roman" w:eastAsia="Times New Roman" w:hAnsi="Times New Roman"/>
          <w:lang w:eastAsia="cs-CZ"/>
        </w:rPr>
        <w:t xml:space="preserve">jsou </w:t>
      </w:r>
      <w:r w:rsidRPr="00B72D2C">
        <w:rPr>
          <w:rFonts w:ascii="Times New Roman" w:eastAsia="Times New Roman" w:hAnsi="Times New Roman"/>
          <w:lang w:eastAsia="cs-CZ"/>
        </w:rPr>
        <w:t>úplné</w:t>
      </w:r>
      <w:r w:rsidR="001168F7">
        <w:rPr>
          <w:rFonts w:ascii="Times New Roman" w:eastAsia="Times New Roman" w:hAnsi="Times New Roman"/>
          <w:lang w:eastAsia="cs-CZ"/>
        </w:rPr>
        <w:t xml:space="preserve"> a</w:t>
      </w:r>
      <w:r w:rsidRPr="00B72D2C">
        <w:rPr>
          <w:rFonts w:ascii="Times New Roman" w:eastAsia="Times New Roman" w:hAnsi="Times New Roman"/>
          <w:lang w:eastAsia="cs-CZ"/>
        </w:rPr>
        <w:t xml:space="preserve"> bez vad a </w:t>
      </w:r>
      <w:r w:rsidR="001168F7">
        <w:rPr>
          <w:rFonts w:ascii="Times New Roman" w:eastAsia="Times New Roman" w:hAnsi="Times New Roman"/>
          <w:lang w:eastAsia="cs-CZ"/>
        </w:rPr>
        <w:t xml:space="preserve">byly podány </w:t>
      </w:r>
      <w:r w:rsidRPr="00B72D2C">
        <w:rPr>
          <w:rFonts w:ascii="Times New Roman" w:eastAsia="Times New Roman" w:hAnsi="Times New Roman"/>
          <w:lang w:eastAsia="cs-CZ"/>
        </w:rPr>
        <w:t>ve lhůtě stanovené pro příjem žádostí a</w:t>
      </w:r>
      <w:r w:rsidR="00025701">
        <w:rPr>
          <w:rFonts w:ascii="Times New Roman" w:eastAsia="Times New Roman" w:hAnsi="Times New Roman"/>
          <w:lang w:eastAsia="cs-CZ"/>
        </w:rPr>
        <w:t xml:space="preserve"> kteří</w:t>
      </w:r>
      <w:r w:rsidRPr="00B72D2C">
        <w:rPr>
          <w:rFonts w:ascii="Times New Roman" w:eastAsia="Times New Roman" w:hAnsi="Times New Roman"/>
          <w:lang w:eastAsia="cs-CZ"/>
        </w:rPr>
        <w:t xml:space="preserve"> splnili všechny další podmínky pro poskytnutí dotace specifikované dále v tomto článku.</w:t>
      </w:r>
    </w:p>
    <w:p w14:paraId="2946DB82" w14:textId="77777777" w:rsidR="00B72D2C" w:rsidRPr="00B72D2C" w:rsidRDefault="00B72D2C" w:rsidP="00B72D2C">
      <w:pPr>
        <w:spacing w:after="0" w:line="240" w:lineRule="auto"/>
        <w:jc w:val="both"/>
        <w:rPr>
          <w:rFonts w:ascii="Times New Roman" w:eastAsia="Times New Roman" w:hAnsi="Times New Roman"/>
          <w:lang w:eastAsia="cs-CZ"/>
        </w:rPr>
      </w:pPr>
    </w:p>
    <w:p w14:paraId="6F355395" w14:textId="3743EF6A" w:rsidR="00E74CDD" w:rsidRPr="00F14A79" w:rsidRDefault="00B72D2C" w:rsidP="00F14A79">
      <w:pPr>
        <w:numPr>
          <w:ilvl w:val="0"/>
          <w:numId w:val="27"/>
        </w:numPr>
        <w:spacing w:after="0" w:line="240" w:lineRule="auto"/>
        <w:jc w:val="both"/>
        <w:rPr>
          <w:rFonts w:ascii="Times New Roman" w:eastAsia="Times New Roman" w:hAnsi="Times New Roman"/>
          <w:lang w:eastAsia="cs-CZ"/>
        </w:rPr>
      </w:pPr>
      <w:r w:rsidRPr="00F91517">
        <w:rPr>
          <w:rFonts w:ascii="Times New Roman" w:eastAsia="Times New Roman" w:hAnsi="Times New Roman"/>
          <w:lang w:eastAsia="cs-CZ"/>
        </w:rPr>
        <w:t xml:space="preserve">Dotaci lze použít výhradně </w:t>
      </w:r>
      <w:r w:rsidR="006677C3" w:rsidRPr="00F91517">
        <w:rPr>
          <w:rFonts w:ascii="Times New Roman" w:eastAsia="Times New Roman" w:hAnsi="Times New Roman"/>
          <w:lang w:eastAsia="cs-CZ"/>
        </w:rPr>
        <w:t>na</w:t>
      </w:r>
      <w:r w:rsidR="00F91517">
        <w:rPr>
          <w:rFonts w:ascii="Times New Roman" w:eastAsia="Times New Roman" w:hAnsi="Times New Roman"/>
          <w:lang w:eastAsia="cs-CZ"/>
        </w:rPr>
        <w:t xml:space="preserve"> </w:t>
      </w:r>
      <w:r w:rsidR="008743FC" w:rsidRPr="00F14A79">
        <w:rPr>
          <w:rFonts w:ascii="Times New Roman" w:eastAsia="Times New Roman" w:hAnsi="Times New Roman"/>
          <w:lang w:eastAsia="cs-CZ"/>
        </w:rPr>
        <w:t>realizaci</w:t>
      </w:r>
      <w:r w:rsidR="00E74CDD" w:rsidRPr="00F14A79">
        <w:rPr>
          <w:rFonts w:ascii="Times New Roman" w:eastAsia="Times New Roman" w:hAnsi="Times New Roman"/>
          <w:lang w:eastAsia="cs-CZ"/>
        </w:rPr>
        <w:t xml:space="preserve"> aktivit v oblasti podpory rodiny na území Karlovarského kraje. Podporovány budou především aktivity směřující k předcházení negativních jevů v rodině. Dotace je určena na podporu následujících skupin projektů:</w:t>
      </w:r>
    </w:p>
    <w:p w14:paraId="0FFD7BC2" w14:textId="77777777" w:rsidR="00E74CDD" w:rsidRDefault="00E74CDD" w:rsidP="00E74CDD">
      <w:pPr>
        <w:numPr>
          <w:ilvl w:val="0"/>
          <w:numId w:val="45"/>
        </w:numPr>
        <w:spacing w:after="0" w:line="240" w:lineRule="auto"/>
        <w:jc w:val="both"/>
        <w:rPr>
          <w:rFonts w:ascii="Times New Roman" w:eastAsia="Times New Roman" w:hAnsi="Times New Roman"/>
          <w:lang w:eastAsia="cs-CZ"/>
        </w:rPr>
      </w:pPr>
      <w:r w:rsidRPr="00AD3C9F">
        <w:rPr>
          <w:rFonts w:ascii="Times New Roman" w:eastAsia="Times New Roman" w:hAnsi="Times New Roman"/>
          <w:b/>
          <w:lang w:eastAsia="cs-CZ"/>
        </w:rPr>
        <w:lastRenderedPageBreak/>
        <w:t>projekty s vysokou prioritou</w:t>
      </w:r>
      <w:r w:rsidRPr="001068A3">
        <w:rPr>
          <w:rFonts w:ascii="Times New Roman" w:eastAsia="Times New Roman" w:hAnsi="Times New Roman"/>
          <w:lang w:eastAsia="cs-CZ"/>
        </w:rPr>
        <w:t>, zaměřené na realizaci edukačně-terapeutických pobytových akcí pro rodiny s dětmi s poruchou autistického spektra (vzdělávací, terapeutické, aktivizační, relaxační aktivity),</w:t>
      </w:r>
    </w:p>
    <w:p w14:paraId="4CB5554A" w14:textId="5275E5CB" w:rsidR="00E74CDD" w:rsidRPr="00E74CDD" w:rsidRDefault="00E74CDD" w:rsidP="00E74CDD">
      <w:pPr>
        <w:numPr>
          <w:ilvl w:val="0"/>
          <w:numId w:val="45"/>
        </w:numPr>
        <w:spacing w:after="0" w:line="240" w:lineRule="auto"/>
        <w:jc w:val="both"/>
        <w:rPr>
          <w:rFonts w:ascii="Times New Roman" w:eastAsia="Times New Roman" w:hAnsi="Times New Roman"/>
          <w:lang w:eastAsia="cs-CZ"/>
        </w:rPr>
      </w:pPr>
      <w:r w:rsidRPr="00AD3C9F">
        <w:rPr>
          <w:rFonts w:ascii="Times New Roman" w:eastAsia="Times New Roman" w:hAnsi="Times New Roman"/>
          <w:b/>
          <w:lang w:eastAsia="cs-CZ"/>
        </w:rPr>
        <w:t>projekty s nízkou prioritou</w:t>
      </w:r>
      <w:r w:rsidRPr="00E74CDD">
        <w:rPr>
          <w:rFonts w:ascii="Times New Roman" w:eastAsia="Times New Roman" w:hAnsi="Times New Roman"/>
          <w:lang w:eastAsia="cs-CZ"/>
        </w:rPr>
        <w:t>, zaměřené na:</w:t>
      </w:r>
    </w:p>
    <w:p w14:paraId="6395DCCF" w14:textId="77777777" w:rsidR="00E74CDD" w:rsidRPr="001068A3" w:rsidRDefault="00E74CDD" w:rsidP="00E74CDD">
      <w:pPr>
        <w:numPr>
          <w:ilvl w:val="1"/>
          <w:numId w:val="46"/>
        </w:numPr>
        <w:spacing w:after="0" w:line="240" w:lineRule="auto"/>
        <w:jc w:val="both"/>
        <w:rPr>
          <w:rFonts w:ascii="Times New Roman" w:eastAsia="Times New Roman" w:hAnsi="Times New Roman"/>
          <w:lang w:eastAsia="cs-CZ"/>
        </w:rPr>
      </w:pPr>
      <w:r w:rsidRPr="001068A3">
        <w:rPr>
          <w:rFonts w:ascii="Times New Roman" w:eastAsia="Times New Roman" w:hAnsi="Times New Roman"/>
          <w:lang w:eastAsia="cs-CZ"/>
        </w:rPr>
        <w:t>základní individuální poradenství poskytované rodičům, nebo rodinám s dětmi (na téma vztahy mezi rodiči a dětmi, mezi dětmi navzájem, mezi manželi/partnery, vztahy s prarodiči apod.),</w:t>
      </w:r>
    </w:p>
    <w:p w14:paraId="0744E4BE" w14:textId="77777777" w:rsidR="00E74CDD" w:rsidRPr="001068A3" w:rsidRDefault="00E74CDD" w:rsidP="00E74CDD">
      <w:pPr>
        <w:numPr>
          <w:ilvl w:val="1"/>
          <w:numId w:val="46"/>
        </w:numPr>
        <w:spacing w:after="0" w:line="240" w:lineRule="auto"/>
        <w:jc w:val="both"/>
        <w:rPr>
          <w:rFonts w:ascii="Times New Roman" w:eastAsia="Times New Roman" w:hAnsi="Times New Roman"/>
          <w:lang w:eastAsia="cs-CZ"/>
        </w:rPr>
      </w:pPr>
      <w:r w:rsidRPr="001068A3">
        <w:rPr>
          <w:rFonts w:ascii="Times New Roman" w:eastAsia="Times New Roman" w:hAnsi="Times New Roman"/>
          <w:lang w:eastAsia="cs-CZ"/>
        </w:rPr>
        <w:t>zprostředkování odborných poradenských aktivit pro rodiny s dětmi se specifickými potřebami (psycholog, zdravotničtí specialisté apod.),</w:t>
      </w:r>
    </w:p>
    <w:p w14:paraId="790803F1" w14:textId="77777777" w:rsidR="00E74CDD" w:rsidRPr="001068A3" w:rsidRDefault="00E74CDD" w:rsidP="00E74CDD">
      <w:pPr>
        <w:numPr>
          <w:ilvl w:val="1"/>
          <w:numId w:val="46"/>
        </w:numPr>
        <w:spacing w:after="0" w:line="240" w:lineRule="auto"/>
        <w:jc w:val="both"/>
        <w:rPr>
          <w:rFonts w:ascii="Times New Roman" w:eastAsia="Times New Roman" w:hAnsi="Times New Roman"/>
          <w:lang w:eastAsia="cs-CZ"/>
        </w:rPr>
      </w:pPr>
      <w:r w:rsidRPr="001068A3">
        <w:rPr>
          <w:rFonts w:ascii="Times New Roman" w:eastAsia="Times New Roman" w:hAnsi="Times New Roman"/>
          <w:lang w:eastAsia="cs-CZ"/>
        </w:rPr>
        <w:t xml:space="preserve">pořádání interaktivních seminářů, kurzů, </w:t>
      </w:r>
      <w:proofErr w:type="spellStart"/>
      <w:r w:rsidRPr="001068A3">
        <w:rPr>
          <w:rFonts w:ascii="Times New Roman" w:eastAsia="Times New Roman" w:hAnsi="Times New Roman"/>
          <w:lang w:eastAsia="cs-CZ"/>
        </w:rPr>
        <w:t>videotréninků</w:t>
      </w:r>
      <w:proofErr w:type="spellEnd"/>
      <w:r w:rsidRPr="001068A3">
        <w:rPr>
          <w:rFonts w:ascii="Times New Roman" w:eastAsia="Times New Roman" w:hAnsi="Times New Roman"/>
          <w:lang w:eastAsia="cs-CZ"/>
        </w:rPr>
        <w:t xml:space="preserve"> interakcí, tréninkových aktivit, workshopů vedených odborníky k tématům vztahujícím se zejména k vývoji dítěte a péči o něj, rodičovství a výchově, bezpečnosti dětí a prevence, obtížným situacím v rodině, konfliktům v rodině, rodinám se specifickými potřebami, sladění zaměstnání a rodiny, poradenství v oblasti právního minima pro rodiče (zvyšování finanční gramotnosti).</w:t>
      </w:r>
    </w:p>
    <w:p w14:paraId="438C3A39" w14:textId="7D007ADF" w:rsidR="00E74CDD" w:rsidRDefault="00E74CDD" w:rsidP="00E74CDD">
      <w:pPr>
        <w:spacing w:after="0" w:line="240" w:lineRule="auto"/>
        <w:ind w:left="360"/>
        <w:jc w:val="both"/>
        <w:rPr>
          <w:rFonts w:ascii="Times New Roman" w:eastAsia="Times New Roman" w:hAnsi="Times New Roman"/>
          <w:lang w:eastAsia="cs-CZ"/>
        </w:rPr>
      </w:pPr>
      <w:r w:rsidRPr="001068A3">
        <w:rPr>
          <w:rFonts w:ascii="Times New Roman" w:eastAsia="Times New Roman" w:hAnsi="Times New Roman"/>
          <w:lang w:eastAsia="cs-CZ"/>
        </w:rPr>
        <w:t>Součástí projektu může být rovněž krátkodobé hlídání a péče o děti jako doprovodná služba k výše uvedeným aktivitám.</w:t>
      </w:r>
    </w:p>
    <w:p w14:paraId="1676B2CD" w14:textId="77777777" w:rsidR="00AD3C9F" w:rsidRPr="001068A3" w:rsidRDefault="00AD3C9F" w:rsidP="00E74CDD">
      <w:pPr>
        <w:spacing w:after="0" w:line="240" w:lineRule="auto"/>
        <w:ind w:left="360"/>
        <w:jc w:val="both"/>
        <w:rPr>
          <w:rFonts w:ascii="Times New Roman" w:eastAsia="Times New Roman" w:hAnsi="Times New Roman"/>
          <w:lang w:eastAsia="cs-CZ"/>
        </w:rPr>
      </w:pPr>
    </w:p>
    <w:p w14:paraId="059F1DB9" w14:textId="42DEA172" w:rsidR="006677C3" w:rsidRPr="00F14A79" w:rsidRDefault="00F91517" w:rsidP="00F14A79">
      <w:pPr>
        <w:spacing w:after="0" w:line="240" w:lineRule="auto"/>
        <w:ind w:left="360"/>
        <w:jc w:val="both"/>
        <w:rPr>
          <w:rFonts w:ascii="Times New Roman" w:eastAsia="Times New Roman" w:hAnsi="Times New Roman"/>
          <w:lang w:eastAsia="cs-CZ"/>
        </w:rPr>
      </w:pPr>
      <w:r>
        <w:rPr>
          <w:rFonts w:ascii="Times New Roman" w:eastAsia="Times New Roman" w:hAnsi="Times New Roman"/>
          <w:lang w:eastAsia="cs-CZ"/>
        </w:rPr>
        <w:t xml:space="preserve">Dotace se poskytuje výlučně na </w:t>
      </w:r>
      <w:r w:rsidR="006677C3" w:rsidRPr="00F14A79">
        <w:rPr>
          <w:rFonts w:ascii="Times New Roman" w:eastAsia="Times New Roman" w:hAnsi="Times New Roman"/>
          <w:lang w:eastAsia="cs-CZ"/>
        </w:rPr>
        <w:t xml:space="preserve">úhradu nezbytně nutných nákladů (výdajů) na realizaci projektu, tj. na osobní a provozní náklady. Osobní náklady tvoří odměny za provedenou práci nutnou k vlastní realizaci projektu formou dohody o provedení práce (dále jen „DPP“) nebo dohody o pracovní činnosti (dále jen „DPČ“) po dobu určitou (po dobu plnění projektu), popř. mzdové náklady na zaměstnance, kteří jsou přímo zapojeni do realizace projektu na základě pracovní smlouvy. Při uzavírání DPP/DPČ/pracovních smluv se postupuje v souladu se zákonem č. 262/2006 Sb., zákoník práce, ve znění pozdějších předpisů. Náklady na odměny za provedenou práci/pracovní činnost, popř. mzdy se musí řídit podle příslušných právních předpisů, které určují zařazení zaměstnanců do platových tříd podle profesí a katalogu prací, platových a mzdových tarifů. </w:t>
      </w:r>
    </w:p>
    <w:p w14:paraId="4443E5CC" w14:textId="66311745" w:rsidR="006677C3" w:rsidRPr="00F14A79" w:rsidRDefault="00FF5868" w:rsidP="00F14A79">
      <w:pPr>
        <w:spacing w:after="0" w:line="240" w:lineRule="auto"/>
        <w:ind w:left="360"/>
        <w:jc w:val="both"/>
        <w:rPr>
          <w:rFonts w:ascii="Times New Roman" w:eastAsia="Times New Roman" w:hAnsi="Times New Roman"/>
          <w:lang w:eastAsia="cs-CZ"/>
        </w:rPr>
      </w:pPr>
      <w:r>
        <w:rPr>
          <w:rFonts w:ascii="Times New Roman" w:eastAsia="Times New Roman" w:hAnsi="Times New Roman"/>
          <w:lang w:eastAsia="cs-CZ"/>
        </w:rPr>
        <w:t xml:space="preserve">Dotaci lze použít na </w:t>
      </w:r>
      <w:r w:rsidR="006677C3" w:rsidRPr="00F14A79">
        <w:rPr>
          <w:rFonts w:ascii="Times New Roman" w:eastAsia="Times New Roman" w:hAnsi="Times New Roman"/>
          <w:lang w:eastAsia="cs-CZ"/>
        </w:rPr>
        <w:t>úhradu nákladů na odměny za provedenou práci/pracovní činnost, popř. mzdy (jedná se o hrubou výši odměny, popř. mzdy)</w:t>
      </w:r>
    </w:p>
    <w:p w14:paraId="7BD3A7A9" w14:textId="77777777" w:rsidR="006677C3" w:rsidRPr="008B5E53" w:rsidRDefault="006677C3" w:rsidP="006677C3">
      <w:pPr>
        <w:numPr>
          <w:ilvl w:val="0"/>
          <w:numId w:val="41"/>
        </w:numPr>
        <w:spacing w:after="0" w:line="240" w:lineRule="auto"/>
        <w:jc w:val="both"/>
        <w:rPr>
          <w:rFonts w:ascii="Times New Roman" w:eastAsia="Times New Roman" w:hAnsi="Times New Roman"/>
          <w:lang w:eastAsia="cs-CZ"/>
        </w:rPr>
      </w:pPr>
      <w:r w:rsidRPr="008B5E53">
        <w:rPr>
          <w:rFonts w:ascii="Times New Roman" w:eastAsia="Times New Roman" w:hAnsi="Times New Roman"/>
          <w:lang w:eastAsia="cs-CZ"/>
        </w:rPr>
        <w:t>sociálních, pedagogických, nepedagogických a obdobných profesí ve výši max. 250,- Kč/1 hodinu vykonané práce,</w:t>
      </w:r>
    </w:p>
    <w:p w14:paraId="5BF8AB1E" w14:textId="77777777" w:rsidR="006677C3" w:rsidRDefault="006677C3" w:rsidP="006677C3">
      <w:pPr>
        <w:numPr>
          <w:ilvl w:val="0"/>
          <w:numId w:val="41"/>
        </w:numPr>
        <w:spacing w:after="0" w:line="240" w:lineRule="auto"/>
        <w:jc w:val="both"/>
        <w:rPr>
          <w:rFonts w:ascii="Times New Roman" w:eastAsia="Times New Roman" w:hAnsi="Times New Roman"/>
          <w:lang w:eastAsia="cs-CZ"/>
        </w:rPr>
      </w:pPr>
      <w:r w:rsidRPr="008B5E53">
        <w:rPr>
          <w:rFonts w:ascii="Times New Roman" w:eastAsia="Times New Roman" w:hAnsi="Times New Roman"/>
          <w:lang w:eastAsia="cs-CZ"/>
        </w:rPr>
        <w:t>psychologů, psychoterapeutů, odborných lektorů, supervize a obdobných vysoce specializovaných činností ve výši max. 500,- Kč/1 hodinu vykonané práce.</w:t>
      </w:r>
    </w:p>
    <w:p w14:paraId="5997CC1D" w14:textId="61237BA9" w:rsidR="00B72D2C" w:rsidRPr="00F14A79" w:rsidRDefault="006677C3" w:rsidP="00F14A79">
      <w:pPr>
        <w:spacing w:after="0" w:line="240" w:lineRule="auto"/>
        <w:ind w:left="360"/>
        <w:jc w:val="both"/>
        <w:rPr>
          <w:rFonts w:ascii="Times New Roman" w:eastAsia="Times New Roman" w:hAnsi="Times New Roman"/>
          <w:lang w:eastAsia="cs-CZ"/>
        </w:rPr>
      </w:pPr>
      <w:r w:rsidRPr="00F14A79">
        <w:rPr>
          <w:rFonts w:ascii="Times New Roman" w:eastAsia="Times New Roman" w:hAnsi="Times New Roman"/>
          <w:lang w:eastAsia="cs-CZ"/>
        </w:rPr>
        <w:t>Provozní náklady jsou náklady nezbytné pro realizaci projektu, které jsou identifikovatelné, účetně evidované, ověřitelné a podložené průkaznými účetními záznamy.</w:t>
      </w:r>
    </w:p>
    <w:p w14:paraId="6B5A9C3A" w14:textId="77777777" w:rsidR="008743FC" w:rsidRDefault="008743FC" w:rsidP="008743FC">
      <w:pPr>
        <w:spacing w:after="0" w:line="240" w:lineRule="auto"/>
        <w:ind w:left="360"/>
        <w:jc w:val="both"/>
        <w:rPr>
          <w:rFonts w:ascii="Times New Roman" w:eastAsia="Times New Roman" w:hAnsi="Times New Roman"/>
          <w:lang w:eastAsia="cs-CZ"/>
        </w:rPr>
      </w:pPr>
    </w:p>
    <w:p w14:paraId="632C5A58" w14:textId="53908C13" w:rsidR="008743FC" w:rsidRPr="001068A3" w:rsidRDefault="008743FC" w:rsidP="008743FC">
      <w:pPr>
        <w:spacing w:after="0" w:line="240" w:lineRule="auto"/>
        <w:ind w:left="360"/>
        <w:jc w:val="both"/>
        <w:rPr>
          <w:rFonts w:ascii="Times New Roman" w:eastAsia="Times New Roman" w:hAnsi="Times New Roman"/>
          <w:lang w:eastAsia="cs-CZ"/>
        </w:rPr>
      </w:pPr>
      <w:r w:rsidRPr="001068A3">
        <w:rPr>
          <w:rFonts w:ascii="Times New Roman" w:eastAsia="Times New Roman" w:hAnsi="Times New Roman"/>
          <w:lang w:eastAsia="cs-CZ"/>
        </w:rPr>
        <w:t>Dotace není určena na</w:t>
      </w:r>
    </w:p>
    <w:p w14:paraId="3792C0D4" w14:textId="77777777" w:rsidR="008743FC" w:rsidRDefault="008743FC" w:rsidP="008743FC">
      <w:pPr>
        <w:numPr>
          <w:ilvl w:val="0"/>
          <w:numId w:val="49"/>
        </w:numPr>
        <w:spacing w:after="0" w:line="240" w:lineRule="auto"/>
        <w:jc w:val="both"/>
        <w:rPr>
          <w:rFonts w:ascii="Times New Roman" w:eastAsia="Times New Roman" w:hAnsi="Times New Roman"/>
          <w:lang w:eastAsia="cs-CZ"/>
        </w:rPr>
      </w:pPr>
      <w:r w:rsidRPr="001068A3">
        <w:rPr>
          <w:rFonts w:ascii="Times New Roman" w:eastAsia="Times New Roman" w:hAnsi="Times New Roman"/>
          <w:lang w:eastAsia="cs-CZ"/>
        </w:rPr>
        <w:t>registrované sociální služby dle zákona č. 108/2006 Sb., o sociálních službách, ve znění pozdějších předpisů,</w:t>
      </w:r>
    </w:p>
    <w:p w14:paraId="13FC5D36" w14:textId="238396C1" w:rsidR="008743FC" w:rsidRPr="001068A3" w:rsidRDefault="008743FC" w:rsidP="008743FC">
      <w:pPr>
        <w:numPr>
          <w:ilvl w:val="0"/>
          <w:numId w:val="49"/>
        </w:numPr>
        <w:spacing w:after="0" w:line="240" w:lineRule="auto"/>
        <w:jc w:val="both"/>
        <w:rPr>
          <w:rFonts w:ascii="Times New Roman" w:eastAsia="Times New Roman" w:hAnsi="Times New Roman"/>
          <w:lang w:eastAsia="cs-CZ"/>
        </w:rPr>
      </w:pPr>
      <w:r w:rsidRPr="001068A3">
        <w:rPr>
          <w:rFonts w:ascii="Times New Roman" w:eastAsia="Times New Roman" w:hAnsi="Times New Roman"/>
          <w:lang w:eastAsia="cs-CZ"/>
        </w:rPr>
        <w:t xml:space="preserve">činnosti vykonávané na základě </w:t>
      </w:r>
      <w:r w:rsidR="0071522F">
        <w:rPr>
          <w:rFonts w:ascii="Times New Roman" w:eastAsia="Times New Roman" w:hAnsi="Times New Roman"/>
          <w:lang w:eastAsia="cs-CZ"/>
        </w:rPr>
        <w:t>d</w:t>
      </w:r>
      <w:r w:rsidRPr="001068A3">
        <w:rPr>
          <w:rFonts w:ascii="Times New Roman" w:eastAsia="Times New Roman" w:hAnsi="Times New Roman"/>
          <w:lang w:eastAsia="cs-CZ"/>
        </w:rPr>
        <w:t>ohod o výkonu pěstounské péče, které lze hradit ze státního příspěvku na výkon pěstounské péče poskytovaného dle ustanovení § 47d zákona č. 359/1999 Sb., o sociálně-právní ochraně dětí, ve znění pozdějších předpisů.</w:t>
      </w:r>
    </w:p>
    <w:p w14:paraId="7EF055FC" w14:textId="77777777" w:rsidR="006677C3" w:rsidRPr="006677C3" w:rsidRDefault="006677C3" w:rsidP="006677C3">
      <w:pPr>
        <w:pStyle w:val="Odstavecseseznamem"/>
        <w:spacing w:after="0" w:line="240" w:lineRule="auto"/>
        <w:ind w:left="1080"/>
        <w:jc w:val="both"/>
        <w:rPr>
          <w:rFonts w:ascii="Times New Roman" w:eastAsia="Times New Roman" w:hAnsi="Times New Roman"/>
          <w:lang w:eastAsia="cs-CZ"/>
        </w:rPr>
      </w:pPr>
    </w:p>
    <w:p w14:paraId="3E8444FA" w14:textId="77777777" w:rsidR="00B72D2C" w:rsidRPr="00B72D2C" w:rsidRDefault="00B72D2C" w:rsidP="00024EC6">
      <w:pPr>
        <w:numPr>
          <w:ilvl w:val="0"/>
          <w:numId w:val="27"/>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DPH je uznatelným výdajem, pokud příjemce dotace</w:t>
      </w:r>
      <w:r w:rsidR="00975DE3">
        <w:rPr>
          <w:rFonts w:ascii="Times New Roman" w:eastAsia="Times New Roman" w:hAnsi="Times New Roman"/>
          <w:lang w:eastAsia="cs-CZ"/>
        </w:rPr>
        <w:t xml:space="preserve"> (dále jen „příjemce“)</w:t>
      </w:r>
      <w:r w:rsidRPr="00B72D2C">
        <w:rPr>
          <w:rFonts w:ascii="Times New Roman" w:eastAsia="Times New Roman" w:hAnsi="Times New Roman"/>
          <w:lang w:eastAsia="cs-CZ"/>
        </w:rPr>
        <w:t>:</w:t>
      </w:r>
    </w:p>
    <w:p w14:paraId="195BFB31" w14:textId="0A3B332C" w:rsidR="00B72D2C" w:rsidRPr="00B72D2C" w:rsidRDefault="00B72D2C" w:rsidP="00B72D2C">
      <w:pPr>
        <w:numPr>
          <w:ilvl w:val="0"/>
          <w:numId w:val="29"/>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není plátcem DPH a z tohoto důvodu nemůže nárokovat a nenárokuje odpočet daně na vstupu dle zákona číslo 235/2004 Sb., o dani z přidané hodnoty</w:t>
      </w:r>
      <w:r w:rsidR="0071522F">
        <w:rPr>
          <w:rFonts w:ascii="Times New Roman" w:eastAsia="Times New Roman" w:hAnsi="Times New Roman"/>
          <w:lang w:eastAsia="cs-CZ"/>
        </w:rPr>
        <w:t>,</w:t>
      </w:r>
      <w:r w:rsidRPr="00B72D2C">
        <w:rPr>
          <w:rFonts w:ascii="Times New Roman" w:eastAsia="Times New Roman" w:hAnsi="Times New Roman"/>
          <w:lang w:eastAsia="cs-CZ"/>
        </w:rPr>
        <w:t xml:space="preserve"> ve znění pozdějších předpisů,</w:t>
      </w:r>
    </w:p>
    <w:p w14:paraId="4CBC7E38" w14:textId="1C26D649" w:rsidR="00B72D2C" w:rsidRPr="00B72D2C" w:rsidRDefault="00B72D2C" w:rsidP="00B72D2C">
      <w:pPr>
        <w:numPr>
          <w:ilvl w:val="0"/>
          <w:numId w:val="29"/>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je plátcem DPH, ale dle zákona číslo 235/2004 Sb., o dani z přidané hodnoty</w:t>
      </w:r>
      <w:r w:rsidR="0071522F">
        <w:rPr>
          <w:rFonts w:ascii="Times New Roman" w:eastAsia="Times New Roman" w:hAnsi="Times New Roman"/>
          <w:lang w:eastAsia="cs-CZ"/>
        </w:rPr>
        <w:t>,</w:t>
      </w:r>
      <w:r w:rsidRPr="00B72D2C">
        <w:rPr>
          <w:rFonts w:ascii="Times New Roman" w:eastAsia="Times New Roman" w:hAnsi="Times New Roman"/>
          <w:lang w:eastAsia="cs-CZ"/>
        </w:rPr>
        <w:t xml:space="preserve"> ve znění pozdějších předpisů nemá nárok na odpočet daně na vstupu.</w:t>
      </w:r>
    </w:p>
    <w:p w14:paraId="110FFD37" w14:textId="77777777" w:rsidR="00B72D2C" w:rsidRPr="00B72D2C" w:rsidRDefault="00B72D2C" w:rsidP="00B72D2C">
      <w:pPr>
        <w:spacing w:after="0" w:line="240" w:lineRule="auto"/>
        <w:jc w:val="both"/>
        <w:rPr>
          <w:rFonts w:ascii="Times New Roman" w:eastAsia="Arial Unicode MS" w:hAnsi="Times New Roman"/>
          <w:lang w:eastAsia="cs-CZ"/>
        </w:rPr>
      </w:pPr>
    </w:p>
    <w:p w14:paraId="3A01FA71" w14:textId="77777777" w:rsidR="00B72D2C" w:rsidRPr="001532A7" w:rsidRDefault="00B72D2C" w:rsidP="00B72D2C">
      <w:pPr>
        <w:numPr>
          <w:ilvl w:val="0"/>
          <w:numId w:val="27"/>
        </w:numPr>
        <w:spacing w:after="0" w:line="240" w:lineRule="auto"/>
        <w:jc w:val="both"/>
        <w:rPr>
          <w:rFonts w:ascii="Times New Roman" w:eastAsia="Arial Unicode MS" w:hAnsi="Times New Roman"/>
          <w:lang w:eastAsia="cs-CZ"/>
        </w:rPr>
      </w:pPr>
      <w:r w:rsidRPr="001532A7">
        <w:rPr>
          <w:rFonts w:ascii="Times New Roman" w:eastAsia="Times New Roman" w:hAnsi="Times New Roman"/>
          <w:lang w:eastAsia="cs-CZ"/>
        </w:rPr>
        <w:t xml:space="preserve">Dotace se neposkytuje na </w:t>
      </w:r>
      <w:r w:rsidRPr="001532A7">
        <w:rPr>
          <w:rFonts w:ascii="Times New Roman" w:eastAsia="Arial Unicode MS" w:hAnsi="Times New Roman"/>
          <w:lang w:eastAsia="cs-CZ"/>
        </w:rPr>
        <w:t xml:space="preserve">jiné než uznatelné výdaje uvedené </w:t>
      </w:r>
      <w:r w:rsidR="00975DE3" w:rsidRPr="001532A7">
        <w:rPr>
          <w:rFonts w:ascii="Times New Roman" w:eastAsia="Arial Unicode MS" w:hAnsi="Times New Roman"/>
          <w:lang w:eastAsia="cs-CZ"/>
        </w:rPr>
        <w:t>v tomto dotačním programu</w:t>
      </w:r>
      <w:r w:rsidRPr="001532A7">
        <w:rPr>
          <w:rFonts w:ascii="Times New Roman" w:eastAsia="Arial Unicode MS" w:hAnsi="Times New Roman"/>
          <w:lang w:eastAsia="cs-CZ"/>
        </w:rPr>
        <w:t>.</w:t>
      </w:r>
    </w:p>
    <w:p w14:paraId="6B699379" w14:textId="77777777" w:rsidR="00B72D2C" w:rsidRPr="00B72D2C" w:rsidRDefault="00B72D2C" w:rsidP="00B72D2C">
      <w:pPr>
        <w:spacing w:after="0" w:line="240" w:lineRule="auto"/>
        <w:jc w:val="both"/>
        <w:rPr>
          <w:rFonts w:ascii="Times New Roman" w:eastAsia="Arial Unicode MS" w:hAnsi="Times New Roman"/>
          <w:lang w:eastAsia="cs-CZ"/>
        </w:rPr>
      </w:pPr>
    </w:p>
    <w:p w14:paraId="4CA5ADA8" w14:textId="267E82DB" w:rsidR="00B72D2C" w:rsidRPr="00B72D2C" w:rsidRDefault="00B72D2C" w:rsidP="00B72D2C">
      <w:pPr>
        <w:numPr>
          <w:ilvl w:val="0"/>
          <w:numId w:val="27"/>
        </w:numPr>
        <w:spacing w:after="0" w:line="240" w:lineRule="auto"/>
        <w:jc w:val="both"/>
        <w:rPr>
          <w:rFonts w:ascii="Times New Roman" w:eastAsia="Arial Unicode MS" w:hAnsi="Times New Roman"/>
          <w:lang w:eastAsia="cs-CZ"/>
        </w:rPr>
      </w:pPr>
      <w:r w:rsidRPr="00B72D2C">
        <w:rPr>
          <w:rFonts w:ascii="Times New Roman" w:eastAsia="Arial Unicode MS" w:hAnsi="Times New Roman"/>
          <w:lang w:eastAsia="cs-CZ"/>
        </w:rPr>
        <w:t xml:space="preserve">Dotace se poskytuje na </w:t>
      </w:r>
      <w:r w:rsidRPr="006677C3">
        <w:rPr>
          <w:rFonts w:ascii="Times New Roman" w:eastAsia="Arial Unicode MS" w:hAnsi="Times New Roman"/>
          <w:lang w:eastAsia="cs-CZ"/>
        </w:rPr>
        <w:t xml:space="preserve">realizaci projektu </w:t>
      </w:r>
      <w:r w:rsidR="00B7233E" w:rsidRPr="006677C3">
        <w:rPr>
          <w:rFonts w:ascii="Times New Roman" w:eastAsia="Arial Unicode MS" w:hAnsi="Times New Roman"/>
          <w:lang w:eastAsia="cs-CZ"/>
        </w:rPr>
        <w:t xml:space="preserve">od </w:t>
      </w:r>
      <w:r w:rsidR="006677C3" w:rsidRPr="006677C3">
        <w:rPr>
          <w:rFonts w:ascii="Times New Roman" w:eastAsia="Arial Unicode MS" w:hAnsi="Times New Roman"/>
          <w:lang w:eastAsia="cs-CZ"/>
        </w:rPr>
        <w:t>1.</w:t>
      </w:r>
      <w:r w:rsidR="00DC467E">
        <w:rPr>
          <w:rFonts w:ascii="Times New Roman" w:eastAsia="Arial Unicode MS" w:hAnsi="Times New Roman"/>
          <w:lang w:eastAsia="cs-CZ"/>
        </w:rPr>
        <w:t xml:space="preserve"> </w:t>
      </w:r>
      <w:r w:rsidR="006677C3" w:rsidRPr="006677C3">
        <w:rPr>
          <w:rFonts w:ascii="Times New Roman" w:eastAsia="Arial Unicode MS" w:hAnsi="Times New Roman"/>
          <w:lang w:eastAsia="cs-CZ"/>
        </w:rPr>
        <w:t>1.</w:t>
      </w:r>
      <w:r w:rsidR="00DC467E">
        <w:rPr>
          <w:rFonts w:ascii="Times New Roman" w:eastAsia="Arial Unicode MS" w:hAnsi="Times New Roman"/>
          <w:lang w:eastAsia="cs-CZ"/>
        </w:rPr>
        <w:t xml:space="preserve"> </w:t>
      </w:r>
      <w:r w:rsidR="006677C3" w:rsidRPr="006677C3">
        <w:rPr>
          <w:rFonts w:ascii="Times New Roman" w:eastAsia="Arial Unicode MS" w:hAnsi="Times New Roman"/>
          <w:lang w:eastAsia="cs-CZ"/>
        </w:rPr>
        <w:t>2022 do 31.</w:t>
      </w:r>
      <w:r w:rsidR="00DC467E">
        <w:rPr>
          <w:rFonts w:ascii="Times New Roman" w:eastAsia="Arial Unicode MS" w:hAnsi="Times New Roman"/>
          <w:lang w:eastAsia="cs-CZ"/>
        </w:rPr>
        <w:t xml:space="preserve"> </w:t>
      </w:r>
      <w:r w:rsidR="006677C3" w:rsidRPr="006677C3">
        <w:rPr>
          <w:rFonts w:ascii="Times New Roman" w:eastAsia="Arial Unicode MS" w:hAnsi="Times New Roman"/>
          <w:lang w:eastAsia="cs-CZ"/>
        </w:rPr>
        <w:t>12.</w:t>
      </w:r>
      <w:r w:rsidR="00DC467E">
        <w:rPr>
          <w:rFonts w:ascii="Times New Roman" w:eastAsia="Arial Unicode MS" w:hAnsi="Times New Roman"/>
          <w:lang w:eastAsia="cs-CZ"/>
        </w:rPr>
        <w:t xml:space="preserve"> </w:t>
      </w:r>
      <w:r w:rsidR="006677C3" w:rsidRPr="006677C3">
        <w:rPr>
          <w:rFonts w:ascii="Times New Roman" w:eastAsia="Arial Unicode MS" w:hAnsi="Times New Roman"/>
          <w:lang w:eastAsia="cs-CZ"/>
        </w:rPr>
        <w:t xml:space="preserve">2022. </w:t>
      </w:r>
      <w:r w:rsidRPr="006677C3">
        <w:rPr>
          <w:rFonts w:ascii="Times New Roman" w:eastAsia="Arial Unicode MS" w:hAnsi="Times New Roman"/>
          <w:lang w:eastAsia="cs-CZ"/>
        </w:rPr>
        <w:t xml:space="preserve">Doklady o realizaci </w:t>
      </w:r>
      <w:r w:rsidR="006677C3" w:rsidRPr="006677C3">
        <w:rPr>
          <w:rFonts w:ascii="Times New Roman" w:eastAsia="Arial Unicode MS" w:hAnsi="Times New Roman"/>
          <w:lang w:eastAsia="cs-CZ"/>
        </w:rPr>
        <w:t>projektu</w:t>
      </w:r>
      <w:r w:rsidRPr="006677C3">
        <w:rPr>
          <w:rFonts w:ascii="Times New Roman" w:eastAsia="Arial Unicode MS" w:hAnsi="Times New Roman"/>
          <w:lang w:eastAsia="cs-CZ"/>
        </w:rPr>
        <w:t xml:space="preserve"> musí </w:t>
      </w:r>
      <w:r w:rsidR="006807B3" w:rsidRPr="006677C3">
        <w:rPr>
          <w:rFonts w:ascii="Times New Roman" w:eastAsia="Arial Unicode MS" w:hAnsi="Times New Roman"/>
          <w:lang w:eastAsia="cs-CZ"/>
        </w:rPr>
        <w:t>mít datum uskutečnění</w:t>
      </w:r>
      <w:r w:rsidR="006807B3">
        <w:rPr>
          <w:rFonts w:ascii="Times New Roman" w:eastAsia="Arial Unicode MS" w:hAnsi="Times New Roman"/>
          <w:lang w:eastAsia="cs-CZ"/>
        </w:rPr>
        <w:t xml:space="preserve"> zdanitelného plnění</w:t>
      </w:r>
      <w:r w:rsidRPr="00B72D2C">
        <w:rPr>
          <w:rFonts w:ascii="Times New Roman" w:eastAsia="Arial Unicode MS" w:hAnsi="Times New Roman"/>
          <w:lang w:eastAsia="cs-CZ"/>
        </w:rPr>
        <w:t xml:space="preserve"> </w:t>
      </w:r>
      <w:r w:rsidRPr="00DC467E">
        <w:rPr>
          <w:rFonts w:ascii="Times New Roman" w:eastAsia="Arial Unicode MS" w:hAnsi="Times New Roman"/>
          <w:lang w:eastAsia="cs-CZ"/>
        </w:rPr>
        <w:t xml:space="preserve">od </w:t>
      </w:r>
      <w:r w:rsidR="00C20BC5" w:rsidRPr="00DC467E">
        <w:rPr>
          <w:rFonts w:ascii="Times New Roman" w:eastAsia="Arial Unicode MS" w:hAnsi="Times New Roman"/>
          <w:lang w:eastAsia="cs-CZ"/>
        </w:rPr>
        <w:t>1.</w:t>
      </w:r>
      <w:r w:rsidR="00DC467E">
        <w:rPr>
          <w:rFonts w:ascii="Times New Roman" w:eastAsia="Arial Unicode MS" w:hAnsi="Times New Roman"/>
          <w:lang w:eastAsia="cs-CZ"/>
        </w:rPr>
        <w:t xml:space="preserve"> </w:t>
      </w:r>
      <w:r w:rsidR="00C20BC5" w:rsidRPr="00DC467E">
        <w:rPr>
          <w:rFonts w:ascii="Times New Roman" w:eastAsia="Arial Unicode MS" w:hAnsi="Times New Roman"/>
          <w:lang w:eastAsia="cs-CZ"/>
        </w:rPr>
        <w:t>1.</w:t>
      </w:r>
      <w:r w:rsidR="00DC467E">
        <w:rPr>
          <w:rFonts w:ascii="Times New Roman" w:eastAsia="Arial Unicode MS" w:hAnsi="Times New Roman"/>
          <w:lang w:eastAsia="cs-CZ"/>
        </w:rPr>
        <w:t xml:space="preserve"> </w:t>
      </w:r>
      <w:r w:rsidR="00C20BC5" w:rsidRPr="00DC467E">
        <w:rPr>
          <w:rFonts w:ascii="Times New Roman" w:eastAsia="Arial Unicode MS" w:hAnsi="Times New Roman"/>
          <w:lang w:eastAsia="cs-CZ"/>
        </w:rPr>
        <w:t>2022</w:t>
      </w:r>
      <w:r w:rsidR="00B7233E" w:rsidRPr="00DC467E">
        <w:rPr>
          <w:rFonts w:ascii="Times New Roman" w:eastAsia="Arial Unicode MS" w:hAnsi="Times New Roman"/>
          <w:lang w:eastAsia="cs-CZ"/>
        </w:rPr>
        <w:t xml:space="preserve"> d</w:t>
      </w:r>
      <w:r w:rsidRPr="00DC467E">
        <w:rPr>
          <w:rFonts w:ascii="Times New Roman" w:eastAsia="Arial Unicode MS" w:hAnsi="Times New Roman"/>
          <w:lang w:eastAsia="cs-CZ"/>
        </w:rPr>
        <w:t xml:space="preserve">o </w:t>
      </w:r>
      <w:r w:rsidR="00C20BC5" w:rsidRPr="00DC467E">
        <w:rPr>
          <w:rFonts w:ascii="Times New Roman" w:eastAsia="Arial Unicode MS" w:hAnsi="Times New Roman"/>
          <w:lang w:eastAsia="cs-CZ"/>
        </w:rPr>
        <w:t>31.</w:t>
      </w:r>
      <w:r w:rsidR="00DC467E">
        <w:rPr>
          <w:rFonts w:ascii="Times New Roman" w:eastAsia="Arial Unicode MS" w:hAnsi="Times New Roman"/>
          <w:lang w:eastAsia="cs-CZ"/>
        </w:rPr>
        <w:t xml:space="preserve"> </w:t>
      </w:r>
      <w:r w:rsidR="00C20BC5" w:rsidRPr="00DC467E">
        <w:rPr>
          <w:rFonts w:ascii="Times New Roman" w:eastAsia="Arial Unicode MS" w:hAnsi="Times New Roman"/>
          <w:lang w:eastAsia="cs-CZ"/>
        </w:rPr>
        <w:t>12.</w:t>
      </w:r>
      <w:r w:rsidR="00DC467E">
        <w:rPr>
          <w:rFonts w:ascii="Times New Roman" w:eastAsia="Arial Unicode MS" w:hAnsi="Times New Roman"/>
          <w:lang w:eastAsia="cs-CZ"/>
        </w:rPr>
        <w:t xml:space="preserve"> </w:t>
      </w:r>
      <w:r w:rsidR="00C20BC5" w:rsidRPr="00DC467E">
        <w:rPr>
          <w:rFonts w:ascii="Times New Roman" w:eastAsia="Arial Unicode MS" w:hAnsi="Times New Roman"/>
          <w:lang w:eastAsia="cs-CZ"/>
        </w:rPr>
        <w:t>2022</w:t>
      </w:r>
      <w:r w:rsidR="00B7233E" w:rsidRPr="00DC467E">
        <w:rPr>
          <w:rFonts w:ascii="Times New Roman" w:eastAsia="Arial Unicode MS" w:hAnsi="Times New Roman"/>
          <w:lang w:eastAsia="cs-CZ"/>
        </w:rPr>
        <w:t xml:space="preserve"> </w:t>
      </w:r>
      <w:r w:rsidR="00B7233E">
        <w:rPr>
          <w:rFonts w:ascii="Times New Roman" w:eastAsia="Arial Unicode MS" w:hAnsi="Times New Roman"/>
          <w:lang w:eastAsia="cs-CZ"/>
        </w:rPr>
        <w:t>a</w:t>
      </w:r>
      <w:r w:rsidRPr="00B72D2C">
        <w:rPr>
          <w:rFonts w:ascii="Times New Roman" w:eastAsia="Arial Unicode MS" w:hAnsi="Times New Roman"/>
          <w:lang w:eastAsia="cs-CZ"/>
        </w:rPr>
        <w:t xml:space="preserve"> musí být uhrazeny nejpozději do </w:t>
      </w:r>
      <w:r w:rsidR="006677C3">
        <w:rPr>
          <w:rFonts w:ascii="Times New Roman" w:eastAsia="Arial Unicode MS" w:hAnsi="Times New Roman"/>
          <w:lang w:eastAsia="cs-CZ"/>
        </w:rPr>
        <w:t>31.</w:t>
      </w:r>
      <w:r w:rsidR="00DC467E">
        <w:rPr>
          <w:rFonts w:ascii="Times New Roman" w:eastAsia="Arial Unicode MS" w:hAnsi="Times New Roman"/>
          <w:lang w:eastAsia="cs-CZ"/>
        </w:rPr>
        <w:t xml:space="preserve"> </w:t>
      </w:r>
      <w:r w:rsidR="006677C3">
        <w:rPr>
          <w:rFonts w:ascii="Times New Roman" w:eastAsia="Arial Unicode MS" w:hAnsi="Times New Roman"/>
          <w:lang w:eastAsia="cs-CZ"/>
        </w:rPr>
        <w:t>12.</w:t>
      </w:r>
      <w:r w:rsidR="00DC467E">
        <w:rPr>
          <w:rFonts w:ascii="Times New Roman" w:eastAsia="Arial Unicode MS" w:hAnsi="Times New Roman"/>
          <w:lang w:eastAsia="cs-CZ"/>
        </w:rPr>
        <w:t xml:space="preserve"> </w:t>
      </w:r>
      <w:r w:rsidR="006677C3">
        <w:rPr>
          <w:rFonts w:ascii="Times New Roman" w:eastAsia="Arial Unicode MS" w:hAnsi="Times New Roman"/>
          <w:lang w:eastAsia="cs-CZ"/>
        </w:rPr>
        <w:t>2022</w:t>
      </w:r>
      <w:r w:rsidRPr="006A302D">
        <w:rPr>
          <w:rFonts w:ascii="Times New Roman" w:eastAsia="Arial Unicode MS" w:hAnsi="Times New Roman"/>
          <w:lang w:eastAsia="cs-CZ"/>
        </w:rPr>
        <w:t xml:space="preserve"> </w:t>
      </w:r>
      <w:r w:rsidRPr="00B72D2C">
        <w:rPr>
          <w:rFonts w:ascii="Times New Roman" w:eastAsia="Arial Unicode MS" w:hAnsi="Times New Roman"/>
          <w:lang w:eastAsia="cs-CZ"/>
        </w:rPr>
        <w:t xml:space="preserve">(datum hotovostní úhrady nebo datum uskutečnění bankovního převodu). </w:t>
      </w:r>
      <w:r w:rsidRPr="00B72D2C">
        <w:rPr>
          <w:rFonts w:ascii="Times New Roman" w:eastAsia="Arial Unicode MS" w:hAnsi="Times New Roman"/>
          <w:lang w:eastAsia="cs-CZ"/>
        </w:rPr>
        <w:lastRenderedPageBreak/>
        <w:t>Pro bezhotovostní úhrady lze použít výlučně bankovní účet, jehož vlastníkem je žadatel. Platba z jiného bankovního účtu není přípustná.</w:t>
      </w:r>
    </w:p>
    <w:p w14:paraId="3FE9F23F" w14:textId="77777777" w:rsidR="00B72D2C" w:rsidRPr="00B72D2C" w:rsidRDefault="00B72D2C" w:rsidP="00B72D2C">
      <w:pPr>
        <w:spacing w:after="0" w:line="240" w:lineRule="auto"/>
        <w:jc w:val="both"/>
        <w:rPr>
          <w:rFonts w:ascii="Times New Roman" w:eastAsia="Times New Roman" w:hAnsi="Times New Roman"/>
          <w:lang w:eastAsia="cs-CZ"/>
        </w:rPr>
      </w:pPr>
    </w:p>
    <w:p w14:paraId="663D22C3" w14:textId="77777777" w:rsidR="00B72D2C" w:rsidRPr="00B72D2C" w:rsidRDefault="00B72D2C" w:rsidP="00B72D2C">
      <w:pPr>
        <w:numPr>
          <w:ilvl w:val="0"/>
          <w:numId w:val="27"/>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Podmínkou pro poskytnutí dotace (převedení prostředků na účet žadatele) je vyrovnání veškerých splatných dluhů žadatele vůči poskytovateli dotace.</w:t>
      </w:r>
    </w:p>
    <w:p w14:paraId="1F72F646" w14:textId="77777777" w:rsidR="00B72D2C" w:rsidRPr="00B72D2C" w:rsidRDefault="00B72D2C" w:rsidP="006F5263">
      <w:pPr>
        <w:spacing w:after="0" w:line="240" w:lineRule="auto"/>
        <w:jc w:val="both"/>
        <w:rPr>
          <w:rFonts w:ascii="Times New Roman" w:eastAsia="Times New Roman" w:hAnsi="Times New Roman"/>
          <w:lang w:eastAsia="cs-CZ"/>
        </w:rPr>
      </w:pPr>
    </w:p>
    <w:p w14:paraId="715E5E5B" w14:textId="77777777" w:rsidR="00B72D2C" w:rsidRPr="00B72D2C" w:rsidRDefault="00B72D2C" w:rsidP="00B72D2C">
      <w:pPr>
        <w:numPr>
          <w:ilvl w:val="0"/>
          <w:numId w:val="27"/>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Poskytovatel dotace poskytne dotaci jen a výhradně v případě souhlasného ro</w:t>
      </w:r>
      <w:r w:rsidR="00025701">
        <w:rPr>
          <w:rFonts w:ascii="Times New Roman" w:eastAsia="Times New Roman" w:hAnsi="Times New Roman"/>
          <w:lang w:eastAsia="cs-CZ"/>
        </w:rPr>
        <w:t>zhodnutí orgánu kraje</w:t>
      </w:r>
      <w:r w:rsidRPr="00B72D2C">
        <w:rPr>
          <w:rFonts w:ascii="Times New Roman" w:eastAsia="Times New Roman" w:hAnsi="Times New Roman"/>
          <w:lang w:eastAsia="cs-CZ"/>
        </w:rPr>
        <w:t>, a to na základě veřejnoprávní smlouvy o poskytnutí dotace z rozpočtu Karlovarského kraje.</w:t>
      </w:r>
    </w:p>
    <w:p w14:paraId="61CDCEAD" w14:textId="77777777" w:rsidR="00B72D2C" w:rsidRPr="00B72D2C" w:rsidRDefault="00B72D2C" w:rsidP="006F5263">
      <w:pPr>
        <w:spacing w:after="0" w:line="240" w:lineRule="auto"/>
        <w:jc w:val="both"/>
        <w:rPr>
          <w:rFonts w:ascii="Times New Roman" w:eastAsia="Times New Roman" w:hAnsi="Times New Roman"/>
          <w:lang w:eastAsia="cs-CZ"/>
        </w:rPr>
      </w:pPr>
    </w:p>
    <w:p w14:paraId="409D1913" w14:textId="77777777" w:rsidR="00B72D2C" w:rsidRPr="00B72D2C" w:rsidRDefault="00B72D2C" w:rsidP="00B72D2C">
      <w:pPr>
        <w:numPr>
          <w:ilvl w:val="0"/>
          <w:numId w:val="27"/>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O rozhodnutí příslušného orgánu Karlovarského kraje bude žadatel vyrozuměn nejpozději do</w:t>
      </w:r>
      <w:r w:rsidR="000E10B1">
        <w:rPr>
          <w:rFonts w:ascii="Times New Roman" w:eastAsia="Times New Roman" w:hAnsi="Times New Roman"/>
          <w:lang w:eastAsia="cs-CZ"/>
        </w:rPr>
        <w:t> </w:t>
      </w:r>
      <w:r w:rsidRPr="00B72D2C">
        <w:rPr>
          <w:rFonts w:ascii="Times New Roman" w:eastAsia="Times New Roman" w:hAnsi="Times New Roman"/>
          <w:lang w:eastAsia="cs-CZ"/>
        </w:rPr>
        <w:t>15</w:t>
      </w:r>
      <w:r w:rsidR="000E10B1">
        <w:rPr>
          <w:rFonts w:ascii="Times New Roman" w:eastAsia="Times New Roman" w:hAnsi="Times New Roman"/>
          <w:lang w:eastAsia="cs-CZ"/>
        </w:rPr>
        <w:t> </w:t>
      </w:r>
      <w:r w:rsidRPr="00B72D2C">
        <w:rPr>
          <w:rFonts w:ascii="Times New Roman" w:eastAsia="Times New Roman" w:hAnsi="Times New Roman"/>
          <w:lang w:eastAsia="cs-CZ"/>
        </w:rPr>
        <w:t>pracovních dnů ode dne zveřejnění ověřeného usnesení na portálu Karlovarského kraje.</w:t>
      </w:r>
    </w:p>
    <w:p w14:paraId="6BB9E253" w14:textId="77777777" w:rsidR="00F656A7" w:rsidRPr="003D3D80" w:rsidRDefault="00F656A7" w:rsidP="006B6790">
      <w:pPr>
        <w:pStyle w:val="Default"/>
        <w:rPr>
          <w:rFonts w:ascii="Times New Roman" w:hAnsi="Times New Roman" w:cs="Times New Roman"/>
          <w:color w:val="auto"/>
          <w:sz w:val="22"/>
          <w:szCs w:val="22"/>
        </w:rPr>
      </w:pPr>
    </w:p>
    <w:p w14:paraId="572CFFC3"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X.</w:t>
      </w:r>
    </w:p>
    <w:p w14:paraId="2033AB6A" w14:textId="77777777" w:rsidR="00F656A7" w:rsidRDefault="00F656A7" w:rsidP="006B6790">
      <w:pPr>
        <w:pStyle w:val="Default"/>
        <w:jc w:val="center"/>
        <w:rPr>
          <w:rFonts w:ascii="Times New Roman" w:hAnsi="Times New Roman" w:cs="Times New Roman"/>
          <w:b/>
          <w:bCs/>
          <w:color w:val="auto"/>
          <w:sz w:val="22"/>
          <w:szCs w:val="22"/>
        </w:rPr>
      </w:pPr>
      <w:r w:rsidRPr="003D3D80">
        <w:rPr>
          <w:rFonts w:ascii="Times New Roman" w:hAnsi="Times New Roman" w:cs="Times New Roman"/>
          <w:b/>
          <w:bCs/>
          <w:color w:val="auto"/>
          <w:sz w:val="22"/>
          <w:szCs w:val="22"/>
        </w:rPr>
        <w:t xml:space="preserve">Vzor </w:t>
      </w:r>
      <w:r w:rsidR="00D01A6E" w:rsidRPr="003D3D80">
        <w:rPr>
          <w:rFonts w:ascii="Times New Roman" w:hAnsi="Times New Roman" w:cs="Times New Roman"/>
          <w:b/>
          <w:bCs/>
          <w:color w:val="auto"/>
          <w:sz w:val="22"/>
          <w:szCs w:val="22"/>
        </w:rPr>
        <w:t>žádosti,</w:t>
      </w:r>
      <w:r w:rsidR="00E55968" w:rsidRPr="003D3D80">
        <w:rPr>
          <w:rFonts w:ascii="Times New Roman" w:hAnsi="Times New Roman" w:cs="Times New Roman"/>
          <w:b/>
          <w:bCs/>
          <w:color w:val="auto"/>
          <w:sz w:val="22"/>
          <w:szCs w:val="22"/>
        </w:rPr>
        <w:t xml:space="preserve"> </w:t>
      </w:r>
      <w:r w:rsidRPr="003D3D80">
        <w:rPr>
          <w:rFonts w:ascii="Times New Roman" w:hAnsi="Times New Roman" w:cs="Times New Roman"/>
          <w:b/>
          <w:bCs/>
          <w:color w:val="auto"/>
          <w:sz w:val="22"/>
          <w:szCs w:val="22"/>
        </w:rPr>
        <w:t>příloh k</w:t>
      </w:r>
      <w:r w:rsidR="00D01A6E" w:rsidRPr="003D3D80">
        <w:rPr>
          <w:rFonts w:ascii="Times New Roman" w:hAnsi="Times New Roman" w:cs="Times New Roman"/>
          <w:b/>
          <w:bCs/>
          <w:color w:val="auto"/>
          <w:sz w:val="22"/>
          <w:szCs w:val="22"/>
        </w:rPr>
        <w:t> </w:t>
      </w:r>
      <w:r w:rsidRPr="003D3D80">
        <w:rPr>
          <w:rFonts w:ascii="Times New Roman" w:hAnsi="Times New Roman" w:cs="Times New Roman"/>
          <w:b/>
          <w:bCs/>
          <w:color w:val="auto"/>
          <w:sz w:val="22"/>
          <w:szCs w:val="22"/>
        </w:rPr>
        <w:t>žádosti</w:t>
      </w:r>
      <w:r w:rsidR="00D01A6E" w:rsidRPr="003D3D80">
        <w:rPr>
          <w:rFonts w:ascii="Times New Roman" w:hAnsi="Times New Roman" w:cs="Times New Roman"/>
          <w:b/>
          <w:bCs/>
          <w:color w:val="auto"/>
          <w:sz w:val="22"/>
          <w:szCs w:val="22"/>
        </w:rPr>
        <w:t xml:space="preserve"> a ostatních dokumentů</w:t>
      </w:r>
      <w:r w:rsidR="007371B1">
        <w:rPr>
          <w:rStyle w:val="Znakapoznpodarou"/>
          <w:rFonts w:ascii="Times New Roman" w:hAnsi="Times New Roman" w:cs="Times New Roman"/>
          <w:b/>
          <w:bCs/>
          <w:color w:val="auto"/>
          <w:sz w:val="22"/>
          <w:szCs w:val="22"/>
        </w:rPr>
        <w:footnoteReference w:id="18"/>
      </w:r>
    </w:p>
    <w:p w14:paraId="3AE0B3DE" w14:textId="52F7E184" w:rsidR="00F656A7" w:rsidRPr="0031162D" w:rsidRDefault="00F656A7" w:rsidP="006B6790">
      <w:pPr>
        <w:pStyle w:val="Odstavecseseznamem"/>
        <w:numPr>
          <w:ilvl w:val="0"/>
          <w:numId w:val="7"/>
        </w:numPr>
        <w:spacing w:after="0" w:line="240" w:lineRule="auto"/>
        <w:ind w:left="426" w:hanging="426"/>
        <w:contextualSpacing w:val="0"/>
        <w:jc w:val="both"/>
        <w:rPr>
          <w:rFonts w:ascii="Times New Roman" w:hAnsi="Times New Roman"/>
        </w:rPr>
      </w:pPr>
      <w:r w:rsidRPr="0031162D">
        <w:rPr>
          <w:rFonts w:ascii="Times New Roman" w:hAnsi="Times New Roman"/>
        </w:rPr>
        <w:t xml:space="preserve">Vzor </w:t>
      </w:r>
      <w:r w:rsidR="00172624" w:rsidRPr="0031162D">
        <w:rPr>
          <w:rFonts w:ascii="Times New Roman" w:hAnsi="Times New Roman"/>
        </w:rPr>
        <w:t>žádosti</w:t>
      </w:r>
      <w:r w:rsidR="000B0704">
        <w:rPr>
          <w:rFonts w:ascii="Times New Roman" w:hAnsi="Times New Roman"/>
        </w:rPr>
        <w:t>,</w:t>
      </w:r>
      <w:r w:rsidR="00D01A6E" w:rsidRPr="0031162D">
        <w:rPr>
          <w:rFonts w:ascii="Times New Roman" w:hAnsi="Times New Roman"/>
        </w:rPr>
        <w:t xml:space="preserve"> resp. nevyplněnou elektronickou žádost má žadatel k dispozici v dotačním portálu Karlovarského kraje. Vzor</w:t>
      </w:r>
      <w:r w:rsidR="00164422" w:rsidRPr="0031162D">
        <w:rPr>
          <w:rFonts w:ascii="Times New Roman" w:hAnsi="Times New Roman"/>
        </w:rPr>
        <w:t>y</w:t>
      </w:r>
      <w:r w:rsidR="00172624" w:rsidRPr="0031162D">
        <w:rPr>
          <w:rFonts w:ascii="Times New Roman" w:hAnsi="Times New Roman"/>
        </w:rPr>
        <w:t xml:space="preserve"> </w:t>
      </w:r>
      <w:r w:rsidR="0018179B" w:rsidRPr="0031162D">
        <w:rPr>
          <w:rFonts w:ascii="Times New Roman" w:hAnsi="Times New Roman"/>
        </w:rPr>
        <w:t>příloh k</w:t>
      </w:r>
      <w:r w:rsidR="00FA7F15" w:rsidRPr="0031162D">
        <w:rPr>
          <w:rFonts w:ascii="Times New Roman" w:hAnsi="Times New Roman"/>
        </w:rPr>
        <w:t> </w:t>
      </w:r>
      <w:r w:rsidR="0018179B" w:rsidRPr="0031162D">
        <w:rPr>
          <w:rFonts w:ascii="Times New Roman" w:hAnsi="Times New Roman"/>
        </w:rPr>
        <w:t>žádosti</w:t>
      </w:r>
      <w:r w:rsidR="00FA7F15" w:rsidRPr="0031162D">
        <w:rPr>
          <w:rFonts w:ascii="Times New Roman" w:hAnsi="Times New Roman"/>
        </w:rPr>
        <w:t xml:space="preserve"> </w:t>
      </w:r>
      <w:r w:rsidR="00B412E0" w:rsidRPr="0031162D">
        <w:rPr>
          <w:rFonts w:ascii="Times New Roman" w:hAnsi="Times New Roman"/>
        </w:rPr>
        <w:t>j</w:t>
      </w:r>
      <w:r w:rsidR="00D01A6E" w:rsidRPr="0031162D">
        <w:rPr>
          <w:rFonts w:ascii="Times New Roman" w:hAnsi="Times New Roman"/>
        </w:rPr>
        <w:t xml:space="preserve">sou </w:t>
      </w:r>
      <w:r w:rsidR="003E2C92" w:rsidRPr="0031162D">
        <w:rPr>
          <w:rFonts w:ascii="Times New Roman" w:hAnsi="Times New Roman"/>
        </w:rPr>
        <w:t xml:space="preserve">součástí tohoto </w:t>
      </w:r>
      <w:r w:rsidR="00AD111B" w:rsidRPr="0031162D">
        <w:rPr>
          <w:rFonts w:ascii="Times New Roman" w:hAnsi="Times New Roman"/>
        </w:rPr>
        <w:t>dokumentu</w:t>
      </w:r>
      <w:r w:rsidR="003E2C92" w:rsidRPr="0031162D">
        <w:rPr>
          <w:rFonts w:ascii="Times New Roman" w:hAnsi="Times New Roman"/>
        </w:rPr>
        <w:t>.</w:t>
      </w:r>
      <w:r w:rsidR="00FA7F15" w:rsidRPr="0031162D">
        <w:rPr>
          <w:rFonts w:ascii="Times New Roman" w:hAnsi="Times New Roman"/>
        </w:rPr>
        <w:t xml:space="preserve"> </w:t>
      </w:r>
    </w:p>
    <w:p w14:paraId="23DE523C" w14:textId="77777777" w:rsidR="00F656A7" w:rsidRPr="003D3D80" w:rsidRDefault="00F656A7" w:rsidP="006B6790">
      <w:pPr>
        <w:pStyle w:val="Default"/>
        <w:rPr>
          <w:rFonts w:ascii="Times New Roman" w:hAnsi="Times New Roman" w:cs="Times New Roman"/>
          <w:color w:val="auto"/>
          <w:sz w:val="22"/>
          <w:szCs w:val="22"/>
        </w:rPr>
      </w:pPr>
    </w:p>
    <w:p w14:paraId="08F8F777" w14:textId="0BFBB14F" w:rsidR="00F656A7" w:rsidRPr="0031162D" w:rsidRDefault="003E2C92" w:rsidP="00D01A6E">
      <w:pPr>
        <w:pStyle w:val="Odstavecseseznamem"/>
        <w:numPr>
          <w:ilvl w:val="0"/>
          <w:numId w:val="7"/>
        </w:numPr>
        <w:spacing w:after="0" w:line="240" w:lineRule="auto"/>
        <w:ind w:left="426" w:hanging="426"/>
        <w:contextualSpacing w:val="0"/>
        <w:jc w:val="both"/>
        <w:rPr>
          <w:rFonts w:ascii="Times New Roman" w:hAnsi="Times New Roman"/>
        </w:rPr>
      </w:pPr>
      <w:r w:rsidRPr="0031162D">
        <w:rPr>
          <w:rFonts w:ascii="Times New Roman" w:hAnsi="Times New Roman"/>
        </w:rPr>
        <w:t>D</w:t>
      </w:r>
      <w:r w:rsidR="0014774B" w:rsidRPr="0031162D">
        <w:rPr>
          <w:rFonts w:ascii="Times New Roman" w:hAnsi="Times New Roman"/>
        </w:rPr>
        <w:t xml:space="preserve">otační program je k dispozici </w:t>
      </w:r>
      <w:r w:rsidR="009812E9" w:rsidRPr="0031162D">
        <w:rPr>
          <w:rFonts w:ascii="Times New Roman" w:hAnsi="Times New Roman"/>
        </w:rPr>
        <w:t xml:space="preserve">v listinné podobě </w:t>
      </w:r>
      <w:r w:rsidR="0014774B" w:rsidRPr="0031162D">
        <w:rPr>
          <w:rFonts w:ascii="Times New Roman" w:hAnsi="Times New Roman"/>
        </w:rPr>
        <w:t xml:space="preserve">na </w:t>
      </w:r>
      <w:r w:rsidR="008743FC">
        <w:rPr>
          <w:rFonts w:ascii="Times New Roman" w:hAnsi="Times New Roman"/>
        </w:rPr>
        <w:t>odboru sociálních věcí</w:t>
      </w:r>
      <w:r w:rsidR="0014774B" w:rsidRPr="0031162D">
        <w:rPr>
          <w:rFonts w:ascii="Times New Roman" w:hAnsi="Times New Roman"/>
        </w:rPr>
        <w:t xml:space="preserve"> </w:t>
      </w:r>
      <w:r w:rsidR="006A302D" w:rsidRPr="0031162D">
        <w:rPr>
          <w:rFonts w:ascii="Times New Roman" w:eastAsia="Times New Roman" w:hAnsi="Times New Roman"/>
          <w:lang w:eastAsia="cs-CZ"/>
        </w:rPr>
        <w:t xml:space="preserve">(dále </w:t>
      </w:r>
      <w:r w:rsidR="006A302D" w:rsidRPr="008743FC">
        <w:rPr>
          <w:rFonts w:ascii="Times New Roman" w:eastAsia="Times New Roman" w:hAnsi="Times New Roman"/>
          <w:lang w:eastAsia="cs-CZ"/>
        </w:rPr>
        <w:t>jen „</w:t>
      </w:r>
      <w:r w:rsidR="008743FC" w:rsidRPr="008743FC">
        <w:rPr>
          <w:rFonts w:ascii="Times New Roman" w:eastAsia="Times New Roman" w:hAnsi="Times New Roman"/>
          <w:lang w:eastAsia="cs-CZ"/>
        </w:rPr>
        <w:t>OSV</w:t>
      </w:r>
      <w:r w:rsidR="006A302D" w:rsidRPr="008743FC">
        <w:rPr>
          <w:rFonts w:ascii="Times New Roman" w:eastAsia="Times New Roman" w:hAnsi="Times New Roman"/>
          <w:lang w:eastAsia="cs-CZ"/>
        </w:rPr>
        <w:t xml:space="preserve">“) </w:t>
      </w:r>
      <w:r w:rsidR="009812E9" w:rsidRPr="0031162D">
        <w:rPr>
          <w:rFonts w:ascii="Times New Roman" w:hAnsi="Times New Roman"/>
        </w:rPr>
        <w:t>a</w:t>
      </w:r>
      <w:r w:rsidR="0014774B" w:rsidRPr="0031162D">
        <w:rPr>
          <w:rFonts w:ascii="Times New Roman" w:hAnsi="Times New Roman"/>
        </w:rPr>
        <w:t xml:space="preserve"> v elektronické podobě na internetových stránkách kraje </w:t>
      </w:r>
      <w:hyperlink r:id="rId13" w:history="1">
        <w:r w:rsidR="0031162D" w:rsidRPr="0031162D">
          <w:rPr>
            <w:rStyle w:val="Hypertextovodkaz"/>
            <w:rFonts w:ascii="Times New Roman" w:hAnsi="Times New Roman"/>
          </w:rPr>
          <w:t>http://www.kr-karlovarsky.cz/dotace/Stranky/Prehled-dotace.aspx</w:t>
        </w:r>
      </w:hyperlink>
      <w:r w:rsidR="0014774B" w:rsidRPr="0031162D">
        <w:rPr>
          <w:rFonts w:ascii="Times New Roman" w:hAnsi="Times New Roman"/>
          <w:u w:val="single"/>
        </w:rPr>
        <w:t>.</w:t>
      </w:r>
      <w:r w:rsidR="00F656A7" w:rsidRPr="0031162D">
        <w:rPr>
          <w:rFonts w:ascii="Times New Roman" w:hAnsi="Times New Roman"/>
        </w:rPr>
        <w:t xml:space="preserve"> </w:t>
      </w:r>
      <w:r w:rsidR="00B44E76" w:rsidRPr="0031162D">
        <w:rPr>
          <w:rFonts w:ascii="Times New Roman" w:hAnsi="Times New Roman"/>
        </w:rPr>
        <w:t xml:space="preserve">Informace o dotačním programu může žadatel získat také na informačním portálu kraje </w:t>
      </w:r>
      <w:hyperlink r:id="rId14" w:history="1">
        <w:r w:rsidR="00D01A6E" w:rsidRPr="0031162D">
          <w:rPr>
            <w:rStyle w:val="Hypertextovodkaz"/>
            <w:rFonts w:ascii="Times New Roman" w:hAnsi="Times New Roman"/>
          </w:rPr>
          <w:t>http://programy.kr-karlovarsky.cz</w:t>
        </w:r>
      </w:hyperlink>
      <w:r w:rsidR="00D01A6E" w:rsidRPr="0031162D">
        <w:rPr>
          <w:rFonts w:ascii="Times New Roman" w:hAnsi="Times New Roman"/>
        </w:rPr>
        <w:t>.</w:t>
      </w:r>
    </w:p>
    <w:p w14:paraId="52E56223" w14:textId="77777777" w:rsidR="00B72D2C" w:rsidRDefault="00B72D2C" w:rsidP="00B72D2C">
      <w:pPr>
        <w:spacing w:after="0" w:line="240" w:lineRule="auto"/>
        <w:rPr>
          <w:rFonts w:ascii="Times New Roman" w:eastAsia="Times New Roman" w:hAnsi="Times New Roman"/>
          <w:lang w:eastAsia="cs-CZ"/>
        </w:rPr>
      </w:pPr>
    </w:p>
    <w:p w14:paraId="31D15568" w14:textId="77777777" w:rsidR="00B72D2C" w:rsidRPr="006F5263" w:rsidRDefault="00B72D2C" w:rsidP="00B72D2C">
      <w:pPr>
        <w:spacing w:after="0" w:line="240" w:lineRule="auto"/>
        <w:jc w:val="center"/>
        <w:rPr>
          <w:rFonts w:ascii="Times New Roman" w:eastAsia="Times New Roman" w:hAnsi="Times New Roman"/>
          <w:b/>
          <w:lang w:eastAsia="cs-CZ"/>
        </w:rPr>
      </w:pPr>
      <w:r w:rsidRPr="006F5263">
        <w:rPr>
          <w:rFonts w:ascii="Times New Roman" w:eastAsia="Times New Roman" w:hAnsi="Times New Roman"/>
          <w:b/>
          <w:lang w:eastAsia="cs-CZ"/>
        </w:rPr>
        <w:t>Čl. XI.</w:t>
      </w:r>
    </w:p>
    <w:p w14:paraId="74D22AE8" w14:textId="77777777" w:rsidR="00B72D2C" w:rsidRPr="00B72D2C" w:rsidRDefault="00B72D2C" w:rsidP="00B72D2C">
      <w:pPr>
        <w:spacing w:after="0" w:line="240" w:lineRule="auto"/>
        <w:jc w:val="center"/>
        <w:rPr>
          <w:rFonts w:ascii="Times New Roman" w:eastAsia="Times New Roman" w:hAnsi="Times New Roman"/>
          <w:b/>
          <w:lang w:eastAsia="cs-CZ"/>
        </w:rPr>
      </w:pPr>
      <w:r w:rsidRPr="00B72D2C">
        <w:rPr>
          <w:rFonts w:ascii="Times New Roman" w:eastAsia="Times New Roman" w:hAnsi="Times New Roman"/>
          <w:b/>
          <w:lang w:eastAsia="cs-CZ"/>
        </w:rPr>
        <w:t>Použití, kontrola a finanční vypořádání poskytnuté dotace</w:t>
      </w:r>
    </w:p>
    <w:p w14:paraId="495B0C0F" w14:textId="77777777" w:rsidR="00B72D2C" w:rsidRPr="00B72D2C" w:rsidRDefault="00B72D2C" w:rsidP="00B72D2C">
      <w:pPr>
        <w:numPr>
          <w:ilvl w:val="0"/>
          <w:numId w:val="32"/>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 xml:space="preserve">Finanční prostředky poskytnuté formou dotace musí být použity v souladu s uzavřenou veřejnoprávní smlouvou o poskytnutí dotace. Příjemce odpovídá za jejich </w:t>
      </w:r>
      <w:r w:rsidR="00025701">
        <w:rPr>
          <w:rFonts w:ascii="Times New Roman" w:eastAsia="Times New Roman" w:hAnsi="Times New Roman"/>
          <w:lang w:eastAsia="cs-CZ"/>
        </w:rPr>
        <w:t>řádnou evidenci.</w:t>
      </w:r>
    </w:p>
    <w:p w14:paraId="07547A01" w14:textId="77777777" w:rsidR="00B72D2C" w:rsidRPr="006F5263" w:rsidRDefault="00B72D2C" w:rsidP="006F5263">
      <w:pPr>
        <w:spacing w:after="0" w:line="240" w:lineRule="auto"/>
        <w:rPr>
          <w:rFonts w:ascii="Times New Roman" w:eastAsia="Times New Roman" w:hAnsi="Times New Roman"/>
          <w:lang w:eastAsia="cs-CZ"/>
        </w:rPr>
      </w:pPr>
    </w:p>
    <w:p w14:paraId="4A201AB8" w14:textId="5518275A" w:rsidR="00B72D2C" w:rsidRPr="00B72D2C" w:rsidRDefault="00025701" w:rsidP="00B72D2C">
      <w:pPr>
        <w:numPr>
          <w:ilvl w:val="0"/>
          <w:numId w:val="32"/>
        </w:numPr>
        <w:spacing w:after="0" w:line="240" w:lineRule="auto"/>
        <w:jc w:val="both"/>
        <w:rPr>
          <w:rFonts w:ascii="Times New Roman" w:eastAsia="Times New Roman" w:hAnsi="Times New Roman"/>
          <w:lang w:eastAsia="cs-CZ"/>
        </w:rPr>
      </w:pPr>
      <w:r>
        <w:rPr>
          <w:rFonts w:ascii="Times New Roman" w:eastAsia="Times New Roman" w:hAnsi="Times New Roman"/>
          <w:lang w:eastAsia="cs-CZ"/>
        </w:rPr>
        <w:t xml:space="preserve">Kontrolu dle </w:t>
      </w:r>
      <w:r w:rsidR="00B72D2C" w:rsidRPr="00B72D2C">
        <w:rPr>
          <w:rFonts w:ascii="Times New Roman" w:eastAsia="Times New Roman" w:hAnsi="Times New Roman"/>
          <w:lang w:eastAsia="cs-CZ"/>
        </w:rPr>
        <w:t>zákona číslo 320/2001 Sb., o finanční kontrole ve veřejné správě a o změně některých zákonů (zákon o finanční kontrole)</w:t>
      </w:r>
      <w:r w:rsidR="000B0704">
        <w:rPr>
          <w:rFonts w:ascii="Times New Roman" w:eastAsia="Times New Roman" w:hAnsi="Times New Roman"/>
          <w:lang w:eastAsia="cs-CZ"/>
        </w:rPr>
        <w:t>,</w:t>
      </w:r>
      <w:r w:rsidR="00B72D2C" w:rsidRPr="00B72D2C">
        <w:rPr>
          <w:rFonts w:ascii="Times New Roman" w:eastAsia="Times New Roman" w:hAnsi="Times New Roman"/>
          <w:lang w:eastAsia="cs-CZ"/>
        </w:rPr>
        <w:t xml:space="preserve"> ve znění pozdějších předpisů a zákona číslo 255/2012 Sb., o kontrole (kontrolní řád)</w:t>
      </w:r>
      <w:r w:rsidR="000B0704">
        <w:rPr>
          <w:rFonts w:ascii="Times New Roman" w:eastAsia="Times New Roman" w:hAnsi="Times New Roman"/>
          <w:lang w:eastAsia="cs-CZ"/>
        </w:rPr>
        <w:t>,</w:t>
      </w:r>
      <w:r w:rsidR="00CE3A62">
        <w:rPr>
          <w:rFonts w:ascii="Times New Roman" w:eastAsia="Times New Roman" w:hAnsi="Times New Roman"/>
          <w:lang w:eastAsia="cs-CZ"/>
        </w:rPr>
        <w:t xml:space="preserve"> </w:t>
      </w:r>
      <w:r w:rsidR="00B72D2C" w:rsidRPr="00B72D2C">
        <w:rPr>
          <w:rFonts w:ascii="Times New Roman" w:eastAsia="Times New Roman" w:hAnsi="Times New Roman"/>
          <w:lang w:eastAsia="cs-CZ"/>
        </w:rPr>
        <w:t xml:space="preserve">ve znění pozdějších předpisů vykonávají </w:t>
      </w:r>
      <w:r w:rsidR="00EB5FDA">
        <w:rPr>
          <w:rFonts w:ascii="Times New Roman" w:eastAsia="Times New Roman" w:hAnsi="Times New Roman"/>
          <w:lang w:eastAsia="cs-CZ"/>
        </w:rPr>
        <w:t xml:space="preserve">mj. </w:t>
      </w:r>
      <w:r w:rsidR="00B72D2C" w:rsidRPr="00B72D2C">
        <w:rPr>
          <w:rFonts w:ascii="Times New Roman" w:eastAsia="Times New Roman" w:hAnsi="Times New Roman"/>
          <w:lang w:eastAsia="cs-CZ"/>
        </w:rPr>
        <w:t>pověření zaměstnanci a členové příslušných kontrolních orgánů kraje.</w:t>
      </w:r>
    </w:p>
    <w:p w14:paraId="5043CB0F" w14:textId="77777777" w:rsidR="00B72D2C" w:rsidRPr="00B72D2C" w:rsidRDefault="00B72D2C" w:rsidP="006F5263">
      <w:pPr>
        <w:spacing w:after="0" w:line="240" w:lineRule="auto"/>
        <w:jc w:val="both"/>
        <w:rPr>
          <w:rFonts w:ascii="Times New Roman" w:eastAsia="Times New Roman" w:hAnsi="Times New Roman"/>
          <w:lang w:eastAsia="cs-CZ"/>
        </w:rPr>
      </w:pPr>
    </w:p>
    <w:p w14:paraId="52272D4C" w14:textId="77777777" w:rsidR="00B72D2C" w:rsidRDefault="00B72D2C" w:rsidP="007117DA">
      <w:pPr>
        <w:numPr>
          <w:ilvl w:val="0"/>
          <w:numId w:val="32"/>
        </w:numPr>
        <w:spacing w:after="0" w:line="240" w:lineRule="auto"/>
        <w:jc w:val="both"/>
        <w:rPr>
          <w:rFonts w:ascii="Times New Roman" w:eastAsia="Times New Roman" w:hAnsi="Times New Roman"/>
          <w:lang w:eastAsia="cs-CZ"/>
        </w:rPr>
      </w:pPr>
      <w:r w:rsidRPr="006F5263">
        <w:rPr>
          <w:rFonts w:ascii="Times New Roman" w:eastAsia="Times New Roman" w:hAnsi="Times New Roman"/>
          <w:lang w:eastAsia="cs-CZ"/>
        </w:rPr>
        <w:t xml:space="preserve">Příjemce je povinen v rámci výkonu kontrolní činnosti dle předchozího odstavce tohoto článku předložit pověřeným zaměstnancům a členům příslušných kontrolních orgánů kraje k nahlédnutí veškeré </w:t>
      </w:r>
      <w:r w:rsidR="006F5263">
        <w:rPr>
          <w:rFonts w:ascii="Times New Roman" w:eastAsia="Times New Roman" w:hAnsi="Times New Roman"/>
          <w:lang w:eastAsia="cs-CZ"/>
        </w:rPr>
        <w:t>originální doklady</w:t>
      </w:r>
      <w:r w:rsidRPr="006F5263">
        <w:rPr>
          <w:rFonts w:ascii="Times New Roman" w:eastAsia="Times New Roman" w:hAnsi="Times New Roman"/>
          <w:lang w:eastAsia="cs-CZ"/>
        </w:rPr>
        <w:t xml:space="preserve"> týkající se poskytnuté dotace.</w:t>
      </w:r>
    </w:p>
    <w:p w14:paraId="07459315" w14:textId="77777777" w:rsidR="006F5263" w:rsidRPr="006F5263" w:rsidRDefault="006F5263" w:rsidP="006F5263">
      <w:pPr>
        <w:spacing w:after="0" w:line="240" w:lineRule="auto"/>
        <w:jc w:val="both"/>
        <w:rPr>
          <w:rFonts w:ascii="Times New Roman" w:eastAsia="Times New Roman" w:hAnsi="Times New Roman"/>
          <w:lang w:eastAsia="cs-CZ"/>
        </w:rPr>
      </w:pPr>
    </w:p>
    <w:p w14:paraId="10CFD8C9" w14:textId="424F5E1B" w:rsidR="00B72D2C" w:rsidRPr="00B72D2C" w:rsidRDefault="00B72D2C" w:rsidP="00B72D2C">
      <w:pPr>
        <w:numPr>
          <w:ilvl w:val="0"/>
          <w:numId w:val="32"/>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 xml:space="preserve">Příjemce je povinen provést a předložit </w:t>
      </w:r>
      <w:r w:rsidR="008743FC" w:rsidRPr="008743FC">
        <w:rPr>
          <w:rFonts w:ascii="Times New Roman" w:eastAsia="Times New Roman" w:hAnsi="Times New Roman"/>
          <w:lang w:eastAsia="cs-CZ"/>
        </w:rPr>
        <w:t>oddělení grantových schémat</w:t>
      </w:r>
      <w:r w:rsidRPr="008743FC">
        <w:rPr>
          <w:rFonts w:ascii="Times New Roman" w:eastAsia="Times New Roman" w:hAnsi="Times New Roman"/>
          <w:lang w:eastAsia="cs-CZ"/>
        </w:rPr>
        <w:t xml:space="preserve"> </w:t>
      </w:r>
      <w:r w:rsidR="008743FC" w:rsidRPr="008743FC">
        <w:rPr>
          <w:rFonts w:ascii="Times New Roman" w:eastAsia="Times New Roman" w:hAnsi="Times New Roman"/>
          <w:lang w:eastAsia="cs-CZ"/>
        </w:rPr>
        <w:t xml:space="preserve">odboru investic </w:t>
      </w:r>
      <w:r w:rsidRPr="00B72D2C">
        <w:rPr>
          <w:rFonts w:ascii="Times New Roman" w:eastAsia="Times New Roman" w:hAnsi="Times New Roman"/>
          <w:lang w:eastAsia="cs-CZ"/>
        </w:rPr>
        <w:t>finanční vypořádání dotace nejpozději do termínu stanoveného ve veřejnoprávní smlouvě o poskytnutí dotace</w:t>
      </w:r>
      <w:r w:rsidRPr="00B72D2C">
        <w:rPr>
          <w:rFonts w:ascii="Times New Roman" w:eastAsia="Times New Roman" w:hAnsi="Times New Roman"/>
          <w:bCs/>
          <w:iCs/>
          <w:lang w:eastAsia="cs-CZ"/>
        </w:rPr>
        <w:t>.</w:t>
      </w:r>
      <w:r w:rsidR="008743FC">
        <w:rPr>
          <w:rFonts w:ascii="Times New Roman" w:eastAsia="Times New Roman" w:hAnsi="Times New Roman"/>
          <w:bCs/>
          <w:iCs/>
          <w:lang w:eastAsia="cs-CZ"/>
        </w:rPr>
        <w:t xml:space="preserve"> </w:t>
      </w:r>
      <w:r w:rsidR="008743FC">
        <w:rPr>
          <w:rFonts w:ascii="Times New Roman" w:eastAsia="Times New Roman" w:hAnsi="Times New Roman"/>
          <w:lang w:eastAsia="cs-CZ"/>
        </w:rPr>
        <w:t>O</w:t>
      </w:r>
      <w:r w:rsidR="008743FC" w:rsidRPr="008743FC">
        <w:rPr>
          <w:rFonts w:ascii="Times New Roman" w:eastAsia="Times New Roman" w:hAnsi="Times New Roman"/>
          <w:lang w:eastAsia="cs-CZ"/>
        </w:rPr>
        <w:t>ddělení grantových schémat odboru investic</w:t>
      </w:r>
      <w:r w:rsidRPr="00B72D2C">
        <w:rPr>
          <w:rFonts w:ascii="Times New Roman" w:eastAsia="Times New Roman" w:hAnsi="Times New Roman"/>
          <w:bCs/>
          <w:iCs/>
          <w:color w:val="FF0000"/>
          <w:lang w:eastAsia="cs-CZ"/>
        </w:rPr>
        <w:t xml:space="preserve"> </w:t>
      </w:r>
      <w:r w:rsidRPr="00B72D2C">
        <w:rPr>
          <w:rFonts w:ascii="Times New Roman" w:eastAsia="Times New Roman" w:hAnsi="Times New Roman"/>
          <w:bCs/>
          <w:iCs/>
          <w:lang w:eastAsia="cs-CZ"/>
        </w:rPr>
        <w:t>po obdržení finančního vypořádání provede kontrolu správnosti předložených dokladů a dodržení stanoveného účelu použití poskytnuté dotace. Příjemce k finančnímu vypořádání musí předložit kopie veškerých dokladů a další podklady prokazující skutečné náklady realizace projektu. Ke každému dokladu musí být doložen</w:t>
      </w:r>
      <w:r w:rsidR="00EF132E">
        <w:rPr>
          <w:rFonts w:ascii="Times New Roman" w:eastAsia="Times New Roman" w:hAnsi="Times New Roman"/>
          <w:bCs/>
          <w:iCs/>
          <w:lang w:eastAsia="cs-CZ"/>
        </w:rPr>
        <w:t>o</w:t>
      </w:r>
      <w:r w:rsidRPr="00B72D2C">
        <w:rPr>
          <w:rFonts w:ascii="Times New Roman" w:eastAsia="Times New Roman" w:hAnsi="Times New Roman"/>
          <w:bCs/>
          <w:iCs/>
          <w:lang w:eastAsia="cs-CZ"/>
        </w:rPr>
        <w:t xml:space="preserve"> </w:t>
      </w:r>
      <w:r w:rsidR="00EF132E">
        <w:rPr>
          <w:rFonts w:ascii="Times New Roman" w:eastAsia="Times New Roman" w:hAnsi="Times New Roman"/>
          <w:bCs/>
          <w:iCs/>
          <w:lang w:eastAsia="cs-CZ"/>
        </w:rPr>
        <w:t>potvrzení</w:t>
      </w:r>
      <w:r w:rsidRPr="00B72D2C">
        <w:rPr>
          <w:rFonts w:ascii="Times New Roman" w:eastAsia="Times New Roman" w:hAnsi="Times New Roman"/>
          <w:bCs/>
          <w:iCs/>
          <w:lang w:eastAsia="cs-CZ"/>
        </w:rPr>
        <w:t xml:space="preserve"> o jeho úhradě (bankovní výpis či pokladní doklad). Zálohová platba se nepovažuje za podklad k finančnímu vypořádání dotace jako uznatelný výdaj.</w:t>
      </w:r>
    </w:p>
    <w:p w14:paraId="6537F28F" w14:textId="77777777" w:rsidR="00B72D2C" w:rsidRPr="006F5263" w:rsidRDefault="00B72D2C" w:rsidP="006F5263">
      <w:pPr>
        <w:spacing w:after="0" w:line="240" w:lineRule="auto"/>
        <w:jc w:val="both"/>
        <w:rPr>
          <w:rFonts w:ascii="Times New Roman" w:eastAsia="Times New Roman" w:hAnsi="Times New Roman"/>
          <w:bCs/>
          <w:iCs/>
          <w:lang w:eastAsia="cs-CZ"/>
        </w:rPr>
      </w:pPr>
    </w:p>
    <w:p w14:paraId="3DE06A64" w14:textId="4FE1DE9C" w:rsidR="00FA7F15" w:rsidRPr="00EF132E" w:rsidRDefault="00FA7F15" w:rsidP="00F14A79">
      <w:pPr>
        <w:numPr>
          <w:ilvl w:val="0"/>
          <w:numId w:val="32"/>
        </w:numPr>
        <w:spacing w:after="0" w:line="240" w:lineRule="auto"/>
        <w:jc w:val="both"/>
        <w:rPr>
          <w:rFonts w:ascii="Times New Roman" w:eastAsia="Times New Roman" w:hAnsi="Times New Roman"/>
          <w:lang w:eastAsia="cs-CZ"/>
        </w:rPr>
      </w:pPr>
      <w:r w:rsidRPr="00FA7F15">
        <w:rPr>
          <w:rFonts w:ascii="Times New Roman" w:eastAsia="Times New Roman" w:hAnsi="Times New Roman"/>
          <w:lang w:eastAsia="cs-CZ"/>
        </w:rPr>
        <w:t xml:space="preserve">V případě nevyčerpání dotace musí příjemce nevyužité finanční prostředky vrátit zpět na účet poskytovatele nejpozději do termínu stanoveného ve veřejnoprávní smlouvě o poskytnutí dotace. O vrácení nevyčerpaných finančních prostředků zpět na účet kraje je příjemce povinen informovat </w:t>
      </w:r>
      <w:r w:rsidR="008743FC" w:rsidRPr="008743FC">
        <w:rPr>
          <w:rFonts w:ascii="Times New Roman" w:eastAsia="Times New Roman" w:hAnsi="Times New Roman"/>
          <w:lang w:eastAsia="cs-CZ"/>
        </w:rPr>
        <w:t>oddělení grantových schémat odboru investic</w:t>
      </w:r>
      <w:r w:rsidR="008743FC">
        <w:rPr>
          <w:rFonts w:ascii="Times New Roman" w:eastAsia="Times New Roman" w:hAnsi="Times New Roman"/>
          <w:lang w:eastAsia="cs-CZ"/>
        </w:rPr>
        <w:t>.</w:t>
      </w:r>
      <w:r w:rsidR="008743FC" w:rsidRPr="008743FC">
        <w:rPr>
          <w:rFonts w:ascii="Times New Roman" w:eastAsia="Times New Roman" w:hAnsi="Times New Roman"/>
          <w:lang w:eastAsia="cs-CZ"/>
        </w:rPr>
        <w:t xml:space="preserve"> </w:t>
      </w:r>
      <w:r w:rsidRPr="00FA7F15">
        <w:rPr>
          <w:rFonts w:ascii="Times New Roman" w:eastAsia="Times New Roman" w:hAnsi="Times New Roman"/>
          <w:lang w:eastAsia="cs-CZ"/>
        </w:rPr>
        <w:t>Pro tento účel příjemce použije formulář Avízo, který je součástí formuláře Finanční</w:t>
      </w:r>
      <w:r w:rsidR="00226BF9">
        <w:rPr>
          <w:rFonts w:ascii="Times New Roman" w:eastAsia="Times New Roman" w:hAnsi="Times New Roman"/>
          <w:lang w:eastAsia="cs-CZ"/>
        </w:rPr>
        <w:t xml:space="preserve"> </w:t>
      </w:r>
      <w:r w:rsidR="00226BF9" w:rsidRPr="00EF132E">
        <w:rPr>
          <w:rFonts w:ascii="Times New Roman" w:eastAsia="Times New Roman" w:hAnsi="Times New Roman"/>
          <w:lang w:eastAsia="cs-CZ"/>
        </w:rPr>
        <w:t>vypořádání.</w:t>
      </w:r>
    </w:p>
    <w:p w14:paraId="144A5D23" w14:textId="77777777" w:rsidR="007D3CC1" w:rsidRPr="006F5263" w:rsidRDefault="007D3CC1" w:rsidP="006B6790">
      <w:pPr>
        <w:spacing w:after="0" w:line="240" w:lineRule="auto"/>
        <w:rPr>
          <w:rFonts w:ascii="Times New Roman" w:eastAsia="Times New Roman" w:hAnsi="Times New Roman"/>
          <w:bCs/>
          <w:iCs/>
          <w:lang w:eastAsia="cs-CZ"/>
        </w:rPr>
      </w:pPr>
    </w:p>
    <w:p w14:paraId="6574D78A" w14:textId="77777777" w:rsidR="00660751" w:rsidRPr="00660751" w:rsidRDefault="00660751" w:rsidP="00660751">
      <w:pPr>
        <w:spacing w:after="0" w:line="240" w:lineRule="auto"/>
        <w:jc w:val="center"/>
        <w:rPr>
          <w:rFonts w:ascii="Times New Roman" w:hAnsi="Times New Roman"/>
          <w:b/>
        </w:rPr>
      </w:pPr>
      <w:r w:rsidRPr="00660751">
        <w:rPr>
          <w:rFonts w:ascii="Times New Roman" w:hAnsi="Times New Roman"/>
          <w:b/>
        </w:rPr>
        <w:t>Čl. XI</w:t>
      </w:r>
      <w:r>
        <w:rPr>
          <w:rFonts w:ascii="Times New Roman" w:hAnsi="Times New Roman"/>
          <w:b/>
        </w:rPr>
        <w:t>I</w:t>
      </w:r>
      <w:r w:rsidRPr="00660751">
        <w:rPr>
          <w:rFonts w:ascii="Times New Roman" w:hAnsi="Times New Roman"/>
          <w:b/>
        </w:rPr>
        <w:t>.</w:t>
      </w:r>
    </w:p>
    <w:p w14:paraId="734EBC1B" w14:textId="77777777" w:rsidR="00660751" w:rsidRPr="00660751" w:rsidRDefault="00660751" w:rsidP="00660751">
      <w:pPr>
        <w:spacing w:after="0" w:line="240" w:lineRule="auto"/>
        <w:jc w:val="center"/>
        <w:rPr>
          <w:rFonts w:ascii="Times New Roman" w:hAnsi="Times New Roman"/>
          <w:b/>
        </w:rPr>
      </w:pPr>
      <w:r w:rsidRPr="00660751">
        <w:rPr>
          <w:rFonts w:ascii="Times New Roman" w:hAnsi="Times New Roman"/>
          <w:b/>
        </w:rPr>
        <w:t>Závěrečná a přechodná ustanovení</w:t>
      </w:r>
    </w:p>
    <w:p w14:paraId="5A2A4733" w14:textId="77777777" w:rsidR="00660751" w:rsidRPr="00660751" w:rsidRDefault="00660751" w:rsidP="00660751">
      <w:pPr>
        <w:numPr>
          <w:ilvl w:val="0"/>
          <w:numId w:val="6"/>
        </w:numPr>
        <w:spacing w:after="0" w:line="240" w:lineRule="auto"/>
        <w:ind w:left="426" w:hanging="426"/>
        <w:jc w:val="both"/>
        <w:rPr>
          <w:rFonts w:ascii="Times New Roman" w:hAnsi="Times New Roman"/>
        </w:rPr>
      </w:pPr>
      <w:r w:rsidRPr="00660751">
        <w:rPr>
          <w:rFonts w:ascii="Times New Roman" w:hAnsi="Times New Roman"/>
        </w:rPr>
        <w:lastRenderedPageBreak/>
        <w:t xml:space="preserve">V případě dlouhodobých činností nebo opakovaných akcí nevzniká uzavřením </w:t>
      </w:r>
      <w:r w:rsidR="00164422">
        <w:rPr>
          <w:rFonts w:ascii="Times New Roman" w:hAnsi="Times New Roman"/>
        </w:rPr>
        <w:t xml:space="preserve">veřejnoprávní </w:t>
      </w:r>
      <w:r w:rsidRPr="00660751">
        <w:rPr>
          <w:rFonts w:ascii="Times New Roman" w:hAnsi="Times New Roman"/>
        </w:rPr>
        <w:t>smlouvy</w:t>
      </w:r>
      <w:r w:rsidR="00164422">
        <w:rPr>
          <w:rFonts w:ascii="Times New Roman" w:hAnsi="Times New Roman"/>
        </w:rPr>
        <w:t xml:space="preserve"> o poskytnutí dotace</w:t>
      </w:r>
      <w:r w:rsidRPr="00660751">
        <w:rPr>
          <w:rFonts w:ascii="Times New Roman" w:hAnsi="Times New Roman"/>
        </w:rPr>
        <w:t xml:space="preserve"> automatický nárok na poskytnutí dotace v následujících letech</w:t>
      </w:r>
      <w:r w:rsidR="00442F76" w:rsidRPr="00AD111B">
        <w:rPr>
          <w:rStyle w:val="Znakapoznpodarou"/>
          <w:rFonts w:ascii="Times New Roman" w:hAnsi="Times New Roman"/>
          <w:strike/>
        </w:rPr>
        <w:footnoteReference w:id="19"/>
      </w:r>
      <w:r w:rsidRPr="00660751">
        <w:rPr>
          <w:rFonts w:ascii="Times New Roman" w:hAnsi="Times New Roman"/>
        </w:rPr>
        <w:t>.</w:t>
      </w:r>
    </w:p>
    <w:p w14:paraId="738610EB" w14:textId="77777777" w:rsidR="00660751" w:rsidRPr="008743FC" w:rsidRDefault="00660751" w:rsidP="00660751">
      <w:pPr>
        <w:spacing w:after="0" w:line="240" w:lineRule="auto"/>
        <w:jc w:val="both"/>
        <w:rPr>
          <w:rFonts w:ascii="Times New Roman" w:hAnsi="Times New Roman"/>
        </w:rPr>
      </w:pPr>
    </w:p>
    <w:p w14:paraId="0EDC0EFB" w14:textId="77777777" w:rsidR="00660751" w:rsidRPr="00660751" w:rsidRDefault="00660751" w:rsidP="00660751">
      <w:pPr>
        <w:numPr>
          <w:ilvl w:val="0"/>
          <w:numId w:val="6"/>
        </w:numPr>
        <w:spacing w:after="0" w:line="240" w:lineRule="auto"/>
        <w:ind w:left="426" w:hanging="426"/>
        <w:jc w:val="both"/>
        <w:rPr>
          <w:rFonts w:ascii="Times New Roman" w:hAnsi="Times New Roman"/>
        </w:rPr>
      </w:pPr>
      <w:r w:rsidRPr="008743FC">
        <w:rPr>
          <w:rFonts w:ascii="Times New Roman" w:hAnsi="Times New Roman"/>
        </w:rPr>
        <w:t>Dotační program se přijímá pro období od 1. 1. 2022.</w:t>
      </w:r>
    </w:p>
    <w:p w14:paraId="637805D2" w14:textId="77777777" w:rsidR="00660751" w:rsidRPr="00660751" w:rsidRDefault="00660751" w:rsidP="00660751">
      <w:pPr>
        <w:spacing w:after="0" w:line="240" w:lineRule="auto"/>
        <w:jc w:val="both"/>
        <w:rPr>
          <w:rFonts w:ascii="Times New Roman" w:hAnsi="Times New Roman"/>
        </w:rPr>
      </w:pPr>
    </w:p>
    <w:p w14:paraId="15C3B5DA" w14:textId="6B61F8AE" w:rsidR="00660751" w:rsidRPr="00AD4F62" w:rsidRDefault="00660751" w:rsidP="009A3E8D">
      <w:pPr>
        <w:numPr>
          <w:ilvl w:val="0"/>
          <w:numId w:val="6"/>
        </w:numPr>
        <w:spacing w:after="0" w:line="240" w:lineRule="auto"/>
        <w:jc w:val="both"/>
        <w:rPr>
          <w:rFonts w:ascii="Times New Roman" w:hAnsi="Times New Roman"/>
        </w:rPr>
      </w:pPr>
      <w:r w:rsidRPr="00660751">
        <w:rPr>
          <w:rFonts w:ascii="Times New Roman" w:hAnsi="Times New Roman"/>
        </w:rPr>
        <w:t xml:space="preserve">Usnesením zastupitelstva kraje číslo </w:t>
      </w:r>
      <w:r w:rsidR="009A3E8D" w:rsidRPr="009A3E8D">
        <w:rPr>
          <w:rFonts w:ascii="Times New Roman" w:hAnsi="Times New Roman"/>
        </w:rPr>
        <w:t>ZK 358/11/21</w:t>
      </w:r>
      <w:r w:rsidRPr="009A3E8D">
        <w:rPr>
          <w:rFonts w:ascii="Times New Roman" w:hAnsi="Times New Roman"/>
        </w:rPr>
        <w:t xml:space="preserve">, ze dne </w:t>
      </w:r>
      <w:r w:rsidR="00AD4F62" w:rsidRPr="009A3E8D">
        <w:rPr>
          <w:rFonts w:ascii="Times New Roman" w:hAnsi="Times New Roman"/>
        </w:rPr>
        <w:t>1. 11. 2021</w:t>
      </w:r>
      <w:r w:rsidR="004513EC" w:rsidRPr="009A3E8D">
        <w:rPr>
          <w:rFonts w:ascii="Times New Roman" w:hAnsi="Times New Roman"/>
        </w:rPr>
        <w:t>,</w:t>
      </w:r>
      <w:r w:rsidRPr="009A3E8D">
        <w:rPr>
          <w:rFonts w:ascii="Times New Roman" w:hAnsi="Times New Roman"/>
        </w:rPr>
        <w:t xml:space="preserve"> se </w:t>
      </w:r>
      <w:r w:rsidRPr="00660751">
        <w:rPr>
          <w:rFonts w:ascii="Times New Roman" w:hAnsi="Times New Roman"/>
        </w:rPr>
        <w:t>ruší</w:t>
      </w:r>
      <w:r w:rsidR="00FF5868">
        <w:rPr>
          <w:rFonts w:ascii="Times New Roman" w:hAnsi="Times New Roman"/>
        </w:rPr>
        <w:t xml:space="preserve"> Program pro </w:t>
      </w:r>
      <w:r w:rsidR="00FF5868" w:rsidRPr="00AD4F62">
        <w:rPr>
          <w:rFonts w:ascii="Times New Roman" w:hAnsi="Times New Roman"/>
        </w:rPr>
        <w:t>poskytování dotací z rozpočtu Karlovarského kraje na podporu rodiny</w:t>
      </w:r>
      <w:r w:rsidRPr="00AD4F62">
        <w:rPr>
          <w:rFonts w:ascii="Times New Roman" w:hAnsi="Times New Roman"/>
        </w:rPr>
        <w:t>, schválený usnesením zastupitelstva kraje</w:t>
      </w:r>
      <w:r w:rsidR="00094B9B" w:rsidRPr="00AD4F62">
        <w:rPr>
          <w:rFonts w:ascii="Times New Roman" w:hAnsi="Times New Roman"/>
        </w:rPr>
        <w:t xml:space="preserve"> číslo</w:t>
      </w:r>
      <w:r w:rsidR="00FF5868" w:rsidRPr="00AD4F62">
        <w:rPr>
          <w:rFonts w:ascii="Times New Roman" w:hAnsi="Times New Roman"/>
        </w:rPr>
        <w:t xml:space="preserve"> ZK</w:t>
      </w:r>
      <w:r w:rsidR="00AD4F62">
        <w:rPr>
          <w:rFonts w:ascii="Times New Roman" w:hAnsi="Times New Roman"/>
        </w:rPr>
        <w:t xml:space="preserve"> </w:t>
      </w:r>
      <w:r w:rsidR="00FF5868" w:rsidRPr="00AD4F62">
        <w:rPr>
          <w:rFonts w:ascii="Times New Roman" w:hAnsi="Times New Roman"/>
        </w:rPr>
        <w:t>486/12/17</w:t>
      </w:r>
      <w:r w:rsidRPr="00AD4F62">
        <w:rPr>
          <w:rFonts w:ascii="Times New Roman" w:hAnsi="Times New Roman"/>
        </w:rPr>
        <w:t>, ze dne</w:t>
      </w:r>
      <w:r w:rsidR="00FF5868" w:rsidRPr="00AD4F62">
        <w:rPr>
          <w:rFonts w:ascii="Times New Roman" w:hAnsi="Times New Roman"/>
        </w:rPr>
        <w:t xml:space="preserve"> 7. 12. 2017</w:t>
      </w:r>
      <w:r w:rsidRPr="00AD4F62">
        <w:rPr>
          <w:rFonts w:ascii="Times New Roman" w:hAnsi="Times New Roman"/>
        </w:rPr>
        <w:t>.</w:t>
      </w:r>
    </w:p>
    <w:p w14:paraId="463F29E8" w14:textId="77777777" w:rsidR="00660751" w:rsidRPr="00660751" w:rsidRDefault="00660751" w:rsidP="00660751">
      <w:pPr>
        <w:spacing w:after="0" w:line="240" w:lineRule="auto"/>
        <w:jc w:val="both"/>
        <w:rPr>
          <w:rFonts w:ascii="Times New Roman" w:hAnsi="Times New Roman"/>
        </w:rPr>
      </w:pPr>
    </w:p>
    <w:p w14:paraId="769CEC53" w14:textId="04E0CC2B" w:rsidR="00660751" w:rsidRPr="009A3E8D" w:rsidRDefault="00660751" w:rsidP="009A3E8D">
      <w:pPr>
        <w:numPr>
          <w:ilvl w:val="0"/>
          <w:numId w:val="6"/>
        </w:numPr>
        <w:spacing w:after="0" w:line="240" w:lineRule="auto"/>
        <w:jc w:val="both"/>
        <w:rPr>
          <w:rFonts w:ascii="Times New Roman" w:hAnsi="Times New Roman"/>
        </w:rPr>
      </w:pPr>
      <w:r w:rsidRPr="00660751">
        <w:rPr>
          <w:rFonts w:ascii="Times New Roman" w:hAnsi="Times New Roman"/>
        </w:rPr>
        <w:t xml:space="preserve">Dotační program byl schválen </w:t>
      </w:r>
      <w:r w:rsidRPr="009A3E8D">
        <w:rPr>
          <w:rFonts w:ascii="Times New Roman" w:hAnsi="Times New Roman"/>
        </w:rPr>
        <w:t>usnesením zastupitelstva kraje</w:t>
      </w:r>
      <w:r w:rsidR="00DF78CD" w:rsidRPr="009A3E8D">
        <w:rPr>
          <w:rFonts w:ascii="Times New Roman" w:hAnsi="Times New Roman"/>
        </w:rPr>
        <w:t xml:space="preserve"> číslo</w:t>
      </w:r>
      <w:r w:rsidRPr="009A3E8D">
        <w:rPr>
          <w:rFonts w:ascii="Times New Roman" w:hAnsi="Times New Roman"/>
        </w:rPr>
        <w:t xml:space="preserve"> </w:t>
      </w:r>
      <w:r w:rsidR="009A3E8D" w:rsidRPr="009A3E8D">
        <w:rPr>
          <w:rFonts w:ascii="Times New Roman" w:hAnsi="Times New Roman"/>
        </w:rPr>
        <w:t>ZK 358/11/21</w:t>
      </w:r>
      <w:r w:rsidR="004513EC" w:rsidRPr="009A3E8D">
        <w:rPr>
          <w:rFonts w:ascii="Times New Roman" w:hAnsi="Times New Roman"/>
        </w:rPr>
        <w:t>,</w:t>
      </w:r>
      <w:r w:rsidRPr="009A3E8D">
        <w:rPr>
          <w:rFonts w:ascii="Times New Roman" w:hAnsi="Times New Roman"/>
        </w:rPr>
        <w:t xml:space="preserve"> ze dne </w:t>
      </w:r>
      <w:r w:rsidR="00AD4F62" w:rsidRPr="009A3E8D">
        <w:rPr>
          <w:rFonts w:ascii="Times New Roman" w:hAnsi="Times New Roman"/>
        </w:rPr>
        <w:t>1. 11. 2021.</w:t>
      </w:r>
    </w:p>
    <w:p w14:paraId="3B7B4B86" w14:textId="77777777" w:rsidR="00660751" w:rsidRPr="00660751" w:rsidRDefault="00660751" w:rsidP="00660751">
      <w:pPr>
        <w:spacing w:after="0" w:line="240" w:lineRule="auto"/>
        <w:jc w:val="both"/>
        <w:rPr>
          <w:rFonts w:ascii="Times New Roman" w:hAnsi="Times New Roman"/>
        </w:rPr>
      </w:pPr>
    </w:p>
    <w:p w14:paraId="288D4C01" w14:textId="77777777" w:rsidR="00660751" w:rsidRDefault="00660751" w:rsidP="00660751">
      <w:pPr>
        <w:numPr>
          <w:ilvl w:val="0"/>
          <w:numId w:val="6"/>
        </w:numPr>
        <w:spacing w:after="0" w:line="240" w:lineRule="auto"/>
        <w:ind w:left="426" w:hanging="426"/>
        <w:jc w:val="both"/>
        <w:rPr>
          <w:rFonts w:ascii="Times New Roman" w:hAnsi="Times New Roman"/>
        </w:rPr>
      </w:pPr>
      <w:r w:rsidRPr="00660751">
        <w:rPr>
          <w:rFonts w:ascii="Times New Roman" w:hAnsi="Times New Roman"/>
        </w:rPr>
        <w:t xml:space="preserve">Dotační program nabývá účinnosti dnem schválení. </w:t>
      </w:r>
    </w:p>
    <w:p w14:paraId="3A0FF5F2" w14:textId="77777777" w:rsidR="00660751" w:rsidRDefault="00660751" w:rsidP="00660751">
      <w:pPr>
        <w:spacing w:after="0" w:line="240" w:lineRule="auto"/>
        <w:ind w:left="426"/>
        <w:jc w:val="both"/>
        <w:rPr>
          <w:rFonts w:ascii="Times New Roman" w:hAnsi="Times New Roman"/>
        </w:rPr>
      </w:pPr>
    </w:p>
    <w:p w14:paraId="362B2266" w14:textId="358591BB" w:rsidR="004E7A42" w:rsidRDefault="00660751" w:rsidP="004E7A42">
      <w:pPr>
        <w:numPr>
          <w:ilvl w:val="0"/>
          <w:numId w:val="6"/>
        </w:numPr>
        <w:spacing w:after="0" w:line="240" w:lineRule="auto"/>
        <w:ind w:left="426" w:hanging="426"/>
        <w:jc w:val="both"/>
        <w:rPr>
          <w:rFonts w:ascii="Times New Roman" w:hAnsi="Times New Roman"/>
        </w:rPr>
      </w:pPr>
      <w:r w:rsidRPr="008743FC">
        <w:rPr>
          <w:rFonts w:ascii="Times New Roman" w:hAnsi="Times New Roman"/>
        </w:rPr>
        <w:t xml:space="preserve">Dotační program je k dispozici na </w:t>
      </w:r>
      <w:r w:rsidR="008743FC" w:rsidRPr="008743FC">
        <w:rPr>
          <w:rFonts w:ascii="Times New Roman" w:hAnsi="Times New Roman"/>
        </w:rPr>
        <w:t>odboru sociálních věcí</w:t>
      </w:r>
      <w:r w:rsidRPr="008743FC">
        <w:rPr>
          <w:rFonts w:ascii="Times New Roman" w:hAnsi="Times New Roman"/>
        </w:rPr>
        <w:t xml:space="preserve"> nebo </w:t>
      </w:r>
      <w:r w:rsidRPr="0031162D">
        <w:rPr>
          <w:rFonts w:ascii="Times New Roman" w:hAnsi="Times New Roman"/>
        </w:rPr>
        <w:t xml:space="preserve">v elektronické podobě na internetových stránkách kraje </w:t>
      </w:r>
      <w:hyperlink r:id="rId15" w:history="1">
        <w:r w:rsidR="0031162D" w:rsidRPr="0031162D">
          <w:rPr>
            <w:rStyle w:val="Hypertextovodkaz"/>
            <w:rFonts w:ascii="Times New Roman" w:hAnsi="Times New Roman"/>
          </w:rPr>
          <w:t>http://www.kr-karlovarsky.cz/dotace/Stranky/Prehled-dotace.aspx</w:t>
        </w:r>
      </w:hyperlink>
      <w:r w:rsidR="0031162D" w:rsidRPr="0031162D">
        <w:rPr>
          <w:rFonts w:ascii="Times New Roman" w:hAnsi="Times New Roman"/>
        </w:rPr>
        <w:t>.</w:t>
      </w:r>
    </w:p>
    <w:p w14:paraId="5630AD66" w14:textId="77777777" w:rsidR="004E7A42" w:rsidRDefault="004E7A42" w:rsidP="004E7A42">
      <w:pPr>
        <w:spacing w:after="0" w:line="240" w:lineRule="auto"/>
        <w:ind w:left="426"/>
        <w:jc w:val="both"/>
        <w:rPr>
          <w:rFonts w:ascii="Times New Roman" w:hAnsi="Times New Roman"/>
        </w:rPr>
      </w:pPr>
    </w:p>
    <w:p w14:paraId="0F23A12F" w14:textId="77777777" w:rsidR="004E7A42" w:rsidRPr="004E7A42" w:rsidRDefault="004E7A42" w:rsidP="004E7A42">
      <w:pPr>
        <w:numPr>
          <w:ilvl w:val="0"/>
          <w:numId w:val="6"/>
        </w:numPr>
        <w:spacing w:after="0" w:line="240" w:lineRule="auto"/>
        <w:ind w:left="426" w:hanging="426"/>
        <w:jc w:val="both"/>
        <w:rPr>
          <w:rFonts w:ascii="Times New Roman" w:hAnsi="Times New Roman"/>
        </w:rPr>
      </w:pPr>
      <w:r>
        <w:rPr>
          <w:rFonts w:ascii="Times New Roman" w:hAnsi="Times New Roman"/>
        </w:rPr>
        <w:t xml:space="preserve">Na příjemce dotace, kteří obdrželi dotaci před vyhlášením tohoto dotačního programu, se vztahují práva a povinnosti, které vyplývají z dotačního programu </w:t>
      </w:r>
      <w:r w:rsidR="00786DA4">
        <w:rPr>
          <w:rFonts w:ascii="Times New Roman" w:hAnsi="Times New Roman"/>
        </w:rPr>
        <w:t>účinného před vyhlášením tohoto dotačního programu.</w:t>
      </w:r>
    </w:p>
    <w:p w14:paraId="61829076" w14:textId="77777777" w:rsidR="00D01A6E" w:rsidRPr="006F5263" w:rsidRDefault="00D01A6E" w:rsidP="00D01A6E">
      <w:pPr>
        <w:spacing w:after="0" w:line="240" w:lineRule="auto"/>
        <w:rPr>
          <w:rFonts w:ascii="Times New Roman" w:hAnsi="Times New Roman"/>
        </w:rPr>
      </w:pPr>
    </w:p>
    <w:p w14:paraId="2BA226A1" w14:textId="77777777" w:rsidR="00D01A6E" w:rsidRPr="006F5263" w:rsidRDefault="00D01A6E" w:rsidP="00D01A6E">
      <w:pPr>
        <w:spacing w:after="0" w:line="240" w:lineRule="auto"/>
        <w:rPr>
          <w:rFonts w:ascii="Times New Roman" w:hAnsi="Times New Roman"/>
        </w:rPr>
      </w:pPr>
    </w:p>
    <w:p w14:paraId="17AD93B2" w14:textId="77777777" w:rsidR="00D01A6E" w:rsidRPr="006F5263" w:rsidRDefault="00D01A6E" w:rsidP="00D01A6E">
      <w:pPr>
        <w:spacing w:after="0" w:line="240" w:lineRule="auto"/>
        <w:rPr>
          <w:rFonts w:ascii="Times New Roman" w:hAnsi="Times New Roman"/>
        </w:rPr>
      </w:pPr>
      <w:bookmarkStart w:id="0" w:name="_GoBack"/>
      <w:bookmarkEnd w:id="0"/>
    </w:p>
    <w:p w14:paraId="0DE4B5B7" w14:textId="77777777" w:rsidR="00D01A6E" w:rsidRPr="006F5263" w:rsidRDefault="00D01A6E" w:rsidP="00D01A6E">
      <w:pPr>
        <w:spacing w:after="0" w:line="240" w:lineRule="auto"/>
        <w:rPr>
          <w:rFonts w:ascii="Times New Roman" w:hAnsi="Times New Roman"/>
        </w:rPr>
      </w:pPr>
    </w:p>
    <w:p w14:paraId="1CFCF142" w14:textId="77777777" w:rsidR="003644C1" w:rsidRPr="003D3D80" w:rsidRDefault="003644C1" w:rsidP="006B6790">
      <w:pPr>
        <w:spacing w:after="0" w:line="240" w:lineRule="auto"/>
        <w:rPr>
          <w:rFonts w:ascii="Times New Roman" w:hAnsi="Times New Roman"/>
          <w:b/>
        </w:rPr>
      </w:pPr>
      <w:r w:rsidRPr="003D3D80">
        <w:rPr>
          <w:rFonts w:ascii="Times New Roman" w:hAnsi="Times New Roman"/>
          <w:b/>
        </w:rPr>
        <w:t>Přílohy:</w:t>
      </w:r>
    </w:p>
    <w:p w14:paraId="66204FF1" w14:textId="77777777" w:rsidR="00616F58" w:rsidRPr="003D3D80" w:rsidRDefault="00616F58" w:rsidP="00F8564A">
      <w:pPr>
        <w:pStyle w:val="Default"/>
        <w:rPr>
          <w:rFonts w:ascii="Times New Roman" w:hAnsi="Times New Roman" w:cs="Times New Roman"/>
        </w:rPr>
      </w:pPr>
    </w:p>
    <w:p w14:paraId="60BEC98F" w14:textId="436FC102" w:rsidR="00CB1808" w:rsidRDefault="00CB1808" w:rsidP="00F8564A">
      <w:pPr>
        <w:pStyle w:val="Odstavecseseznamem"/>
        <w:numPr>
          <w:ilvl w:val="0"/>
          <w:numId w:val="12"/>
        </w:numPr>
        <w:spacing w:after="0" w:line="240" w:lineRule="auto"/>
        <w:jc w:val="both"/>
        <w:rPr>
          <w:rFonts w:ascii="Times New Roman" w:hAnsi="Times New Roman"/>
        </w:rPr>
      </w:pPr>
      <w:r>
        <w:rPr>
          <w:rFonts w:ascii="Times New Roman" w:hAnsi="Times New Roman"/>
        </w:rPr>
        <w:t>Vzor žádosti o dotaci</w:t>
      </w:r>
    </w:p>
    <w:p w14:paraId="314C4657" w14:textId="213DE366" w:rsidR="00C95A1A" w:rsidRDefault="00C95A1A" w:rsidP="00F8564A">
      <w:pPr>
        <w:pStyle w:val="Odstavecseseznamem"/>
        <w:numPr>
          <w:ilvl w:val="0"/>
          <w:numId w:val="12"/>
        </w:numPr>
        <w:spacing w:after="0" w:line="240" w:lineRule="auto"/>
        <w:jc w:val="both"/>
        <w:rPr>
          <w:rFonts w:ascii="Times New Roman" w:hAnsi="Times New Roman"/>
        </w:rPr>
      </w:pPr>
      <w:r>
        <w:rPr>
          <w:rFonts w:ascii="Times New Roman" w:hAnsi="Times New Roman"/>
        </w:rPr>
        <w:t>Formulář Specifikace projektu</w:t>
      </w:r>
    </w:p>
    <w:p w14:paraId="7BE364F8" w14:textId="07BE169C" w:rsidR="006B0BCA" w:rsidRDefault="008743FC" w:rsidP="00E25280">
      <w:pPr>
        <w:pStyle w:val="Odstavecseseznamem"/>
        <w:numPr>
          <w:ilvl w:val="0"/>
          <w:numId w:val="12"/>
        </w:numPr>
        <w:spacing w:after="0" w:line="240" w:lineRule="auto"/>
        <w:jc w:val="both"/>
        <w:rPr>
          <w:rFonts w:ascii="Times New Roman" w:hAnsi="Times New Roman"/>
        </w:rPr>
      </w:pPr>
      <w:r>
        <w:rPr>
          <w:rFonts w:ascii="Times New Roman" w:hAnsi="Times New Roman"/>
        </w:rPr>
        <w:t>Formulář Vyhodnocení použití poskytnuté dotace</w:t>
      </w:r>
    </w:p>
    <w:p w14:paraId="2276063C" w14:textId="77777777" w:rsidR="00E25280" w:rsidRPr="00E25280" w:rsidRDefault="00E25280" w:rsidP="00E25280">
      <w:pPr>
        <w:spacing w:after="0" w:line="240" w:lineRule="auto"/>
        <w:jc w:val="both"/>
        <w:rPr>
          <w:rFonts w:ascii="Times New Roman" w:hAnsi="Times New Roman"/>
        </w:rPr>
      </w:pPr>
    </w:p>
    <w:sectPr w:rsidR="00E25280" w:rsidRPr="00E25280" w:rsidSect="00552944">
      <w:headerReference w:type="default"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D92F4" w14:textId="77777777" w:rsidR="007B248D" w:rsidRDefault="007B248D" w:rsidP="00552944">
      <w:pPr>
        <w:spacing w:after="0" w:line="240" w:lineRule="auto"/>
      </w:pPr>
      <w:r>
        <w:separator/>
      </w:r>
    </w:p>
  </w:endnote>
  <w:endnote w:type="continuationSeparator" w:id="0">
    <w:p w14:paraId="49233813" w14:textId="77777777" w:rsidR="007B248D" w:rsidRDefault="007B248D" w:rsidP="0055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0B4C6" w14:textId="77777777" w:rsidR="001A0571" w:rsidRPr="003D3D80" w:rsidRDefault="003D3D80">
    <w:pPr>
      <w:pStyle w:val="Zpat"/>
      <w:rPr>
        <w:rFonts w:ascii="Times New Roman" w:hAnsi="Times New Roman"/>
        <w:sz w:val="18"/>
        <w:szCs w:val="18"/>
      </w:rPr>
    </w:pPr>
    <w:r w:rsidRPr="003D3D80">
      <w:rPr>
        <w:rFonts w:ascii="Times New Roman" w:hAnsi="Times New Roman"/>
        <w:sz w:val="18"/>
        <w:szCs w:val="18"/>
      </w:rPr>
      <w:t xml:space="preserve">Vzor </w:t>
    </w:r>
    <w:r w:rsidR="00660751">
      <w:rPr>
        <w:rFonts w:ascii="Times New Roman" w:hAnsi="Times New Roman"/>
        <w:sz w:val="18"/>
        <w:szCs w:val="18"/>
      </w:rPr>
      <w:t>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5489244B" w14:paraId="1631A966" w14:textId="77777777" w:rsidTr="5489244B">
      <w:tc>
        <w:tcPr>
          <w:tcW w:w="3020" w:type="dxa"/>
        </w:tcPr>
        <w:p w14:paraId="374C65EA" w14:textId="79678FB0" w:rsidR="5489244B" w:rsidRDefault="5489244B" w:rsidP="5489244B">
          <w:pPr>
            <w:pStyle w:val="Zhlav"/>
            <w:ind w:left="-115"/>
          </w:pPr>
        </w:p>
      </w:tc>
      <w:tc>
        <w:tcPr>
          <w:tcW w:w="3020" w:type="dxa"/>
        </w:tcPr>
        <w:p w14:paraId="7CAD3714" w14:textId="14CBD5D0" w:rsidR="5489244B" w:rsidRDefault="5489244B" w:rsidP="5489244B">
          <w:pPr>
            <w:pStyle w:val="Zhlav"/>
            <w:jc w:val="center"/>
          </w:pPr>
        </w:p>
      </w:tc>
      <w:tc>
        <w:tcPr>
          <w:tcW w:w="3020" w:type="dxa"/>
        </w:tcPr>
        <w:p w14:paraId="77099A85" w14:textId="369AEFC1" w:rsidR="5489244B" w:rsidRDefault="5489244B" w:rsidP="5489244B">
          <w:pPr>
            <w:pStyle w:val="Zhlav"/>
            <w:ind w:right="-115"/>
            <w:jc w:val="right"/>
          </w:pPr>
        </w:p>
      </w:tc>
    </w:tr>
  </w:tbl>
  <w:p w14:paraId="02542944" w14:textId="7FA151D1" w:rsidR="5489244B" w:rsidRDefault="5489244B" w:rsidP="548924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C879C" w14:textId="77777777" w:rsidR="007B248D" w:rsidRDefault="007B248D" w:rsidP="00552944">
      <w:pPr>
        <w:spacing w:after="0" w:line="240" w:lineRule="auto"/>
      </w:pPr>
      <w:r>
        <w:separator/>
      </w:r>
    </w:p>
  </w:footnote>
  <w:footnote w:type="continuationSeparator" w:id="0">
    <w:p w14:paraId="6EC69910" w14:textId="77777777" w:rsidR="007B248D" w:rsidRDefault="007B248D" w:rsidP="00552944">
      <w:pPr>
        <w:spacing w:after="0" w:line="240" w:lineRule="auto"/>
      </w:pPr>
      <w:r>
        <w:continuationSeparator/>
      </w:r>
    </w:p>
  </w:footnote>
  <w:footnote w:id="1">
    <w:p w14:paraId="283CD6AE" w14:textId="5E6EC879" w:rsidR="006602C9" w:rsidRPr="007371B1" w:rsidRDefault="006602C9" w:rsidP="00FE3311">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a) zákona č. 250/2000 Sb.</w:t>
      </w:r>
      <w:r w:rsidR="009E45B4">
        <w:rPr>
          <w:rFonts w:ascii="Times New Roman" w:hAnsi="Times New Roman"/>
        </w:rPr>
        <w:t>,</w:t>
      </w:r>
      <w:r w:rsidRPr="007371B1">
        <w:rPr>
          <w:rFonts w:ascii="Times New Roman" w:hAnsi="Times New Roman"/>
        </w:rPr>
        <w:t xml:space="preserve"> </w:t>
      </w:r>
      <w:r w:rsidR="009E45B4">
        <w:rPr>
          <w:rFonts w:ascii="Times New Roman" w:hAnsi="Times New Roman"/>
        </w:rPr>
        <w:t>o</w:t>
      </w:r>
      <w:r w:rsidRPr="007371B1">
        <w:rPr>
          <w:rFonts w:ascii="Times New Roman" w:hAnsi="Times New Roman"/>
        </w:rPr>
        <w:t xml:space="preserve"> rozpočtových pravidlech územních rozpočtů</w:t>
      </w:r>
      <w:r w:rsidR="009E45B4">
        <w:rPr>
          <w:rFonts w:ascii="Times New Roman" w:hAnsi="Times New Roman"/>
        </w:rPr>
        <w:t>,</w:t>
      </w:r>
      <w:r w:rsidRPr="007371B1">
        <w:rPr>
          <w:rFonts w:ascii="Times New Roman" w:hAnsi="Times New Roman"/>
        </w:rPr>
        <w:t xml:space="preserve"> ve znění pozdějších předpisů</w:t>
      </w:r>
    </w:p>
  </w:footnote>
  <w:footnote w:id="2">
    <w:p w14:paraId="5EA7126C" w14:textId="77777777" w:rsidR="006602C9" w:rsidRPr="007371B1" w:rsidRDefault="006602C9" w:rsidP="00FE3311">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b) zákona č. 250/2000 Sb.</w:t>
      </w:r>
    </w:p>
  </w:footnote>
  <w:footnote w:id="3">
    <w:p w14:paraId="539A4B65" w14:textId="77777777" w:rsidR="007371B1" w:rsidRPr="007371B1" w:rsidRDefault="007371B1" w:rsidP="00FE3311">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c) zákona č. 250/2000 Sb.</w:t>
      </w:r>
    </w:p>
  </w:footnote>
  <w:footnote w:id="4">
    <w:p w14:paraId="4EBE6E25" w14:textId="5B127A8C" w:rsidR="00E57369" w:rsidRDefault="00E57369" w:rsidP="00FE3311">
      <w:pPr>
        <w:pStyle w:val="Textpoznpodarou"/>
        <w:spacing w:after="0"/>
        <w:jc w:val="both"/>
      </w:pPr>
      <w:r>
        <w:rPr>
          <w:rStyle w:val="Znakapoznpodarou"/>
        </w:rPr>
        <w:footnoteRef/>
      </w:r>
      <w:r>
        <w:t xml:space="preserve"> § 10c odst. 2 písm. d) zákona č. 250/2000 Sb.</w:t>
      </w:r>
    </w:p>
  </w:footnote>
  <w:footnote w:id="5">
    <w:p w14:paraId="31987EF1" w14:textId="77777777" w:rsidR="007764F3" w:rsidRPr="001D64C4" w:rsidRDefault="007764F3" w:rsidP="00FE3311">
      <w:pPr>
        <w:pStyle w:val="Textpoznpodarou"/>
        <w:spacing w:after="0" w:line="240" w:lineRule="auto"/>
        <w:jc w:val="both"/>
        <w:rPr>
          <w:rFonts w:ascii="Times New Roman" w:hAnsi="Times New Roman"/>
        </w:rPr>
      </w:pPr>
      <w:r w:rsidRPr="001D64C4">
        <w:rPr>
          <w:rStyle w:val="Znakapoznpodarou"/>
          <w:rFonts w:ascii="Times New Roman" w:hAnsi="Times New Roman"/>
        </w:rPr>
        <w:footnoteRef/>
      </w:r>
      <w:r w:rsidRPr="001D64C4">
        <w:rPr>
          <w:rFonts w:ascii="Times New Roman" w:hAnsi="Times New Roman"/>
        </w:rPr>
        <w:t xml:space="preserve"> rozdělení projektů dle priority </w:t>
      </w:r>
      <w:r w:rsidRPr="00AD2B2E">
        <w:rPr>
          <w:rFonts w:ascii="Times New Roman" w:hAnsi="Times New Roman"/>
        </w:rPr>
        <w:t>viz článek IX. odst. 3</w:t>
      </w:r>
    </w:p>
  </w:footnote>
  <w:footnote w:id="6">
    <w:p w14:paraId="62E006EB" w14:textId="22ED1300" w:rsidR="00E57369" w:rsidRPr="00F14A79" w:rsidRDefault="00E57369" w:rsidP="00FE3311">
      <w:pPr>
        <w:pStyle w:val="Textpoznpodarou"/>
        <w:spacing w:after="0" w:line="240" w:lineRule="auto"/>
        <w:jc w:val="both"/>
        <w:rPr>
          <w:rFonts w:ascii="Times New Roman" w:hAnsi="Times New Roman"/>
        </w:rPr>
      </w:pPr>
      <w:r w:rsidRPr="00F14A79">
        <w:rPr>
          <w:rStyle w:val="Znakapoznpodarou"/>
          <w:rFonts w:ascii="Times New Roman" w:hAnsi="Times New Roman"/>
        </w:rPr>
        <w:footnoteRef/>
      </w:r>
      <w:r w:rsidRPr="00F14A79">
        <w:rPr>
          <w:rFonts w:ascii="Times New Roman" w:hAnsi="Times New Roman"/>
        </w:rPr>
        <w:t xml:space="preserve"> rozdělení projektů dle priority viz článek IX. odst. 3</w:t>
      </w:r>
    </w:p>
  </w:footnote>
  <w:footnote w:id="7">
    <w:p w14:paraId="1352977A" w14:textId="77777777" w:rsidR="007371B1" w:rsidRPr="00D72F10" w:rsidRDefault="007371B1" w:rsidP="00FE3311">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10c odst. 2 písm. e) zákona č. 250/2000 Sb.</w:t>
      </w:r>
    </w:p>
  </w:footnote>
  <w:footnote w:id="8">
    <w:p w14:paraId="36CAE01D" w14:textId="77777777" w:rsidR="007764F3" w:rsidRPr="00176E57" w:rsidRDefault="007764F3" w:rsidP="00FE3311">
      <w:pPr>
        <w:pStyle w:val="Textpoznpodarou"/>
        <w:spacing w:after="0" w:line="240" w:lineRule="auto"/>
        <w:jc w:val="both"/>
        <w:rPr>
          <w:rFonts w:ascii="Times New Roman" w:hAnsi="Times New Roman"/>
        </w:rPr>
      </w:pPr>
      <w:r w:rsidRPr="00176E57">
        <w:rPr>
          <w:rStyle w:val="Znakapoznpodarou"/>
          <w:rFonts w:ascii="Times New Roman" w:hAnsi="Times New Roman"/>
        </w:rPr>
        <w:footnoteRef/>
      </w:r>
      <w:r w:rsidRPr="00176E57">
        <w:rPr>
          <w:rFonts w:ascii="Times New Roman" w:hAnsi="Times New Roman"/>
        </w:rPr>
        <w:t xml:space="preserve"> občanské sdružení podle zákona č. 83/1990 Sb., o sdružování občanů, ve znění účinném do 31. 12. 2013</w:t>
      </w:r>
    </w:p>
  </w:footnote>
  <w:footnote w:id="9">
    <w:p w14:paraId="200486FD" w14:textId="77777777" w:rsidR="007764F3" w:rsidRDefault="007764F3" w:rsidP="00FE3311">
      <w:pPr>
        <w:pStyle w:val="Textpoznpodarou"/>
        <w:spacing w:after="0" w:line="240" w:lineRule="auto"/>
        <w:jc w:val="both"/>
      </w:pPr>
      <w:r w:rsidRPr="00176E57">
        <w:rPr>
          <w:rStyle w:val="Znakapoznpodarou"/>
          <w:rFonts w:ascii="Times New Roman" w:hAnsi="Times New Roman"/>
        </w:rPr>
        <w:footnoteRef/>
      </w:r>
      <w:r w:rsidRPr="00176E57">
        <w:rPr>
          <w:rFonts w:ascii="Times New Roman" w:hAnsi="Times New Roman"/>
        </w:rPr>
        <w:t xml:space="preserve"> obecně prospěšná společnost podle zákona č. 248/1995 Sb., o obecně prospěšných společnostech a o změně a doplnění některých zákonů, ve znění účinném do 31. 12. 2013</w:t>
      </w:r>
    </w:p>
  </w:footnote>
  <w:footnote w:id="10">
    <w:p w14:paraId="23A5BA00" w14:textId="77777777" w:rsidR="007371B1" w:rsidRPr="00D72F10" w:rsidRDefault="007371B1" w:rsidP="00FE3311">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10c odst. 2 písm. f) zákona č. 250/2000 Sb.</w:t>
      </w:r>
    </w:p>
  </w:footnote>
  <w:footnote w:id="11">
    <w:p w14:paraId="6DD3F664" w14:textId="35432401" w:rsidR="009C7084" w:rsidRPr="00D72F10" w:rsidRDefault="009C7084" w:rsidP="00FE3311">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10a odst. 3 písm. h) zákona č. 250/2000 Sb.</w:t>
      </w:r>
      <w:r w:rsidR="00D72F10" w:rsidRPr="00D72F10">
        <w:rPr>
          <w:rFonts w:ascii="Times New Roman" w:hAnsi="Times New Roman"/>
        </w:rPr>
        <w:t>, § 6 odst. 1 zákona č. 297/2016 Sb., o službách vytvářejících důvěru pro elektronické transakce</w:t>
      </w:r>
      <w:r w:rsidR="009E45B4">
        <w:rPr>
          <w:rFonts w:ascii="Times New Roman" w:hAnsi="Times New Roman"/>
        </w:rPr>
        <w:t>,</w:t>
      </w:r>
      <w:r w:rsidR="00D72F10" w:rsidRPr="00D72F10">
        <w:rPr>
          <w:rFonts w:ascii="Times New Roman" w:hAnsi="Times New Roman"/>
        </w:rPr>
        <w:t xml:space="preserve"> ve znění pozdějších předpisů</w:t>
      </w:r>
    </w:p>
  </w:footnote>
  <w:footnote w:id="12">
    <w:p w14:paraId="4918DE70" w14:textId="77777777" w:rsidR="00D72F10" w:rsidRPr="00D72F10" w:rsidRDefault="00D72F10" w:rsidP="00FE3311">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6 odst. 2 zákona č. 297/2016 Sb.</w:t>
      </w:r>
    </w:p>
  </w:footnote>
  <w:footnote w:id="13">
    <w:p w14:paraId="3DB0A009" w14:textId="77777777" w:rsidR="003B771F" w:rsidRDefault="003B771F" w:rsidP="00FE3311">
      <w:pPr>
        <w:pStyle w:val="Textpoznpodarou"/>
        <w:spacing w:after="0" w:line="240" w:lineRule="auto"/>
        <w:jc w:val="both"/>
      </w:pPr>
      <w:r>
        <w:rPr>
          <w:rStyle w:val="Znakapoznpodarou"/>
        </w:rPr>
        <w:footnoteRef/>
      </w:r>
      <w:r>
        <w:t xml:space="preserve"> </w:t>
      </w:r>
      <w:r w:rsidRPr="0008001E">
        <w:rPr>
          <w:rFonts w:ascii="Times New Roman" w:hAnsi="Times New Roman"/>
        </w:rPr>
        <w:t>Nařízení Evropského parlamentu a Rady (EU) č. 910/2014 ze dne 23. července 2014 o elektronické identifikaci a službách vytvářejících důvěru pro elektronické transakce na vnitřním trhu a o zrušení směrnice 1999/93/ES</w:t>
      </w:r>
    </w:p>
  </w:footnote>
  <w:footnote w:id="14">
    <w:p w14:paraId="5BD1C6DF" w14:textId="5B0DBDA5" w:rsidR="00257B15" w:rsidRDefault="00996F1E" w:rsidP="00FE3311">
      <w:pPr>
        <w:pStyle w:val="Textpoznpodarou"/>
        <w:spacing w:after="0" w:line="240" w:lineRule="auto"/>
        <w:jc w:val="both"/>
        <w:rPr>
          <w:rFonts w:ascii="Times New Roman" w:hAnsi="Times New Roman"/>
        </w:rPr>
      </w:pPr>
      <w:r w:rsidRPr="00996F1E">
        <w:rPr>
          <w:rStyle w:val="Znakapoznpodarou"/>
          <w:rFonts w:ascii="Times New Roman" w:hAnsi="Times New Roman"/>
        </w:rPr>
        <w:footnoteRef/>
      </w:r>
      <w:r w:rsidRPr="00996F1E">
        <w:rPr>
          <w:rFonts w:ascii="Times New Roman" w:hAnsi="Times New Roman"/>
        </w:rPr>
        <w:t xml:space="preserve"> </w:t>
      </w:r>
      <w:r>
        <w:rPr>
          <w:rFonts w:ascii="Times New Roman" w:hAnsi="Times New Roman"/>
        </w:rPr>
        <w:t xml:space="preserve">§ 10a odst. 3 </w:t>
      </w:r>
      <w:r w:rsidR="00257B15">
        <w:rPr>
          <w:rFonts w:ascii="Times New Roman" w:hAnsi="Times New Roman"/>
        </w:rPr>
        <w:t>písm. f) bod 3 zákona č. 250/2000 Sb.</w:t>
      </w:r>
    </w:p>
    <w:p w14:paraId="431E5783" w14:textId="4DF4C360" w:rsidR="00996F1E" w:rsidRPr="00996F1E" w:rsidRDefault="00257B15" w:rsidP="00FE3311">
      <w:pPr>
        <w:pStyle w:val="Textpoznpodarou"/>
        <w:spacing w:after="0" w:line="240" w:lineRule="auto"/>
        <w:jc w:val="both"/>
        <w:rPr>
          <w:rFonts w:ascii="Times New Roman" w:hAnsi="Times New Roman"/>
        </w:rPr>
      </w:pPr>
      <w:r>
        <w:rPr>
          <w:rFonts w:ascii="Times New Roman" w:hAnsi="Times New Roman"/>
        </w:rPr>
        <w:t xml:space="preserve">    zákon </w:t>
      </w:r>
      <w:r w:rsidR="00996F1E" w:rsidRPr="00996F1E">
        <w:rPr>
          <w:rFonts w:ascii="Times New Roman" w:hAnsi="Times New Roman"/>
        </w:rPr>
        <w:t>č. 37/2021 Sb., o evidenci skutečných majitelů</w:t>
      </w:r>
      <w:r w:rsidR="0071522F">
        <w:rPr>
          <w:rFonts w:ascii="Times New Roman" w:hAnsi="Times New Roman"/>
        </w:rPr>
        <w:t>,</w:t>
      </w:r>
      <w:r>
        <w:rPr>
          <w:rFonts w:ascii="Times New Roman" w:hAnsi="Times New Roman"/>
        </w:rPr>
        <w:t xml:space="preserve"> ve znění pozdějších předpisů</w:t>
      </w:r>
    </w:p>
  </w:footnote>
  <w:footnote w:id="15">
    <w:p w14:paraId="5C6B6141" w14:textId="77777777" w:rsidR="007371B1" w:rsidRPr="007371B1" w:rsidRDefault="007371B1" w:rsidP="00FE3311">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h) zákona č. 250/2000 Sb.</w:t>
      </w:r>
    </w:p>
  </w:footnote>
  <w:footnote w:id="16">
    <w:p w14:paraId="57A77161" w14:textId="77777777" w:rsidR="007371B1" w:rsidRPr="007371B1" w:rsidRDefault="007371B1" w:rsidP="00FE3311">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g) zákona č. 250/2000 Sb.</w:t>
      </w:r>
    </w:p>
  </w:footnote>
  <w:footnote w:id="17">
    <w:p w14:paraId="4FA92CA3" w14:textId="77777777" w:rsidR="007371B1" w:rsidRPr="007371B1" w:rsidRDefault="007371B1" w:rsidP="00FE3311">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i) zákona č. 250/2000 Sb.</w:t>
      </w:r>
    </w:p>
  </w:footnote>
  <w:footnote w:id="18">
    <w:p w14:paraId="1395752B" w14:textId="77777777" w:rsidR="007371B1" w:rsidRPr="007371B1" w:rsidRDefault="007371B1" w:rsidP="00FE3311">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w:t>
      </w:r>
      <w:r>
        <w:rPr>
          <w:rFonts w:ascii="Times New Roman" w:hAnsi="Times New Roman"/>
        </w:rPr>
        <w:t>j</w:t>
      </w:r>
      <w:r w:rsidRPr="007371B1">
        <w:rPr>
          <w:rFonts w:ascii="Times New Roman" w:hAnsi="Times New Roman"/>
        </w:rPr>
        <w:t>) zákona č. 250/2000 Sb.</w:t>
      </w:r>
    </w:p>
  </w:footnote>
  <w:footnote w:id="19">
    <w:p w14:paraId="17C9E8D4" w14:textId="77777777" w:rsidR="00442F76" w:rsidRPr="00146189" w:rsidRDefault="00442F76" w:rsidP="00FE3311">
      <w:pPr>
        <w:pStyle w:val="Textpoznpodarou"/>
        <w:jc w:val="both"/>
        <w:rPr>
          <w:rFonts w:ascii="Times New Roman" w:hAnsi="Times New Roman"/>
        </w:rPr>
      </w:pPr>
      <w:r w:rsidRPr="00146189">
        <w:rPr>
          <w:rStyle w:val="Znakapoznpodarou"/>
          <w:rFonts w:ascii="Times New Roman" w:hAnsi="Times New Roman"/>
        </w:rPr>
        <w:footnoteRef/>
      </w:r>
      <w:r w:rsidRPr="00146189">
        <w:rPr>
          <w:rFonts w:ascii="Times New Roman" w:hAnsi="Times New Roman"/>
        </w:rPr>
        <w:t xml:space="preserve"> § 10a odst. 2 zákona č. 250/2000 Sb.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5489244B" w14:paraId="145456D0" w14:textId="77777777" w:rsidTr="5489244B">
      <w:tc>
        <w:tcPr>
          <w:tcW w:w="3020" w:type="dxa"/>
        </w:tcPr>
        <w:p w14:paraId="7018DFF5" w14:textId="45E75043" w:rsidR="5489244B" w:rsidRDefault="5489244B" w:rsidP="5489244B">
          <w:pPr>
            <w:pStyle w:val="Zhlav"/>
            <w:ind w:left="-115"/>
          </w:pPr>
        </w:p>
      </w:tc>
      <w:tc>
        <w:tcPr>
          <w:tcW w:w="3020" w:type="dxa"/>
        </w:tcPr>
        <w:p w14:paraId="5B54C0EF" w14:textId="5F8AA0DC" w:rsidR="5489244B" w:rsidRDefault="5489244B" w:rsidP="5489244B">
          <w:pPr>
            <w:pStyle w:val="Zhlav"/>
            <w:jc w:val="center"/>
          </w:pPr>
        </w:p>
      </w:tc>
      <w:tc>
        <w:tcPr>
          <w:tcW w:w="3020" w:type="dxa"/>
        </w:tcPr>
        <w:p w14:paraId="41FA78AE" w14:textId="3301FD75" w:rsidR="5489244B" w:rsidRDefault="5489244B" w:rsidP="5489244B">
          <w:pPr>
            <w:pStyle w:val="Zhlav"/>
            <w:ind w:right="-115"/>
            <w:jc w:val="right"/>
          </w:pPr>
        </w:p>
      </w:tc>
    </w:tr>
  </w:tbl>
  <w:p w14:paraId="16606E3F" w14:textId="714F86BA" w:rsidR="5489244B" w:rsidRDefault="5489244B" w:rsidP="5489244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625AF" w14:textId="77777777" w:rsidR="002811EC" w:rsidRPr="0057304C" w:rsidRDefault="00177D63" w:rsidP="00552944">
    <w:pPr>
      <w:pStyle w:val="Nadpis2"/>
      <w:ind w:left="1134"/>
      <w:jc w:val="left"/>
      <w:rPr>
        <w:caps/>
      </w:rPr>
    </w:pPr>
    <w:r>
      <w:rPr>
        <w:noProof/>
      </w:rPr>
      <mc:AlternateContent>
        <mc:Choice Requires="wps">
          <w:drawing>
            <wp:anchor distT="0" distB="0" distL="114300" distR="114300" simplePos="0" relativeHeight="251657216" behindDoc="1" locked="0" layoutInCell="0" allowOverlap="1" wp14:anchorId="474D4C8D" wp14:editId="07777777">
              <wp:simplePos x="0" y="0"/>
              <wp:positionH relativeFrom="column">
                <wp:posOffset>-66675</wp:posOffset>
              </wp:positionH>
              <wp:positionV relativeFrom="paragraph">
                <wp:posOffset>13335</wp:posOffset>
              </wp:positionV>
              <wp:extent cx="627380" cy="639445"/>
              <wp:effectExtent l="0" t="0" r="1270" b="825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02F2C34E" w14:textId="77777777" w:rsidR="002811EC" w:rsidRDefault="00177D63" w:rsidP="00552944">
                          <w:r w:rsidRPr="00A261B0">
                            <w:rPr>
                              <w:noProof/>
                              <w:lang w:eastAsia="cs-CZ"/>
                            </w:rPr>
                            <w:drawing>
                              <wp:inline distT="0" distB="0" distL="0" distR="0" wp14:anchorId="282226A1" wp14:editId="07777777">
                                <wp:extent cx="428625" cy="533400"/>
                                <wp:effectExtent l="0" t="0" r="0" b="0"/>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D4C8D" id="_x0000_t202" coordsize="21600,21600" o:spt="202" path="m,l,21600r21600,l21600,xe">
              <v:stroke joinstyle="miter"/>
              <v:path gradientshapeok="t" o:connecttype="rect"/>
            </v:shapetype>
            <v:shape id="Textové pole 1" o:spid="_x0000_s1026" type="#_x0000_t202" style="position:absolute;left:0;text-align:left;margin-left:-5.25pt;margin-top:1.05pt;width:49.4pt;height: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" o:allowincell="f" strokecolor="white">
              <v:textbox>
                <w:txbxContent>
                  <w:p w14:paraId="02F2C34E" w14:textId="77777777" w:rsidR="002811EC" w:rsidRDefault="00177D63" w:rsidP="00552944">
                    <w:r w:rsidRPr="00A261B0">
                      <w:rPr>
                        <w:noProof/>
                        <w:lang w:eastAsia="cs-CZ"/>
                      </w:rPr>
                      <w:drawing>
                        <wp:inline distT="0" distB="0" distL="0" distR="0" wp14:anchorId="282226A1" wp14:editId="07777777">
                          <wp:extent cx="428625" cy="533400"/>
                          <wp:effectExtent l="0" t="0" r="0" b="0"/>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v:textbox>
            </v:shape>
          </w:pict>
        </mc:Fallback>
      </mc:AlternateContent>
    </w:r>
    <w:r w:rsidR="002811EC" w:rsidRPr="0057304C">
      <w:rPr>
        <w:caps/>
      </w:rPr>
      <w:t>KARLOVARSKÝ KRAJ</w:t>
    </w:r>
  </w:p>
  <w:p w14:paraId="4A4F4698" w14:textId="77777777" w:rsidR="002811EC" w:rsidRPr="0057304C" w:rsidRDefault="0040174F" w:rsidP="00552944">
    <w:pPr>
      <w:tabs>
        <w:tab w:val="left" w:pos="7545"/>
      </w:tabs>
      <w:ind w:left="1134"/>
      <w:rPr>
        <w:rFonts w:ascii="Arial Black" w:hAnsi="Arial Black"/>
        <w:caps/>
        <w:spacing w:val="-20"/>
        <w:position w:val="-6"/>
        <w:sz w:val="16"/>
      </w:rPr>
    </w:pPr>
    <w:r>
      <w:rPr>
        <w:rFonts w:ascii="Arial Black" w:hAnsi="Arial Black"/>
        <w:caps/>
        <w:spacing w:val="-20"/>
        <w:position w:val="-6"/>
      </w:rPr>
      <w:t>zastupitelstvo</w:t>
    </w:r>
    <w:r w:rsidR="002811EC">
      <w:rPr>
        <w:rFonts w:ascii="Arial Black" w:hAnsi="Arial Black"/>
        <w:caps/>
        <w:spacing w:val="-20"/>
        <w:position w:val="-6"/>
      </w:rPr>
      <w:t xml:space="preserve"> kraje</w:t>
    </w:r>
  </w:p>
  <w:p w14:paraId="0B9EDEDB" w14:textId="77777777" w:rsidR="002811EC" w:rsidRPr="00552944" w:rsidRDefault="00177D63" w:rsidP="00552944">
    <w:pPr>
      <w:pStyle w:val="Zhlav"/>
      <w:ind w:left="1134"/>
      <w:rPr>
        <w:caps/>
      </w:rPr>
    </w:pPr>
    <w:r>
      <w:rPr>
        <w:noProof/>
        <w:lang w:eastAsia="cs-CZ"/>
      </w:rPr>
      <mc:AlternateContent>
        <mc:Choice Requires="wps">
          <w:drawing>
            <wp:anchor distT="4294967293" distB="4294967293" distL="114300" distR="114300" simplePos="0" relativeHeight="251658240" behindDoc="0" locked="0" layoutInCell="0" allowOverlap="1" wp14:anchorId="1060CBD8" wp14:editId="07777777">
              <wp:simplePos x="0" y="0"/>
              <wp:positionH relativeFrom="column">
                <wp:posOffset>698500</wp:posOffset>
              </wp:positionH>
              <wp:positionV relativeFrom="paragraph">
                <wp:posOffset>19049</wp:posOffset>
              </wp:positionV>
              <wp:extent cx="516509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5498C7E1">
            <v:line id="Přímá spojnice 2"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o:allowincell="f" from="55pt,1.5pt" to="461.7pt,1.5pt" w14:anchorId="4A39F8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ECA"/>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1B201B"/>
    <w:multiLevelType w:val="hybridMultilevel"/>
    <w:tmpl w:val="BD3675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4624AFC"/>
    <w:multiLevelType w:val="hybridMultilevel"/>
    <w:tmpl w:val="E104FEDC"/>
    <w:lvl w:ilvl="0" w:tplc="A11073CE">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6714B5E"/>
    <w:multiLevelType w:val="hybridMultilevel"/>
    <w:tmpl w:val="4B64CF2C"/>
    <w:lvl w:ilvl="0" w:tplc="04050017">
      <w:start w:val="1"/>
      <w:numFmt w:val="lowerLetter"/>
      <w:lvlText w:val="%1)"/>
      <w:lvlJc w:val="left"/>
      <w:pPr>
        <w:ind w:left="720" w:hanging="360"/>
      </w:pPr>
      <w:rPr>
        <w:rFonts w:hint="default"/>
      </w:rPr>
    </w:lvl>
    <w:lvl w:ilvl="1" w:tplc="21D0742A">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92747"/>
    <w:multiLevelType w:val="hybridMultilevel"/>
    <w:tmpl w:val="DE2AAF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194EC1"/>
    <w:multiLevelType w:val="hybridMultilevel"/>
    <w:tmpl w:val="E3827B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C357219"/>
    <w:multiLevelType w:val="hybridMultilevel"/>
    <w:tmpl w:val="DD90600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0FAE449D"/>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40A6F59"/>
    <w:multiLevelType w:val="hybridMultilevel"/>
    <w:tmpl w:val="F850AB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20567D"/>
    <w:multiLevelType w:val="hybridMultilevel"/>
    <w:tmpl w:val="8AE61458"/>
    <w:lvl w:ilvl="0" w:tplc="21D0742A">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9B4FC2"/>
    <w:multiLevelType w:val="hybridMultilevel"/>
    <w:tmpl w:val="235A8F9C"/>
    <w:lvl w:ilvl="0" w:tplc="DA685C5E">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9336E4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2C354F"/>
    <w:multiLevelType w:val="hybridMultilevel"/>
    <w:tmpl w:val="5E7A0D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4F7CD0"/>
    <w:multiLevelType w:val="hybridMultilevel"/>
    <w:tmpl w:val="5F54929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8C71192"/>
    <w:multiLevelType w:val="hybridMultilevel"/>
    <w:tmpl w:val="A7980DE2"/>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29B42A31"/>
    <w:multiLevelType w:val="hybridMultilevel"/>
    <w:tmpl w:val="15D4C7BC"/>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CF625B1"/>
    <w:multiLevelType w:val="hybridMultilevel"/>
    <w:tmpl w:val="78026A24"/>
    <w:lvl w:ilvl="0" w:tplc="ACCA40CC">
      <w:start w:val="6"/>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D2E07D1"/>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1ED03FF"/>
    <w:multiLevelType w:val="hybridMultilevel"/>
    <w:tmpl w:val="0B143D10"/>
    <w:lvl w:ilvl="0" w:tplc="98CAE4DC">
      <w:start w:val="4"/>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48143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A91413"/>
    <w:multiLevelType w:val="hybridMultilevel"/>
    <w:tmpl w:val="A7666A3A"/>
    <w:lvl w:ilvl="0" w:tplc="A11073C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325780"/>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86F4430"/>
    <w:multiLevelType w:val="hybridMultilevel"/>
    <w:tmpl w:val="41D4D77C"/>
    <w:lvl w:ilvl="0" w:tplc="04050013">
      <w:start w:val="1"/>
      <w:numFmt w:val="upperRoman"/>
      <w:lvlText w:val="%1."/>
      <w:lvlJc w:val="right"/>
      <w:pPr>
        <w:ind w:left="2160" w:hanging="360"/>
      </w:pPr>
    </w:lvl>
    <w:lvl w:ilvl="1" w:tplc="04050019">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3" w15:restartNumberingAfterBreak="0">
    <w:nsid w:val="38BC30AB"/>
    <w:multiLevelType w:val="hybridMultilevel"/>
    <w:tmpl w:val="95648D7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38F67A05"/>
    <w:multiLevelType w:val="hybridMultilevel"/>
    <w:tmpl w:val="A4F4C9A2"/>
    <w:lvl w:ilvl="0" w:tplc="11BA84C8">
      <w:start w:val="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A5173F0"/>
    <w:multiLevelType w:val="hybridMultilevel"/>
    <w:tmpl w:val="C0E6D8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B850C8A"/>
    <w:multiLevelType w:val="hybridMultilevel"/>
    <w:tmpl w:val="9AB23F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CD32186"/>
    <w:multiLevelType w:val="hybridMultilevel"/>
    <w:tmpl w:val="AF1A10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2851B33"/>
    <w:multiLevelType w:val="hybridMultilevel"/>
    <w:tmpl w:val="60249C70"/>
    <w:lvl w:ilvl="0" w:tplc="4D9A988E">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15:restartNumberingAfterBreak="0">
    <w:nsid w:val="43236673"/>
    <w:multiLevelType w:val="hybridMultilevel"/>
    <w:tmpl w:val="7CC88CB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4BD5213"/>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535537D"/>
    <w:multiLevelType w:val="hybridMultilevel"/>
    <w:tmpl w:val="EF3A25F2"/>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45BE5C00"/>
    <w:multiLevelType w:val="hybridMultilevel"/>
    <w:tmpl w:val="A80E9B64"/>
    <w:lvl w:ilvl="0" w:tplc="34F030A2">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4AAF6EB6"/>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C5D5533"/>
    <w:multiLevelType w:val="hybridMultilevel"/>
    <w:tmpl w:val="DBFCEC6A"/>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504F3EB5"/>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51B2689"/>
    <w:multiLevelType w:val="hybridMultilevel"/>
    <w:tmpl w:val="1F60F76C"/>
    <w:lvl w:ilvl="0" w:tplc="F894D442">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AA3467"/>
    <w:multiLevelType w:val="hybridMultilevel"/>
    <w:tmpl w:val="099C2676"/>
    <w:lvl w:ilvl="0" w:tplc="21D0742A">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8" w15:restartNumberingAfterBreak="0">
    <w:nsid w:val="597C43E6"/>
    <w:multiLevelType w:val="hybridMultilevel"/>
    <w:tmpl w:val="045201CE"/>
    <w:lvl w:ilvl="0" w:tplc="A11073C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AF378E7"/>
    <w:multiLevelType w:val="hybridMultilevel"/>
    <w:tmpl w:val="DE226078"/>
    <w:lvl w:ilvl="0" w:tplc="04050017">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5B0F119C"/>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5C211F6B"/>
    <w:multiLevelType w:val="hybridMultilevel"/>
    <w:tmpl w:val="211212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2082461"/>
    <w:multiLevelType w:val="hybridMultilevel"/>
    <w:tmpl w:val="9946956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4333F3C"/>
    <w:multiLevelType w:val="hybridMultilevel"/>
    <w:tmpl w:val="D6B45914"/>
    <w:lvl w:ilvl="0" w:tplc="21D0742A">
      <w:start w:val="1"/>
      <w:numFmt w:val="bullet"/>
      <w:lvlText w:val=""/>
      <w:lvlJc w:val="left"/>
      <w:pPr>
        <w:ind w:left="720" w:hanging="360"/>
      </w:pPr>
      <w:rPr>
        <w:rFonts w:ascii="Symbol" w:hAnsi="Symbol" w:hint="default"/>
      </w:rPr>
    </w:lvl>
    <w:lvl w:ilvl="1" w:tplc="21D0742A">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6B2006F"/>
    <w:multiLevelType w:val="hybridMultilevel"/>
    <w:tmpl w:val="07720AB2"/>
    <w:lvl w:ilvl="0" w:tplc="21D0742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15:restartNumberingAfterBreak="0">
    <w:nsid w:val="68E44556"/>
    <w:multiLevelType w:val="hybridMultilevel"/>
    <w:tmpl w:val="5198916E"/>
    <w:lvl w:ilvl="0" w:tplc="A11073CE">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15:restartNumberingAfterBreak="0">
    <w:nsid w:val="6B544F67"/>
    <w:multiLevelType w:val="hybridMultilevel"/>
    <w:tmpl w:val="BCD49EF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6DE424D9"/>
    <w:multiLevelType w:val="hybridMultilevel"/>
    <w:tmpl w:val="A3AEC27A"/>
    <w:lvl w:ilvl="0" w:tplc="04050017">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48" w15:restartNumberingAfterBreak="0">
    <w:nsid w:val="71452B94"/>
    <w:multiLevelType w:val="hybridMultilevel"/>
    <w:tmpl w:val="9524F3B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724F01BE"/>
    <w:multiLevelType w:val="hybridMultilevel"/>
    <w:tmpl w:val="2D349274"/>
    <w:lvl w:ilvl="0" w:tplc="011E3EE8">
      <w:numFmt w:val="bullet"/>
      <w:lvlText w:val="─"/>
      <w:lvlJc w:val="left"/>
      <w:pPr>
        <w:ind w:left="720" w:hanging="360"/>
      </w:pPr>
      <w:rPr>
        <w:rFonts w:ascii="Times New Roman" w:eastAsia="Calibr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52F4E60"/>
    <w:multiLevelType w:val="hybridMultilevel"/>
    <w:tmpl w:val="E9BC97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C233052"/>
    <w:multiLevelType w:val="hybridMultilevel"/>
    <w:tmpl w:val="CF4063C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9"/>
  </w:num>
  <w:num w:numId="2">
    <w:abstractNumId w:val="36"/>
  </w:num>
  <w:num w:numId="3">
    <w:abstractNumId w:val="38"/>
  </w:num>
  <w:num w:numId="4">
    <w:abstractNumId w:val="20"/>
  </w:num>
  <w:num w:numId="5">
    <w:abstractNumId w:val="8"/>
  </w:num>
  <w:num w:numId="6">
    <w:abstractNumId w:val="42"/>
  </w:num>
  <w:num w:numId="7">
    <w:abstractNumId w:val="12"/>
  </w:num>
  <w:num w:numId="8">
    <w:abstractNumId w:val="4"/>
  </w:num>
  <w:num w:numId="9">
    <w:abstractNumId w:val="25"/>
  </w:num>
  <w:num w:numId="10">
    <w:abstractNumId w:val="6"/>
  </w:num>
  <w:num w:numId="11">
    <w:abstractNumId w:val="46"/>
  </w:num>
  <w:num w:numId="12">
    <w:abstractNumId w:val="5"/>
  </w:num>
  <w:num w:numId="13">
    <w:abstractNumId w:val="10"/>
  </w:num>
  <w:num w:numId="14">
    <w:abstractNumId w:val="34"/>
  </w:num>
  <w:num w:numId="15">
    <w:abstractNumId w:val="50"/>
  </w:num>
  <w:num w:numId="16">
    <w:abstractNumId w:val="40"/>
  </w:num>
  <w:num w:numId="17">
    <w:abstractNumId w:val="26"/>
  </w:num>
  <w:num w:numId="18">
    <w:abstractNumId w:val="45"/>
  </w:num>
  <w:num w:numId="19">
    <w:abstractNumId w:val="0"/>
  </w:num>
  <w:num w:numId="20">
    <w:abstractNumId w:val="49"/>
  </w:num>
  <w:num w:numId="21">
    <w:abstractNumId w:val="2"/>
  </w:num>
  <w:num w:numId="22">
    <w:abstractNumId w:val="23"/>
  </w:num>
  <w:num w:numId="23">
    <w:abstractNumId w:val="27"/>
  </w:num>
  <w:num w:numId="24">
    <w:abstractNumId w:val="35"/>
  </w:num>
  <w:num w:numId="25">
    <w:abstractNumId w:val="24"/>
  </w:num>
  <w:num w:numId="26">
    <w:abstractNumId w:val="31"/>
  </w:num>
  <w:num w:numId="27">
    <w:abstractNumId w:val="15"/>
  </w:num>
  <w:num w:numId="28">
    <w:abstractNumId w:val="19"/>
  </w:num>
  <w:num w:numId="29">
    <w:abstractNumId w:val="11"/>
  </w:num>
  <w:num w:numId="30">
    <w:abstractNumId w:val="30"/>
  </w:num>
  <w:num w:numId="31">
    <w:abstractNumId w:val="48"/>
  </w:num>
  <w:num w:numId="32">
    <w:abstractNumId w:val="32"/>
  </w:num>
  <w:num w:numId="33">
    <w:abstractNumId w:val="18"/>
  </w:num>
  <w:num w:numId="34">
    <w:abstractNumId w:val="1"/>
  </w:num>
  <w:num w:numId="35">
    <w:abstractNumId w:val="33"/>
  </w:num>
  <w:num w:numId="36">
    <w:abstractNumId w:val="7"/>
  </w:num>
  <w:num w:numId="37">
    <w:abstractNumId w:val="17"/>
  </w:num>
  <w:num w:numId="38">
    <w:abstractNumId w:val="21"/>
  </w:num>
  <w:num w:numId="39">
    <w:abstractNumId w:val="28"/>
  </w:num>
  <w:num w:numId="40">
    <w:abstractNumId w:val="44"/>
  </w:num>
  <w:num w:numId="41">
    <w:abstractNumId w:val="37"/>
  </w:num>
  <w:num w:numId="42">
    <w:abstractNumId w:val="13"/>
  </w:num>
  <w:num w:numId="43">
    <w:abstractNumId w:val="51"/>
  </w:num>
  <w:num w:numId="44">
    <w:abstractNumId w:val="47"/>
  </w:num>
  <w:num w:numId="45">
    <w:abstractNumId w:val="39"/>
  </w:num>
  <w:num w:numId="46">
    <w:abstractNumId w:val="3"/>
  </w:num>
  <w:num w:numId="47">
    <w:abstractNumId w:val="41"/>
  </w:num>
  <w:num w:numId="48">
    <w:abstractNumId w:val="9"/>
  </w:num>
  <w:num w:numId="49">
    <w:abstractNumId w:val="43"/>
  </w:num>
  <w:num w:numId="50">
    <w:abstractNumId w:val="16"/>
  </w:num>
  <w:num w:numId="51">
    <w:abstractNumId w:val="22"/>
  </w:num>
  <w:num w:numId="52">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A5"/>
    <w:rsid w:val="00001CC5"/>
    <w:rsid w:val="00004DEB"/>
    <w:rsid w:val="00006144"/>
    <w:rsid w:val="00022A9A"/>
    <w:rsid w:val="00024EC6"/>
    <w:rsid w:val="00025701"/>
    <w:rsid w:val="00037D27"/>
    <w:rsid w:val="00052B48"/>
    <w:rsid w:val="0008001E"/>
    <w:rsid w:val="00085E0D"/>
    <w:rsid w:val="00094B9B"/>
    <w:rsid w:val="000951B2"/>
    <w:rsid w:val="00095A85"/>
    <w:rsid w:val="000B0704"/>
    <w:rsid w:val="000B650D"/>
    <w:rsid w:val="000C534C"/>
    <w:rsid w:val="000D5DA1"/>
    <w:rsid w:val="000E10B1"/>
    <w:rsid w:val="001036D7"/>
    <w:rsid w:val="001168F7"/>
    <w:rsid w:val="0012274D"/>
    <w:rsid w:val="0014297F"/>
    <w:rsid w:val="00146189"/>
    <w:rsid w:val="0014774B"/>
    <w:rsid w:val="00150C2B"/>
    <w:rsid w:val="001532A7"/>
    <w:rsid w:val="00164422"/>
    <w:rsid w:val="001657F4"/>
    <w:rsid w:val="00172624"/>
    <w:rsid w:val="0017747E"/>
    <w:rsid w:val="00177D63"/>
    <w:rsid w:val="0018179B"/>
    <w:rsid w:val="001954B8"/>
    <w:rsid w:val="001A0571"/>
    <w:rsid w:val="001B120D"/>
    <w:rsid w:val="001B5172"/>
    <w:rsid w:val="001C2606"/>
    <w:rsid w:val="001F2073"/>
    <w:rsid w:val="001F28FF"/>
    <w:rsid w:val="00211CDF"/>
    <w:rsid w:val="002154C9"/>
    <w:rsid w:val="00226BF9"/>
    <w:rsid w:val="00226EF2"/>
    <w:rsid w:val="0023330E"/>
    <w:rsid w:val="002468CD"/>
    <w:rsid w:val="00252BC0"/>
    <w:rsid w:val="00257B15"/>
    <w:rsid w:val="002704B6"/>
    <w:rsid w:val="0027767E"/>
    <w:rsid w:val="002811EC"/>
    <w:rsid w:val="0029514D"/>
    <w:rsid w:val="002B1ADE"/>
    <w:rsid w:val="002B6BDF"/>
    <w:rsid w:val="002B730D"/>
    <w:rsid w:val="002D0AE3"/>
    <w:rsid w:val="002F3053"/>
    <w:rsid w:val="002F3C03"/>
    <w:rsid w:val="00306F63"/>
    <w:rsid w:val="00307CC6"/>
    <w:rsid w:val="0031162D"/>
    <w:rsid w:val="003233AA"/>
    <w:rsid w:val="00357FC4"/>
    <w:rsid w:val="003633DC"/>
    <w:rsid w:val="003644C1"/>
    <w:rsid w:val="00373C7B"/>
    <w:rsid w:val="00385F9A"/>
    <w:rsid w:val="003A167E"/>
    <w:rsid w:val="003A59CF"/>
    <w:rsid w:val="003A5B38"/>
    <w:rsid w:val="003A6A04"/>
    <w:rsid w:val="003B1350"/>
    <w:rsid w:val="003B20D6"/>
    <w:rsid w:val="003B771F"/>
    <w:rsid w:val="003C06AF"/>
    <w:rsid w:val="003D3D80"/>
    <w:rsid w:val="003E2C92"/>
    <w:rsid w:val="003E3D4E"/>
    <w:rsid w:val="0040174F"/>
    <w:rsid w:val="00403E79"/>
    <w:rsid w:val="004328BA"/>
    <w:rsid w:val="00442F76"/>
    <w:rsid w:val="004430BF"/>
    <w:rsid w:val="004513EC"/>
    <w:rsid w:val="00454B82"/>
    <w:rsid w:val="0046166D"/>
    <w:rsid w:val="0049105A"/>
    <w:rsid w:val="004960D8"/>
    <w:rsid w:val="004A22D5"/>
    <w:rsid w:val="004A2C32"/>
    <w:rsid w:val="004B47E8"/>
    <w:rsid w:val="004C2576"/>
    <w:rsid w:val="004C6421"/>
    <w:rsid w:val="004E7A42"/>
    <w:rsid w:val="004E7CB2"/>
    <w:rsid w:val="004F1C29"/>
    <w:rsid w:val="00514038"/>
    <w:rsid w:val="0051410A"/>
    <w:rsid w:val="00515C1A"/>
    <w:rsid w:val="00524C65"/>
    <w:rsid w:val="00525469"/>
    <w:rsid w:val="005300EA"/>
    <w:rsid w:val="005445E5"/>
    <w:rsid w:val="00544D1C"/>
    <w:rsid w:val="00546B9C"/>
    <w:rsid w:val="00552944"/>
    <w:rsid w:val="00573CCC"/>
    <w:rsid w:val="005859B0"/>
    <w:rsid w:val="005873F5"/>
    <w:rsid w:val="00590A54"/>
    <w:rsid w:val="005A477C"/>
    <w:rsid w:val="005B430C"/>
    <w:rsid w:val="005B7E5F"/>
    <w:rsid w:val="005C418E"/>
    <w:rsid w:val="005C7A9C"/>
    <w:rsid w:val="005D59F6"/>
    <w:rsid w:val="005D5EFC"/>
    <w:rsid w:val="005E5AE5"/>
    <w:rsid w:val="005F2214"/>
    <w:rsid w:val="005F360C"/>
    <w:rsid w:val="005F64FB"/>
    <w:rsid w:val="0060765C"/>
    <w:rsid w:val="00610324"/>
    <w:rsid w:val="0061359B"/>
    <w:rsid w:val="00616EAF"/>
    <w:rsid w:val="00616F58"/>
    <w:rsid w:val="00620003"/>
    <w:rsid w:val="00635A2F"/>
    <w:rsid w:val="00636813"/>
    <w:rsid w:val="006602C9"/>
    <w:rsid w:val="00660751"/>
    <w:rsid w:val="006677C3"/>
    <w:rsid w:val="00675BB7"/>
    <w:rsid w:val="006807B3"/>
    <w:rsid w:val="006859B1"/>
    <w:rsid w:val="0068788A"/>
    <w:rsid w:val="006A12FD"/>
    <w:rsid w:val="006A1413"/>
    <w:rsid w:val="006A1F5A"/>
    <w:rsid w:val="006A302D"/>
    <w:rsid w:val="006A3599"/>
    <w:rsid w:val="006B0BCA"/>
    <w:rsid w:val="006B6790"/>
    <w:rsid w:val="006B7835"/>
    <w:rsid w:val="006B7D36"/>
    <w:rsid w:val="006C2326"/>
    <w:rsid w:val="006C4DF8"/>
    <w:rsid w:val="006E77AB"/>
    <w:rsid w:val="006F5263"/>
    <w:rsid w:val="006F6E7A"/>
    <w:rsid w:val="007117DA"/>
    <w:rsid w:val="0071522F"/>
    <w:rsid w:val="007156D4"/>
    <w:rsid w:val="0072180E"/>
    <w:rsid w:val="007328D2"/>
    <w:rsid w:val="00734E4E"/>
    <w:rsid w:val="007371B1"/>
    <w:rsid w:val="00742A0A"/>
    <w:rsid w:val="0076620A"/>
    <w:rsid w:val="007740DF"/>
    <w:rsid w:val="0077609E"/>
    <w:rsid w:val="007764F3"/>
    <w:rsid w:val="007776D2"/>
    <w:rsid w:val="00786DA4"/>
    <w:rsid w:val="0079334A"/>
    <w:rsid w:val="007A5B1F"/>
    <w:rsid w:val="007B248D"/>
    <w:rsid w:val="007C35D5"/>
    <w:rsid w:val="007D3CC1"/>
    <w:rsid w:val="008045AF"/>
    <w:rsid w:val="008054A9"/>
    <w:rsid w:val="008061F7"/>
    <w:rsid w:val="0081433C"/>
    <w:rsid w:val="00830482"/>
    <w:rsid w:val="00853F88"/>
    <w:rsid w:val="00854F33"/>
    <w:rsid w:val="008631BE"/>
    <w:rsid w:val="00873464"/>
    <w:rsid w:val="0087434E"/>
    <w:rsid w:val="008743FC"/>
    <w:rsid w:val="008A05A5"/>
    <w:rsid w:val="008B0481"/>
    <w:rsid w:val="008B5200"/>
    <w:rsid w:val="008B700D"/>
    <w:rsid w:val="008D3D7D"/>
    <w:rsid w:val="008E0066"/>
    <w:rsid w:val="008E0FA0"/>
    <w:rsid w:val="008E4BC5"/>
    <w:rsid w:val="00900347"/>
    <w:rsid w:val="0091214C"/>
    <w:rsid w:val="00912286"/>
    <w:rsid w:val="00914C0E"/>
    <w:rsid w:val="009457BE"/>
    <w:rsid w:val="00952D1C"/>
    <w:rsid w:val="00953DEA"/>
    <w:rsid w:val="0096304F"/>
    <w:rsid w:val="00966CBF"/>
    <w:rsid w:val="00975DE3"/>
    <w:rsid w:val="009812E9"/>
    <w:rsid w:val="0098183A"/>
    <w:rsid w:val="00984488"/>
    <w:rsid w:val="00996F1E"/>
    <w:rsid w:val="009A3E8D"/>
    <w:rsid w:val="009A7AD7"/>
    <w:rsid w:val="009B22FE"/>
    <w:rsid w:val="009B504C"/>
    <w:rsid w:val="009C3E56"/>
    <w:rsid w:val="009C7084"/>
    <w:rsid w:val="009E0823"/>
    <w:rsid w:val="009E45B4"/>
    <w:rsid w:val="009F3525"/>
    <w:rsid w:val="009F6B8B"/>
    <w:rsid w:val="00A02FC4"/>
    <w:rsid w:val="00A0776F"/>
    <w:rsid w:val="00A348CA"/>
    <w:rsid w:val="00A34FA3"/>
    <w:rsid w:val="00A40270"/>
    <w:rsid w:val="00A41E3F"/>
    <w:rsid w:val="00A53103"/>
    <w:rsid w:val="00A83CC8"/>
    <w:rsid w:val="00A8461D"/>
    <w:rsid w:val="00A85F7D"/>
    <w:rsid w:val="00A91135"/>
    <w:rsid w:val="00AB449D"/>
    <w:rsid w:val="00AB55F1"/>
    <w:rsid w:val="00AC5052"/>
    <w:rsid w:val="00AC5D52"/>
    <w:rsid w:val="00AC619E"/>
    <w:rsid w:val="00AD111B"/>
    <w:rsid w:val="00AD1F19"/>
    <w:rsid w:val="00AD3C9F"/>
    <w:rsid w:val="00AD4F62"/>
    <w:rsid w:val="00AF36B1"/>
    <w:rsid w:val="00B12821"/>
    <w:rsid w:val="00B178F3"/>
    <w:rsid w:val="00B412E0"/>
    <w:rsid w:val="00B44E76"/>
    <w:rsid w:val="00B539A8"/>
    <w:rsid w:val="00B6431F"/>
    <w:rsid w:val="00B7233E"/>
    <w:rsid w:val="00B72D2C"/>
    <w:rsid w:val="00B844C2"/>
    <w:rsid w:val="00B86EB4"/>
    <w:rsid w:val="00BA0405"/>
    <w:rsid w:val="00BA2D20"/>
    <w:rsid w:val="00BB1E82"/>
    <w:rsid w:val="00BB32DD"/>
    <w:rsid w:val="00BC00D6"/>
    <w:rsid w:val="00C1022F"/>
    <w:rsid w:val="00C151D3"/>
    <w:rsid w:val="00C20BC5"/>
    <w:rsid w:val="00C32BC0"/>
    <w:rsid w:val="00C479D9"/>
    <w:rsid w:val="00C54E7D"/>
    <w:rsid w:val="00C617BF"/>
    <w:rsid w:val="00C646F9"/>
    <w:rsid w:val="00C674FC"/>
    <w:rsid w:val="00C82585"/>
    <w:rsid w:val="00C859CC"/>
    <w:rsid w:val="00C95A1A"/>
    <w:rsid w:val="00CB1808"/>
    <w:rsid w:val="00CB78C3"/>
    <w:rsid w:val="00CC385A"/>
    <w:rsid w:val="00CC478A"/>
    <w:rsid w:val="00CC63B6"/>
    <w:rsid w:val="00CC705D"/>
    <w:rsid w:val="00CD1174"/>
    <w:rsid w:val="00CD3AB9"/>
    <w:rsid w:val="00CE3A62"/>
    <w:rsid w:val="00CE7628"/>
    <w:rsid w:val="00CF4058"/>
    <w:rsid w:val="00D01A6E"/>
    <w:rsid w:val="00D06CE7"/>
    <w:rsid w:val="00D15DF1"/>
    <w:rsid w:val="00D17F23"/>
    <w:rsid w:val="00D303E6"/>
    <w:rsid w:val="00D31D14"/>
    <w:rsid w:val="00D64C6E"/>
    <w:rsid w:val="00D704B0"/>
    <w:rsid w:val="00D72F10"/>
    <w:rsid w:val="00D7592A"/>
    <w:rsid w:val="00D7607E"/>
    <w:rsid w:val="00DA26EC"/>
    <w:rsid w:val="00DA5888"/>
    <w:rsid w:val="00DB48EB"/>
    <w:rsid w:val="00DB6517"/>
    <w:rsid w:val="00DC467E"/>
    <w:rsid w:val="00DC78CA"/>
    <w:rsid w:val="00DD4958"/>
    <w:rsid w:val="00DE257C"/>
    <w:rsid w:val="00DE5A58"/>
    <w:rsid w:val="00DE7219"/>
    <w:rsid w:val="00DF0A7F"/>
    <w:rsid w:val="00DF32DA"/>
    <w:rsid w:val="00DF4988"/>
    <w:rsid w:val="00DF715F"/>
    <w:rsid w:val="00DF78CD"/>
    <w:rsid w:val="00E050B3"/>
    <w:rsid w:val="00E05137"/>
    <w:rsid w:val="00E13B58"/>
    <w:rsid w:val="00E20D60"/>
    <w:rsid w:val="00E25280"/>
    <w:rsid w:val="00E4466C"/>
    <w:rsid w:val="00E55968"/>
    <w:rsid w:val="00E57369"/>
    <w:rsid w:val="00E7454F"/>
    <w:rsid w:val="00E74CDD"/>
    <w:rsid w:val="00EA50A3"/>
    <w:rsid w:val="00EB17D9"/>
    <w:rsid w:val="00EB5FDA"/>
    <w:rsid w:val="00EC126D"/>
    <w:rsid w:val="00EC1870"/>
    <w:rsid w:val="00ED221B"/>
    <w:rsid w:val="00ED69E1"/>
    <w:rsid w:val="00EF132E"/>
    <w:rsid w:val="00EF71CC"/>
    <w:rsid w:val="00F002BF"/>
    <w:rsid w:val="00F00AEC"/>
    <w:rsid w:val="00F031AB"/>
    <w:rsid w:val="00F07865"/>
    <w:rsid w:val="00F13BED"/>
    <w:rsid w:val="00F14A79"/>
    <w:rsid w:val="00F15642"/>
    <w:rsid w:val="00F17B81"/>
    <w:rsid w:val="00F17E88"/>
    <w:rsid w:val="00F21FA0"/>
    <w:rsid w:val="00F24A49"/>
    <w:rsid w:val="00F26C61"/>
    <w:rsid w:val="00F35282"/>
    <w:rsid w:val="00F40AC8"/>
    <w:rsid w:val="00F40C6D"/>
    <w:rsid w:val="00F5390F"/>
    <w:rsid w:val="00F54D66"/>
    <w:rsid w:val="00F656A7"/>
    <w:rsid w:val="00F66A57"/>
    <w:rsid w:val="00F8564A"/>
    <w:rsid w:val="00F86A83"/>
    <w:rsid w:val="00F91517"/>
    <w:rsid w:val="00FA06A6"/>
    <w:rsid w:val="00FA097B"/>
    <w:rsid w:val="00FA45AD"/>
    <w:rsid w:val="00FA7F15"/>
    <w:rsid w:val="00FD3DF8"/>
    <w:rsid w:val="00FD74C4"/>
    <w:rsid w:val="00FE3311"/>
    <w:rsid w:val="00FF5868"/>
    <w:rsid w:val="061FD11D"/>
    <w:rsid w:val="16CCC77E"/>
    <w:rsid w:val="46D730CC"/>
    <w:rsid w:val="5489244B"/>
    <w:rsid w:val="7CDD6B3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66F8B"/>
  <w15:chartTrackingRefBased/>
  <w15:docId w15:val="{DE04C272-C2C0-4CD0-8A33-65856E9E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51B2"/>
    <w:pPr>
      <w:spacing w:after="160" w:line="259" w:lineRule="auto"/>
    </w:pPr>
    <w:rPr>
      <w:sz w:val="22"/>
      <w:szCs w:val="22"/>
      <w:lang w:eastAsia="en-US"/>
    </w:rPr>
  </w:style>
  <w:style w:type="paragraph" w:styleId="Nadpis2">
    <w:name w:val="heading 2"/>
    <w:basedOn w:val="Normln"/>
    <w:next w:val="Normln"/>
    <w:link w:val="Nadpis2Char"/>
    <w:qFormat/>
    <w:rsid w:val="00552944"/>
    <w:pPr>
      <w:keepNext/>
      <w:spacing w:after="0" w:line="240" w:lineRule="auto"/>
      <w:jc w:val="center"/>
      <w:outlineLvl w:val="1"/>
    </w:pPr>
    <w:rPr>
      <w:rFonts w:ascii="Arial Black" w:eastAsia="Times New Roman" w:hAnsi="Arial Black"/>
      <w:sz w:val="3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A05A5"/>
    <w:pPr>
      <w:ind w:left="720"/>
      <w:contextualSpacing/>
    </w:pPr>
  </w:style>
  <w:style w:type="character" w:styleId="Hypertextovodkaz">
    <w:name w:val="Hyperlink"/>
    <w:uiPriority w:val="99"/>
    <w:unhideWhenUsed/>
    <w:rsid w:val="00C617BF"/>
    <w:rPr>
      <w:color w:val="0563C1"/>
      <w:u w:val="single"/>
    </w:rPr>
  </w:style>
  <w:style w:type="paragraph" w:styleId="Textbubliny">
    <w:name w:val="Balloon Text"/>
    <w:basedOn w:val="Normln"/>
    <w:link w:val="TextbublinyChar"/>
    <w:uiPriority w:val="99"/>
    <w:semiHidden/>
    <w:unhideWhenUsed/>
    <w:rsid w:val="00552944"/>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52944"/>
    <w:rPr>
      <w:rFonts w:ascii="Segoe UI" w:hAnsi="Segoe UI" w:cs="Segoe UI"/>
      <w:sz w:val="18"/>
      <w:szCs w:val="18"/>
    </w:rPr>
  </w:style>
  <w:style w:type="paragraph" w:styleId="Zhlav">
    <w:name w:val="header"/>
    <w:basedOn w:val="Normln"/>
    <w:link w:val="ZhlavChar"/>
    <w:unhideWhenUsed/>
    <w:rsid w:val="00552944"/>
    <w:pPr>
      <w:tabs>
        <w:tab w:val="center" w:pos="4536"/>
        <w:tab w:val="right" w:pos="9072"/>
      </w:tabs>
      <w:spacing w:after="0" w:line="240" w:lineRule="auto"/>
    </w:pPr>
  </w:style>
  <w:style w:type="character" w:customStyle="1" w:styleId="ZhlavChar">
    <w:name w:val="Záhlaví Char"/>
    <w:basedOn w:val="Standardnpsmoodstavce"/>
    <w:link w:val="Zhlav"/>
    <w:rsid w:val="00552944"/>
  </w:style>
  <w:style w:type="paragraph" w:styleId="Zpat">
    <w:name w:val="footer"/>
    <w:basedOn w:val="Normln"/>
    <w:link w:val="ZpatChar"/>
    <w:uiPriority w:val="99"/>
    <w:unhideWhenUsed/>
    <w:rsid w:val="00552944"/>
    <w:pPr>
      <w:tabs>
        <w:tab w:val="center" w:pos="4536"/>
        <w:tab w:val="right" w:pos="9072"/>
      </w:tabs>
      <w:spacing w:after="0" w:line="240" w:lineRule="auto"/>
    </w:pPr>
  </w:style>
  <w:style w:type="character" w:customStyle="1" w:styleId="ZpatChar">
    <w:name w:val="Zápatí Char"/>
    <w:basedOn w:val="Standardnpsmoodstavce"/>
    <w:link w:val="Zpat"/>
    <w:uiPriority w:val="99"/>
    <w:rsid w:val="00552944"/>
  </w:style>
  <w:style w:type="character" w:customStyle="1" w:styleId="Nadpis2Char">
    <w:name w:val="Nadpis 2 Char"/>
    <w:link w:val="Nadpis2"/>
    <w:rsid w:val="00552944"/>
    <w:rPr>
      <w:rFonts w:ascii="Arial Black" w:eastAsia="Times New Roman" w:hAnsi="Arial Black" w:cs="Times New Roman"/>
      <w:sz w:val="36"/>
      <w:szCs w:val="24"/>
      <w:lang w:eastAsia="cs-CZ"/>
    </w:rPr>
  </w:style>
  <w:style w:type="character" w:styleId="Odkaznakoment">
    <w:name w:val="annotation reference"/>
    <w:semiHidden/>
    <w:rsid w:val="00B539A8"/>
    <w:rPr>
      <w:sz w:val="16"/>
      <w:szCs w:val="16"/>
    </w:rPr>
  </w:style>
  <w:style w:type="paragraph" w:styleId="Textkomente">
    <w:name w:val="annotation text"/>
    <w:basedOn w:val="Normln"/>
    <w:link w:val="TextkomenteChar"/>
    <w:semiHidden/>
    <w:rsid w:val="00B539A8"/>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link w:val="Textkomente"/>
    <w:semiHidden/>
    <w:rsid w:val="00B539A8"/>
    <w:rPr>
      <w:rFonts w:ascii="Times New Roman" w:eastAsia="Times New Roman" w:hAnsi="Times New Roman" w:cs="Times New Roman"/>
      <w:sz w:val="20"/>
      <w:szCs w:val="20"/>
      <w:lang w:eastAsia="cs-CZ"/>
    </w:rPr>
  </w:style>
  <w:style w:type="paragraph" w:styleId="Zkladntext">
    <w:name w:val="Body Text"/>
    <w:basedOn w:val="Normln"/>
    <w:link w:val="ZkladntextChar"/>
    <w:rsid w:val="003B1350"/>
    <w:pPr>
      <w:spacing w:after="0" w:line="240" w:lineRule="auto"/>
      <w:jc w:val="center"/>
    </w:pPr>
    <w:rPr>
      <w:rFonts w:ascii="Tahoma" w:eastAsia="Times New Roman" w:hAnsi="Tahoma" w:cs="Tahoma"/>
      <w:b/>
      <w:bCs/>
      <w:i/>
      <w:iCs/>
      <w:sz w:val="32"/>
      <w:szCs w:val="24"/>
      <w:lang w:eastAsia="cs-CZ"/>
    </w:rPr>
  </w:style>
  <w:style w:type="character" w:customStyle="1" w:styleId="ZkladntextChar">
    <w:name w:val="Základní text Char"/>
    <w:link w:val="Zkladntext"/>
    <w:rsid w:val="003B1350"/>
    <w:rPr>
      <w:rFonts w:ascii="Tahoma" w:eastAsia="Times New Roman" w:hAnsi="Tahoma" w:cs="Tahoma"/>
      <w:b/>
      <w:bCs/>
      <w:i/>
      <w:iCs/>
      <w:sz w:val="32"/>
      <w:szCs w:val="24"/>
      <w:lang w:eastAsia="cs-CZ"/>
    </w:rPr>
  </w:style>
  <w:style w:type="paragraph" w:styleId="Pedmtkomente">
    <w:name w:val="annotation subject"/>
    <w:basedOn w:val="Textkomente"/>
    <w:next w:val="Textkomente"/>
    <w:link w:val="PedmtkomenteChar"/>
    <w:uiPriority w:val="99"/>
    <w:semiHidden/>
    <w:unhideWhenUsed/>
    <w:rsid w:val="002811EC"/>
    <w:pPr>
      <w:spacing w:after="160"/>
    </w:pPr>
    <w:rPr>
      <w:rFonts w:ascii="Calibri" w:eastAsia="Calibri" w:hAnsi="Calibri"/>
      <w:b/>
      <w:bCs/>
      <w:lang w:eastAsia="en-US"/>
    </w:rPr>
  </w:style>
  <w:style w:type="character" w:customStyle="1" w:styleId="PedmtkomenteChar">
    <w:name w:val="Předmět komentáře Char"/>
    <w:link w:val="Pedmtkomente"/>
    <w:uiPriority w:val="99"/>
    <w:semiHidden/>
    <w:rsid w:val="002811EC"/>
    <w:rPr>
      <w:rFonts w:ascii="Times New Roman" w:eastAsia="Times New Roman" w:hAnsi="Times New Roman" w:cs="Times New Roman"/>
      <w:b/>
      <w:bCs/>
      <w:sz w:val="20"/>
      <w:szCs w:val="20"/>
      <w:lang w:eastAsia="cs-CZ"/>
    </w:rPr>
  </w:style>
  <w:style w:type="character" w:styleId="Sledovanodkaz">
    <w:name w:val="FollowedHyperlink"/>
    <w:uiPriority w:val="99"/>
    <w:semiHidden/>
    <w:unhideWhenUsed/>
    <w:rsid w:val="00BC00D6"/>
    <w:rPr>
      <w:color w:val="954F72"/>
      <w:u w:val="single"/>
    </w:rPr>
  </w:style>
  <w:style w:type="paragraph" w:customStyle="1" w:styleId="Default">
    <w:name w:val="Default"/>
    <w:rsid w:val="00873464"/>
    <w:pPr>
      <w:autoSpaceDE w:val="0"/>
      <w:autoSpaceDN w:val="0"/>
      <w:adjustRightInd w:val="0"/>
    </w:pPr>
    <w:rPr>
      <w:rFonts w:ascii="Arial" w:hAnsi="Arial" w:cs="Arial"/>
      <w:color w:val="000000"/>
      <w:sz w:val="24"/>
      <w:szCs w:val="24"/>
      <w:lang w:eastAsia="en-US"/>
    </w:rPr>
  </w:style>
  <w:style w:type="paragraph" w:styleId="Revize">
    <w:name w:val="Revision"/>
    <w:hidden/>
    <w:uiPriority w:val="99"/>
    <w:semiHidden/>
    <w:rsid w:val="00306F63"/>
    <w:rPr>
      <w:sz w:val="22"/>
      <w:szCs w:val="22"/>
      <w:lang w:eastAsia="en-US"/>
    </w:rPr>
  </w:style>
  <w:style w:type="character" w:customStyle="1" w:styleId="Internetovodkaz">
    <w:name w:val="Internetový odkaz"/>
    <w:uiPriority w:val="99"/>
    <w:unhideWhenUsed/>
    <w:rsid w:val="00A91135"/>
    <w:rPr>
      <w:color w:val="0563C1"/>
      <w:u w:val="single"/>
    </w:rPr>
  </w:style>
  <w:style w:type="character" w:customStyle="1" w:styleId="FontStyle49">
    <w:name w:val="Font Style49"/>
    <w:uiPriority w:val="99"/>
    <w:qFormat/>
    <w:rsid w:val="00A91135"/>
    <w:rPr>
      <w:rFonts w:ascii="Cambria" w:hAnsi="Cambria"/>
      <w:b/>
      <w:bCs/>
    </w:rPr>
  </w:style>
  <w:style w:type="paragraph" w:styleId="Textpoznpodarou">
    <w:name w:val="footnote text"/>
    <w:basedOn w:val="Normln"/>
    <w:link w:val="TextpoznpodarouChar"/>
    <w:uiPriority w:val="99"/>
    <w:semiHidden/>
    <w:unhideWhenUsed/>
    <w:rsid w:val="006602C9"/>
    <w:rPr>
      <w:sz w:val="20"/>
      <w:szCs w:val="20"/>
    </w:rPr>
  </w:style>
  <w:style w:type="character" w:customStyle="1" w:styleId="TextpoznpodarouChar">
    <w:name w:val="Text pozn. pod čarou Char"/>
    <w:link w:val="Textpoznpodarou"/>
    <w:uiPriority w:val="99"/>
    <w:semiHidden/>
    <w:rsid w:val="006602C9"/>
    <w:rPr>
      <w:lang w:eastAsia="en-US"/>
    </w:rPr>
  </w:style>
  <w:style w:type="character" w:styleId="Znakapoznpodarou">
    <w:name w:val="footnote reference"/>
    <w:uiPriority w:val="99"/>
    <w:semiHidden/>
    <w:unhideWhenUsed/>
    <w:rsid w:val="006602C9"/>
    <w:rPr>
      <w:vertAlign w:val="superscript"/>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r-karlovarsky.cz/dotace/Stranky/Prehled-dotace.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programy.kr-karlovarsky.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r-karlovarsky.cz/dotace/Stranky/Prehled-dotace.aspx" TargetMode="External"/><Relationship Id="rId5" Type="http://schemas.openxmlformats.org/officeDocument/2006/relationships/styles" Target="styles.xml"/><Relationship Id="rId15" Type="http://schemas.openxmlformats.org/officeDocument/2006/relationships/hyperlink" Target="http://www.kr-karlovarsky.cz/dotace/Stranky/Prehled-dotace.aspx" TargetMode="External"/><Relationship Id="rId10" Type="http://schemas.openxmlformats.org/officeDocument/2006/relationships/hyperlink" Target="https://dotace.kr-karlovarsky.cz/gordic/ginis/app/RAP05/"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rogramy.kr-karlovarsky.cz" TargetMode="Externa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false</RoutingEnabled>
    <MigrationSourceURL xmlns="c9e48692-194e-417d-af40-42e3d4ef737b"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3d0ec63ca7d9128cea5f70133d2d03ef">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0c01bbd926eee5858df2c9c3a44815"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ma:readOnly="false">
      <xsd:simpleType>
        <xsd:restriction base="dms:Unknown"/>
      </xsd:simpleType>
    </xsd:element>
    <xsd:element name="PublishingExpirationDate" ma:index="9" nillable="true" ma:displayName="Datum ukončení plánování" ma:description="" ma:internalName="PublishingExpirationDate" ma:readOnly="fals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0F3364-C9FF-408B-BC4D-E95B87AE8188}"/>
</file>

<file path=customXml/itemProps2.xml><?xml version="1.0" encoding="utf-8"?>
<ds:datastoreItem xmlns:ds="http://schemas.openxmlformats.org/officeDocument/2006/customXml" ds:itemID="{CC88009F-F4D7-4C85-AEA4-2AEE22AF9B05}"/>
</file>

<file path=customXml/itemProps3.xml><?xml version="1.0" encoding="utf-8"?>
<ds:datastoreItem xmlns:ds="http://schemas.openxmlformats.org/officeDocument/2006/customXml" ds:itemID="{039392AB-676C-4D44-8261-86975C2E2FF9}"/>
</file>

<file path=customXml/itemProps4.xml><?xml version="1.0" encoding="utf-8"?>
<ds:datastoreItem xmlns:ds="http://schemas.openxmlformats.org/officeDocument/2006/customXml" ds:itemID="{B247AAC0-479B-4C73-BB54-966CE1486178}"/>
</file>

<file path=docProps/app.xml><?xml version="1.0" encoding="utf-8"?>
<Properties xmlns="http://schemas.openxmlformats.org/officeDocument/2006/extended-properties" xmlns:vt="http://schemas.openxmlformats.org/officeDocument/2006/docPropsVTypes">
  <Template>Normal.dotm</Template>
  <TotalTime>1</TotalTime>
  <Pages>7</Pages>
  <Words>2692</Words>
  <Characters>15889</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Verze 2020</vt:lpstr>
    </vt:vector>
  </TitlesOfParts>
  <Company>Karlovarský kraj Krajský úřad</Company>
  <LinksUpToDate>false</LinksUpToDate>
  <CharactersWithSpaces>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2020</dc:title>
  <dc:subject/>
  <dc:creator>Kolařík Karel</dc:creator>
  <cp:keywords>Kol</cp:keywords>
  <dc:description/>
  <cp:lastModifiedBy>Lapešová Jitka</cp:lastModifiedBy>
  <cp:revision>3</cp:revision>
  <cp:lastPrinted>2021-09-20T12:14:00Z</cp:lastPrinted>
  <dcterms:created xsi:type="dcterms:W3CDTF">2021-11-05T11:11:00Z</dcterms:created>
  <dcterms:modified xsi:type="dcterms:W3CDTF">2021-11-05T11:17:00Z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y fmtid="{D5CDD505-2E9C-101B-9397-08002B2CF9AE}" pid="3" name="MigrationSourceURL">
    <vt:lpwstr/>
  </property>
  <property fmtid="{D5CDD505-2E9C-101B-9397-08002B2CF9AE}" pid="4" name="PublishingContact">
    <vt:lpwstr/>
  </property>
  <property fmtid="{D5CDD505-2E9C-101B-9397-08002B2CF9AE}" pid="5" name="PublishingPageContent">
    <vt:lpwstr/>
  </property>
  <property fmtid="{D5CDD505-2E9C-101B-9397-08002B2CF9AE}" pid="6" name="e1a5b98cdd71426dacb6e478c7a5882f">
    <vt:lpwstr/>
  </property>
  <property fmtid="{D5CDD505-2E9C-101B-9397-08002B2CF9AE}" pid="7" name="PublishingRollupImag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wic_System_Copyright">
    <vt:lpwstr/>
  </property>
  <property fmtid="{D5CDD505-2E9C-101B-9397-08002B2CF9AE}" pid="12" name="PublishingContactName">
    <vt:lpwstr/>
  </property>
  <property fmtid="{D5CDD505-2E9C-101B-9397-08002B2CF9AE}" pid="13" name="PublishingVariationRelationshipLinkFieldID">
    <vt:lpwstr/>
  </property>
  <property fmtid="{D5CDD505-2E9C-101B-9397-08002B2CF9AE}" pid="14" name="MigrationSourceURL1">
    <vt:lpwstr/>
  </property>
  <property fmtid="{D5CDD505-2E9C-101B-9397-08002B2CF9AE}" pid="15" name="_SourceUrl">
    <vt:lpwstr/>
  </property>
  <property fmtid="{D5CDD505-2E9C-101B-9397-08002B2CF9AE}" pid="16" name="_SharedFileIndex">
    <vt:lpwstr/>
  </property>
  <property fmtid="{D5CDD505-2E9C-101B-9397-08002B2CF9AE}" pid="17" name="Comments">
    <vt:lpwstr/>
  </property>
  <property fmtid="{D5CDD505-2E9C-101B-9397-08002B2CF9AE}" pid="18" name="PublishingPageLayout">
    <vt:lpwstr/>
  </property>
  <property fmtid="{D5CDD505-2E9C-101B-9397-08002B2CF9AE}" pid="20" name="TaxCatchAll">
    <vt:lpwstr/>
  </property>
  <property fmtid="{D5CDD505-2E9C-101B-9397-08002B2CF9AE}" pid="21" name="Wiki Page Categories">
    <vt:lpwstr/>
  </property>
  <property fmtid="{D5CDD505-2E9C-101B-9397-08002B2CF9AE}" pid="22" name="TemplateUrl">
    <vt:lpwstr/>
  </property>
  <property fmtid="{D5CDD505-2E9C-101B-9397-08002B2CF9AE}" pid="23" name="Audience">
    <vt:lpwstr/>
  </property>
  <property fmtid="{D5CDD505-2E9C-101B-9397-08002B2CF9AE}" pid="25" name="PublishingContactPicture">
    <vt:lpwstr/>
  </property>
  <property fmtid="{D5CDD505-2E9C-101B-9397-08002B2CF9AE}" pid="26" name="PublishingVariationGroupID">
    <vt:lpwstr/>
  </property>
  <property fmtid="{D5CDD505-2E9C-101B-9397-08002B2CF9AE}" pid="27" name="MigrationSourceURL2">
    <vt:lpwstr/>
  </property>
  <property fmtid="{D5CDD505-2E9C-101B-9397-08002B2CF9AE}" pid="28" name="vti_imgdate">
    <vt:lpwstr/>
  </property>
</Properties>
</file>