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B61" w:rsidRDefault="00811062" w:rsidP="008D7AB8">
      <w:pPr>
        <w:jc w:val="center"/>
        <w:rPr>
          <w:b/>
          <w:sz w:val="24"/>
          <w:szCs w:val="24"/>
        </w:rPr>
      </w:pPr>
      <w:r>
        <w:rPr>
          <w:b/>
          <w:sz w:val="24"/>
          <w:szCs w:val="24"/>
        </w:rPr>
        <w:t>Vypořádání připomínek</w:t>
      </w:r>
      <w:r w:rsidR="008D7AB8">
        <w:rPr>
          <w:b/>
          <w:sz w:val="24"/>
          <w:szCs w:val="24"/>
        </w:rPr>
        <w:t xml:space="preserve"> k návrhu </w:t>
      </w:r>
      <w:r w:rsidR="00E9119E">
        <w:rPr>
          <w:b/>
          <w:sz w:val="24"/>
          <w:szCs w:val="24"/>
        </w:rPr>
        <w:t>Střednědobého plánu rozvoje sociálních služeb v Karlovarském kraji na období 2024 - 2026</w:t>
      </w:r>
      <w:r w:rsidR="00AB3A60">
        <w:rPr>
          <w:b/>
          <w:sz w:val="24"/>
          <w:szCs w:val="24"/>
        </w:rPr>
        <w:t xml:space="preserve"> (</w:t>
      </w:r>
      <w:r w:rsidR="00E9119E">
        <w:rPr>
          <w:b/>
          <w:sz w:val="24"/>
          <w:szCs w:val="24"/>
        </w:rPr>
        <w:t>SPRSS 2024 - 2026</w:t>
      </w:r>
      <w:r w:rsidR="00AB3A60">
        <w:rPr>
          <w:b/>
          <w:sz w:val="24"/>
          <w:szCs w:val="24"/>
        </w:rPr>
        <w:t>)</w:t>
      </w:r>
    </w:p>
    <w:p w:rsidR="008D7AB8" w:rsidRDefault="008D7AB8" w:rsidP="008D7AB8">
      <w:pPr>
        <w:jc w:val="center"/>
      </w:pPr>
    </w:p>
    <w:p w:rsidR="004220F5" w:rsidRDefault="004220F5" w:rsidP="008D7AB8"/>
    <w:tbl>
      <w:tblPr>
        <w:tblStyle w:val="Mkatabulky"/>
        <w:tblW w:w="14029" w:type="dxa"/>
        <w:tblLook w:val="04A0" w:firstRow="1" w:lastRow="0" w:firstColumn="1" w:lastColumn="0" w:noHBand="0" w:noVBand="1"/>
      </w:tblPr>
      <w:tblGrid>
        <w:gridCol w:w="3444"/>
        <w:gridCol w:w="3675"/>
        <w:gridCol w:w="3463"/>
        <w:gridCol w:w="3447"/>
      </w:tblGrid>
      <w:tr w:rsidR="00811062" w:rsidRPr="008646AE" w:rsidTr="00A24AA0">
        <w:trPr>
          <w:trHeight w:val="567"/>
        </w:trPr>
        <w:tc>
          <w:tcPr>
            <w:tcW w:w="3444" w:type="dxa"/>
            <w:vAlign w:val="center"/>
          </w:tcPr>
          <w:p w:rsidR="00811062" w:rsidRPr="008646AE" w:rsidRDefault="00811062" w:rsidP="008D7AB8">
            <w:pPr>
              <w:jc w:val="center"/>
              <w:rPr>
                <w:rFonts w:cs="Times New Roman"/>
                <w:b/>
                <w:sz w:val="18"/>
                <w:szCs w:val="18"/>
              </w:rPr>
            </w:pPr>
            <w:r w:rsidRPr="008646AE">
              <w:rPr>
                <w:rFonts w:cs="Times New Roman"/>
                <w:b/>
                <w:sz w:val="18"/>
                <w:szCs w:val="18"/>
              </w:rPr>
              <w:t>Připomínka</w:t>
            </w:r>
          </w:p>
          <w:p w:rsidR="00811062" w:rsidRPr="008646AE" w:rsidRDefault="00811062" w:rsidP="008E3C1F">
            <w:pPr>
              <w:jc w:val="center"/>
              <w:rPr>
                <w:rFonts w:cs="Times New Roman"/>
                <w:sz w:val="18"/>
                <w:szCs w:val="18"/>
              </w:rPr>
            </w:pPr>
            <w:r w:rsidRPr="008646AE">
              <w:rPr>
                <w:rFonts w:cs="Times New Roman"/>
                <w:sz w:val="18"/>
                <w:szCs w:val="18"/>
              </w:rPr>
              <w:t>(uveďte stranu a text SPRSS 2024 - 2026, kterého se připomínka týká)</w:t>
            </w:r>
          </w:p>
        </w:tc>
        <w:tc>
          <w:tcPr>
            <w:tcW w:w="3675" w:type="dxa"/>
            <w:vAlign w:val="center"/>
          </w:tcPr>
          <w:p w:rsidR="00811062" w:rsidRPr="008646AE" w:rsidRDefault="00811062" w:rsidP="008D7AB8">
            <w:pPr>
              <w:jc w:val="center"/>
              <w:rPr>
                <w:rFonts w:cs="Times New Roman"/>
                <w:b/>
                <w:sz w:val="18"/>
                <w:szCs w:val="18"/>
              </w:rPr>
            </w:pPr>
            <w:r w:rsidRPr="008646AE">
              <w:rPr>
                <w:rFonts w:cs="Times New Roman"/>
                <w:b/>
                <w:sz w:val="18"/>
                <w:szCs w:val="18"/>
              </w:rPr>
              <w:t>Zdůvodnění</w:t>
            </w:r>
          </w:p>
        </w:tc>
        <w:tc>
          <w:tcPr>
            <w:tcW w:w="3463" w:type="dxa"/>
            <w:vAlign w:val="center"/>
          </w:tcPr>
          <w:p w:rsidR="00811062" w:rsidRPr="008646AE" w:rsidRDefault="00811062" w:rsidP="008D7AB8">
            <w:pPr>
              <w:jc w:val="center"/>
              <w:rPr>
                <w:rFonts w:cs="Times New Roman"/>
                <w:b/>
                <w:sz w:val="18"/>
                <w:szCs w:val="18"/>
              </w:rPr>
            </w:pPr>
            <w:r w:rsidRPr="008646AE">
              <w:rPr>
                <w:rFonts w:cs="Times New Roman"/>
                <w:b/>
                <w:sz w:val="18"/>
                <w:szCs w:val="18"/>
              </w:rPr>
              <w:t>Návrh nového znění</w:t>
            </w:r>
          </w:p>
        </w:tc>
        <w:tc>
          <w:tcPr>
            <w:tcW w:w="3447" w:type="dxa"/>
            <w:vAlign w:val="center"/>
          </w:tcPr>
          <w:p w:rsidR="00811062" w:rsidRPr="008646AE" w:rsidRDefault="00811062" w:rsidP="00811062">
            <w:pPr>
              <w:jc w:val="center"/>
              <w:rPr>
                <w:rFonts w:cs="Times New Roman"/>
                <w:b/>
                <w:sz w:val="18"/>
                <w:szCs w:val="18"/>
              </w:rPr>
            </w:pPr>
            <w:r w:rsidRPr="008646AE">
              <w:rPr>
                <w:rFonts w:cs="Times New Roman"/>
                <w:b/>
                <w:sz w:val="18"/>
                <w:szCs w:val="18"/>
              </w:rPr>
              <w:t>Vypořádání připomínky</w:t>
            </w:r>
          </w:p>
        </w:tc>
      </w:tr>
      <w:tr w:rsidR="00811062" w:rsidRPr="008646AE" w:rsidTr="00A24AA0">
        <w:trPr>
          <w:trHeight w:val="1134"/>
        </w:trPr>
        <w:tc>
          <w:tcPr>
            <w:tcW w:w="3444" w:type="dxa"/>
          </w:tcPr>
          <w:p w:rsidR="00811062" w:rsidRPr="008646AE" w:rsidRDefault="00811062" w:rsidP="00811062">
            <w:pPr>
              <w:rPr>
                <w:rFonts w:cs="Times New Roman"/>
                <w:sz w:val="18"/>
                <w:szCs w:val="18"/>
              </w:rPr>
            </w:pPr>
            <w:r w:rsidRPr="008646AE">
              <w:rPr>
                <w:rFonts w:cs="Times New Roman"/>
                <w:sz w:val="18"/>
                <w:szCs w:val="18"/>
              </w:rPr>
              <w:t xml:space="preserve">Strana 17, text: Podpora snižování podílu uživatelů bez </w:t>
            </w:r>
            <w:proofErr w:type="spellStart"/>
            <w:r w:rsidRPr="008646AE">
              <w:rPr>
                <w:rFonts w:cs="Times New Roman"/>
                <w:sz w:val="18"/>
                <w:szCs w:val="18"/>
              </w:rPr>
              <w:t>PnP</w:t>
            </w:r>
            <w:proofErr w:type="spellEnd"/>
            <w:r w:rsidRPr="008646AE">
              <w:rPr>
                <w:rFonts w:cs="Times New Roman"/>
                <w:sz w:val="18"/>
                <w:szCs w:val="18"/>
              </w:rPr>
              <w:t xml:space="preserve"> v terénních službách (zejména ORP Cheb, ORP Karlovy Vary, ORP Sokolov).</w:t>
            </w:r>
          </w:p>
        </w:tc>
        <w:tc>
          <w:tcPr>
            <w:tcW w:w="3675" w:type="dxa"/>
          </w:tcPr>
          <w:p w:rsidR="00811062" w:rsidRPr="008646AE" w:rsidRDefault="00811062" w:rsidP="00811062">
            <w:pPr>
              <w:rPr>
                <w:rFonts w:cs="Times New Roman"/>
                <w:sz w:val="18"/>
                <w:szCs w:val="18"/>
              </w:rPr>
            </w:pPr>
            <w:r w:rsidRPr="008646AE">
              <w:rPr>
                <w:rFonts w:cs="Times New Roman"/>
                <w:sz w:val="18"/>
                <w:szCs w:val="18"/>
              </w:rPr>
              <w:t xml:space="preserve">Máme zkušenost s klienty, kteří potřebují nějakou míru pomoci a podpory, v rámci které by dosáhli na určitý stupeň </w:t>
            </w:r>
            <w:proofErr w:type="spellStart"/>
            <w:r w:rsidRPr="008646AE">
              <w:rPr>
                <w:rFonts w:cs="Times New Roman"/>
                <w:sz w:val="18"/>
                <w:szCs w:val="18"/>
              </w:rPr>
              <w:t>PnP</w:t>
            </w:r>
            <w:proofErr w:type="spellEnd"/>
            <w:r w:rsidRPr="008646AE">
              <w:rPr>
                <w:rFonts w:cs="Times New Roman"/>
                <w:sz w:val="18"/>
                <w:szCs w:val="18"/>
              </w:rPr>
              <w:t xml:space="preserve">, o který ale nezažádali z toho důvodu, že by se styděli za to, že pobírají příspěvek od státu, jejich finanční situace je příznivá a příspěvek nepotřebují, jsou zajištění blízkými. </w:t>
            </w:r>
          </w:p>
        </w:tc>
        <w:tc>
          <w:tcPr>
            <w:tcW w:w="3463" w:type="dxa"/>
          </w:tcPr>
          <w:p w:rsidR="00811062" w:rsidRPr="008646AE" w:rsidRDefault="00811062" w:rsidP="00811062">
            <w:pPr>
              <w:rPr>
                <w:rFonts w:cs="Times New Roman"/>
                <w:sz w:val="18"/>
                <w:szCs w:val="18"/>
              </w:rPr>
            </w:pPr>
          </w:p>
        </w:tc>
        <w:tc>
          <w:tcPr>
            <w:tcW w:w="3447" w:type="dxa"/>
          </w:tcPr>
          <w:p w:rsidR="00811062" w:rsidRPr="008646AE" w:rsidRDefault="008646AE" w:rsidP="00811062">
            <w:pPr>
              <w:rPr>
                <w:rFonts w:cs="Times New Roman"/>
                <w:sz w:val="18"/>
                <w:szCs w:val="18"/>
              </w:rPr>
            </w:pPr>
            <w:r w:rsidRPr="008646AE">
              <w:rPr>
                <w:rFonts w:cs="Times New Roman"/>
                <w:sz w:val="18"/>
                <w:szCs w:val="18"/>
              </w:rPr>
              <w:t>Připomínka byla vzata na vědomí.</w:t>
            </w:r>
          </w:p>
        </w:tc>
      </w:tr>
      <w:tr w:rsidR="00811062" w:rsidRPr="008646AE" w:rsidTr="00A24AA0">
        <w:trPr>
          <w:trHeight w:val="1134"/>
        </w:trPr>
        <w:tc>
          <w:tcPr>
            <w:tcW w:w="3444" w:type="dxa"/>
          </w:tcPr>
          <w:p w:rsidR="00811062" w:rsidRPr="008646AE" w:rsidRDefault="00811062" w:rsidP="00811062">
            <w:pPr>
              <w:rPr>
                <w:rFonts w:cs="Times New Roman"/>
                <w:sz w:val="18"/>
                <w:szCs w:val="18"/>
              </w:rPr>
            </w:pPr>
            <w:r w:rsidRPr="008646AE">
              <w:rPr>
                <w:rFonts w:cs="Times New Roman"/>
                <w:sz w:val="18"/>
                <w:szCs w:val="18"/>
              </w:rPr>
              <w:t>Strana 17, text: Sledování a pravidelné vyhodnocování informací a údajů o kapacitě terénních služeb (zejména pečovatelské služby, terénní odlehčovací služby a osobní asistence), a to údaje o: flexibilitě služby (schopnost řešit výkyvy poptávky), vytíženosti pracovníků v přímé práci, prostoje v práci.</w:t>
            </w:r>
          </w:p>
        </w:tc>
        <w:tc>
          <w:tcPr>
            <w:tcW w:w="3675" w:type="dxa"/>
          </w:tcPr>
          <w:p w:rsidR="00811062" w:rsidRPr="008646AE" w:rsidRDefault="00811062" w:rsidP="00811062">
            <w:pPr>
              <w:rPr>
                <w:rFonts w:cs="Times New Roman"/>
                <w:sz w:val="18"/>
                <w:szCs w:val="18"/>
              </w:rPr>
            </w:pPr>
            <w:r w:rsidRPr="008646AE">
              <w:rPr>
                <w:rFonts w:cs="Times New Roman"/>
                <w:sz w:val="18"/>
                <w:szCs w:val="18"/>
              </w:rPr>
              <w:t xml:space="preserve">Nevíme, co je tím myšleno - schopnost řešit výkyvy poptávky, vytíženosti pracovníků v přímé práci, prostoje v práci – je v tom započítaná také příprava na výkon a cesta za klientem? </w:t>
            </w:r>
          </w:p>
        </w:tc>
        <w:tc>
          <w:tcPr>
            <w:tcW w:w="3463" w:type="dxa"/>
          </w:tcPr>
          <w:p w:rsidR="00811062" w:rsidRPr="008646AE" w:rsidRDefault="00811062" w:rsidP="00811062">
            <w:pPr>
              <w:rPr>
                <w:rFonts w:cs="Times New Roman"/>
                <w:sz w:val="18"/>
                <w:szCs w:val="18"/>
              </w:rPr>
            </w:pPr>
          </w:p>
        </w:tc>
        <w:tc>
          <w:tcPr>
            <w:tcW w:w="3447" w:type="dxa"/>
          </w:tcPr>
          <w:p w:rsidR="00811062" w:rsidRPr="008646AE" w:rsidRDefault="008646AE" w:rsidP="00811062">
            <w:pPr>
              <w:rPr>
                <w:rFonts w:cs="Times New Roman"/>
                <w:sz w:val="18"/>
                <w:szCs w:val="18"/>
              </w:rPr>
            </w:pPr>
            <w:r>
              <w:rPr>
                <w:rFonts w:cs="Times New Roman"/>
                <w:sz w:val="18"/>
                <w:szCs w:val="18"/>
              </w:rPr>
              <w:t xml:space="preserve">Připomínka byla vzata na vědomí. </w:t>
            </w:r>
            <w:r w:rsidR="00811062" w:rsidRPr="008646AE">
              <w:rPr>
                <w:rFonts w:cs="Times New Roman"/>
                <w:sz w:val="18"/>
                <w:szCs w:val="18"/>
              </w:rPr>
              <w:t>Služba by měla být schopna pružně reagovat na výkyvy poptávky, např. zastupitelnost v případě nemoci pečovatelek – zástupy formou pracovníků na DPP. Definice přímé práce je uvedena v dokumentu Systém monitoringu, příprava na výkon a cesta za klientem je rovněž součástí přímé práce.</w:t>
            </w:r>
          </w:p>
        </w:tc>
      </w:tr>
      <w:tr w:rsidR="00811062" w:rsidRPr="008646AE" w:rsidTr="00A24AA0">
        <w:trPr>
          <w:trHeight w:val="1134"/>
        </w:trPr>
        <w:tc>
          <w:tcPr>
            <w:tcW w:w="3444" w:type="dxa"/>
          </w:tcPr>
          <w:p w:rsidR="00811062" w:rsidRPr="008646AE" w:rsidRDefault="00811062" w:rsidP="00811062">
            <w:pPr>
              <w:rPr>
                <w:rFonts w:cs="Times New Roman"/>
                <w:b/>
                <w:sz w:val="18"/>
                <w:szCs w:val="18"/>
              </w:rPr>
            </w:pPr>
            <w:r w:rsidRPr="008646AE">
              <w:rPr>
                <w:rFonts w:cs="Times New Roman"/>
                <w:sz w:val="18"/>
                <w:szCs w:val="18"/>
              </w:rPr>
              <w:t xml:space="preserve">Str. 33 </w:t>
            </w:r>
            <w:r w:rsidRPr="008646AE">
              <w:rPr>
                <w:rFonts w:cs="Times New Roman"/>
                <w:b/>
                <w:sz w:val="18"/>
                <w:szCs w:val="18"/>
              </w:rPr>
              <w:t>Podpora samostatného bydlení</w:t>
            </w:r>
          </w:p>
          <w:p w:rsidR="00811062" w:rsidRPr="008646AE" w:rsidRDefault="00811062" w:rsidP="00811062">
            <w:pPr>
              <w:pStyle w:val="Odstavecseseznamem"/>
              <w:numPr>
                <w:ilvl w:val="0"/>
                <w:numId w:val="2"/>
              </w:numPr>
              <w:rPr>
                <w:rFonts w:ascii="Times New Roman" w:hAnsi="Times New Roman"/>
                <w:sz w:val="18"/>
                <w:szCs w:val="18"/>
              </w:rPr>
            </w:pPr>
            <w:r w:rsidRPr="008646AE">
              <w:rPr>
                <w:rFonts w:ascii="Times New Roman" w:hAnsi="Times New Roman"/>
                <w:sz w:val="18"/>
                <w:szCs w:val="18"/>
              </w:rPr>
              <w:t>Mění se charakter služby z důvodu změny cílové skupiny (lidé s mentálním a duševním onemocněním přicházející z běžného bydlení nikoli z DOZP)</w:t>
            </w:r>
          </w:p>
        </w:tc>
        <w:tc>
          <w:tcPr>
            <w:tcW w:w="3675" w:type="dxa"/>
          </w:tcPr>
          <w:p w:rsidR="00811062" w:rsidRPr="008646AE" w:rsidRDefault="00811062" w:rsidP="00811062">
            <w:pPr>
              <w:rPr>
                <w:rFonts w:cs="Times New Roman"/>
                <w:sz w:val="18"/>
                <w:szCs w:val="18"/>
              </w:rPr>
            </w:pPr>
            <w:r w:rsidRPr="008646AE">
              <w:rPr>
                <w:rFonts w:cs="Times New Roman"/>
                <w:sz w:val="18"/>
                <w:szCs w:val="18"/>
              </w:rPr>
              <w:t>Klienti přicházejí nejen z běžného bydlení, ale také ze služeb Azylové domy, Domy na půl cesty</w:t>
            </w:r>
          </w:p>
          <w:p w:rsidR="00811062" w:rsidRPr="008646AE" w:rsidRDefault="00811062" w:rsidP="00811062">
            <w:pPr>
              <w:rPr>
                <w:rFonts w:cs="Times New Roman"/>
                <w:sz w:val="18"/>
                <w:szCs w:val="18"/>
              </w:rPr>
            </w:pPr>
          </w:p>
          <w:p w:rsidR="00811062" w:rsidRPr="008646AE" w:rsidRDefault="00811062" w:rsidP="00811062">
            <w:pPr>
              <w:rPr>
                <w:rFonts w:cs="Times New Roman"/>
                <w:sz w:val="18"/>
                <w:szCs w:val="18"/>
              </w:rPr>
            </w:pPr>
            <w:r w:rsidRPr="008646AE">
              <w:rPr>
                <w:rFonts w:cs="Times New Roman"/>
                <w:sz w:val="18"/>
                <w:szCs w:val="18"/>
              </w:rPr>
              <w:t>Nedostatek finančních prostředků pro udržení pracovníků a pro rozvoj služby – v dotazníku pro poskytovatele jsme na toto téma upozorňovali – zejména v souvislosti s nízkými referenčními hodnotami nákladovosti služeb. V analýze se tato skutečnost nepromítla</w:t>
            </w:r>
          </w:p>
        </w:tc>
        <w:tc>
          <w:tcPr>
            <w:tcW w:w="3463" w:type="dxa"/>
          </w:tcPr>
          <w:p w:rsidR="00811062" w:rsidRPr="008646AE" w:rsidRDefault="00811062" w:rsidP="00811062">
            <w:pPr>
              <w:pStyle w:val="Odstavecseseznamem"/>
              <w:numPr>
                <w:ilvl w:val="0"/>
                <w:numId w:val="1"/>
              </w:numPr>
              <w:rPr>
                <w:rFonts w:ascii="Times New Roman" w:hAnsi="Times New Roman"/>
                <w:sz w:val="18"/>
                <w:szCs w:val="18"/>
              </w:rPr>
            </w:pPr>
            <w:r w:rsidRPr="008646AE">
              <w:rPr>
                <w:rFonts w:ascii="Times New Roman" w:hAnsi="Times New Roman"/>
                <w:sz w:val="18"/>
                <w:szCs w:val="18"/>
              </w:rPr>
              <w:t xml:space="preserve">Mění se charakter služby z důvodu změny cílové skupiny (lidé s mentálním a duševním onemocněním přicházející nejen z běžného bydlení či DOZP, ale také ze služeb AD či </w:t>
            </w:r>
            <w:proofErr w:type="spellStart"/>
            <w:r w:rsidRPr="008646AE">
              <w:rPr>
                <w:rFonts w:ascii="Times New Roman" w:hAnsi="Times New Roman"/>
                <w:sz w:val="18"/>
                <w:szCs w:val="18"/>
              </w:rPr>
              <w:t>DNpC</w:t>
            </w:r>
            <w:proofErr w:type="spellEnd"/>
            <w:r w:rsidRPr="008646AE">
              <w:rPr>
                <w:rFonts w:ascii="Times New Roman" w:hAnsi="Times New Roman"/>
                <w:sz w:val="18"/>
                <w:szCs w:val="18"/>
              </w:rPr>
              <w:t>)</w:t>
            </w:r>
          </w:p>
          <w:p w:rsidR="00811062" w:rsidRPr="008646AE" w:rsidRDefault="00811062" w:rsidP="00811062">
            <w:pPr>
              <w:pStyle w:val="Odstavecseseznamem"/>
              <w:numPr>
                <w:ilvl w:val="0"/>
                <w:numId w:val="1"/>
              </w:numPr>
              <w:rPr>
                <w:rFonts w:ascii="Times New Roman" w:hAnsi="Times New Roman"/>
                <w:sz w:val="18"/>
                <w:szCs w:val="18"/>
              </w:rPr>
            </w:pPr>
            <w:r w:rsidRPr="008646AE">
              <w:rPr>
                <w:rFonts w:ascii="Times New Roman" w:hAnsi="Times New Roman"/>
                <w:sz w:val="18"/>
                <w:szCs w:val="18"/>
              </w:rPr>
              <w:t>Nedostatek finančních prostředků pro udržení pracovníků a rozvoj služby</w:t>
            </w:r>
          </w:p>
        </w:tc>
        <w:tc>
          <w:tcPr>
            <w:tcW w:w="3447" w:type="dxa"/>
          </w:tcPr>
          <w:p w:rsidR="000547AE" w:rsidRDefault="000547AE" w:rsidP="00811062">
            <w:pPr>
              <w:rPr>
                <w:rFonts w:cs="Times New Roman"/>
                <w:sz w:val="18"/>
                <w:szCs w:val="18"/>
              </w:rPr>
            </w:pPr>
            <w:r w:rsidRPr="000547AE">
              <w:rPr>
                <w:rFonts w:cs="Times New Roman"/>
                <w:sz w:val="18"/>
                <w:szCs w:val="18"/>
              </w:rPr>
              <w:t>Připomínka byla vzata na vědomí.</w:t>
            </w:r>
          </w:p>
          <w:p w:rsidR="000547AE" w:rsidRDefault="00811062" w:rsidP="00811062">
            <w:pPr>
              <w:rPr>
                <w:rFonts w:cs="Times New Roman"/>
                <w:sz w:val="18"/>
                <w:szCs w:val="18"/>
              </w:rPr>
            </w:pPr>
            <w:r w:rsidRPr="000547AE">
              <w:rPr>
                <w:rFonts w:cs="Times New Roman"/>
                <w:sz w:val="18"/>
                <w:szCs w:val="18"/>
              </w:rPr>
              <w:t>Text je citací z dokumentu, který souhrnně vyhodnotil všechny dotazníky vyplněné poskytovateli soc</w:t>
            </w:r>
            <w:r w:rsidR="000547AE">
              <w:rPr>
                <w:rFonts w:cs="Times New Roman"/>
                <w:sz w:val="18"/>
                <w:szCs w:val="18"/>
              </w:rPr>
              <w:t>iálních</w:t>
            </w:r>
            <w:r w:rsidRPr="000547AE">
              <w:rPr>
                <w:rFonts w:cs="Times New Roman"/>
                <w:sz w:val="18"/>
                <w:szCs w:val="18"/>
              </w:rPr>
              <w:t xml:space="preserve"> služeb, není možné jej měnit. </w:t>
            </w:r>
          </w:p>
          <w:p w:rsidR="00811062" w:rsidRPr="000547AE" w:rsidRDefault="00811062" w:rsidP="00811062">
            <w:pPr>
              <w:rPr>
                <w:rFonts w:cs="Times New Roman"/>
                <w:sz w:val="18"/>
                <w:szCs w:val="18"/>
              </w:rPr>
            </w:pPr>
            <w:r w:rsidRPr="000547AE">
              <w:rPr>
                <w:rFonts w:cs="Times New Roman"/>
                <w:sz w:val="18"/>
                <w:szCs w:val="18"/>
              </w:rPr>
              <w:t>P</w:t>
            </w:r>
            <w:r w:rsidR="000547AE">
              <w:rPr>
                <w:rFonts w:cs="Times New Roman"/>
                <w:sz w:val="18"/>
                <w:szCs w:val="18"/>
              </w:rPr>
              <w:t>odnět</w:t>
            </w:r>
            <w:r w:rsidRPr="000547AE">
              <w:rPr>
                <w:rFonts w:cs="Times New Roman"/>
                <w:sz w:val="18"/>
                <w:szCs w:val="18"/>
              </w:rPr>
              <w:t xml:space="preserve"> týkající se nedostatku finančních prostředků pro udržení a rozvoj služby </w:t>
            </w:r>
            <w:r w:rsidR="000547AE">
              <w:rPr>
                <w:rFonts w:cs="Times New Roman"/>
                <w:sz w:val="18"/>
                <w:szCs w:val="18"/>
              </w:rPr>
              <w:t>byl uveden</w:t>
            </w:r>
            <w:r w:rsidRPr="000547AE">
              <w:rPr>
                <w:rFonts w:cs="Times New Roman"/>
                <w:sz w:val="18"/>
                <w:szCs w:val="18"/>
              </w:rPr>
              <w:t xml:space="preserve"> v tabulce k tvorbě AP 2024,</w:t>
            </w:r>
            <w:r w:rsidR="000547AE">
              <w:rPr>
                <w:rFonts w:cs="Times New Roman"/>
                <w:sz w:val="18"/>
                <w:szCs w:val="18"/>
              </w:rPr>
              <w:t xml:space="preserve"> nikoliv v dotazníku pro poskytovatele v rámci tvorby SPRSS 2024 – 2026.</w:t>
            </w:r>
            <w:r w:rsidRPr="000547AE">
              <w:rPr>
                <w:rFonts w:cs="Times New Roman"/>
                <w:sz w:val="18"/>
                <w:szCs w:val="18"/>
              </w:rPr>
              <w:t xml:space="preserve"> </w:t>
            </w:r>
            <w:r w:rsidR="000547AE">
              <w:rPr>
                <w:rFonts w:cs="Times New Roman"/>
                <w:sz w:val="18"/>
                <w:szCs w:val="18"/>
              </w:rPr>
              <w:t>T</w:t>
            </w:r>
            <w:r w:rsidRPr="000547AE">
              <w:rPr>
                <w:rFonts w:cs="Times New Roman"/>
                <w:sz w:val="18"/>
                <w:szCs w:val="18"/>
              </w:rPr>
              <w:t>ento podnět bude řešen v rámci tvorby AP 2024</w:t>
            </w:r>
            <w:r w:rsidR="000547AE">
              <w:rPr>
                <w:rFonts w:cs="Times New Roman"/>
                <w:sz w:val="18"/>
                <w:szCs w:val="18"/>
              </w:rPr>
              <w:t xml:space="preserve"> a programu pro poskytování finančních prostředků na zajištění sociálních služeb pro rok 2024.</w:t>
            </w:r>
          </w:p>
        </w:tc>
      </w:tr>
      <w:tr w:rsidR="00811062" w:rsidRPr="008646AE" w:rsidTr="00A24AA0">
        <w:trPr>
          <w:trHeight w:val="1134"/>
        </w:trPr>
        <w:tc>
          <w:tcPr>
            <w:tcW w:w="3444" w:type="dxa"/>
          </w:tcPr>
          <w:p w:rsidR="00811062" w:rsidRPr="008646AE" w:rsidRDefault="00811062" w:rsidP="000547AE">
            <w:pPr>
              <w:rPr>
                <w:rFonts w:cs="Times New Roman"/>
                <w:b/>
                <w:sz w:val="18"/>
                <w:szCs w:val="18"/>
              </w:rPr>
            </w:pPr>
            <w:r w:rsidRPr="008646AE">
              <w:rPr>
                <w:rFonts w:cs="Times New Roman"/>
                <w:sz w:val="18"/>
                <w:szCs w:val="18"/>
              </w:rPr>
              <w:t xml:space="preserve">Str. 34 </w:t>
            </w:r>
            <w:r w:rsidRPr="008646AE">
              <w:rPr>
                <w:rFonts w:cs="Times New Roman"/>
                <w:b/>
                <w:sz w:val="18"/>
                <w:szCs w:val="18"/>
              </w:rPr>
              <w:t>Chráněné bydlení</w:t>
            </w:r>
          </w:p>
          <w:p w:rsidR="00811062" w:rsidRPr="008646AE" w:rsidRDefault="00811062" w:rsidP="000547AE">
            <w:pPr>
              <w:pStyle w:val="Odstavecseseznamem"/>
              <w:numPr>
                <w:ilvl w:val="0"/>
                <w:numId w:val="3"/>
              </w:numPr>
              <w:contextualSpacing/>
              <w:rPr>
                <w:rFonts w:ascii="Times New Roman" w:hAnsi="Times New Roman"/>
                <w:sz w:val="18"/>
                <w:szCs w:val="18"/>
              </w:rPr>
            </w:pPr>
            <w:r w:rsidRPr="008646AE">
              <w:rPr>
                <w:rFonts w:ascii="Times New Roman" w:hAnsi="Times New Roman"/>
                <w:sz w:val="18"/>
                <w:szCs w:val="18"/>
              </w:rPr>
              <w:t>Mění se charakter služby z důvodu změny poskytování starší cílové skupině osob</w:t>
            </w:r>
          </w:p>
          <w:p w:rsidR="00811062" w:rsidRPr="008646AE" w:rsidRDefault="00811062" w:rsidP="000547AE">
            <w:pPr>
              <w:rPr>
                <w:rFonts w:cs="Times New Roman"/>
                <w:sz w:val="18"/>
                <w:szCs w:val="18"/>
              </w:rPr>
            </w:pPr>
          </w:p>
        </w:tc>
        <w:tc>
          <w:tcPr>
            <w:tcW w:w="3675" w:type="dxa"/>
          </w:tcPr>
          <w:p w:rsidR="00811062" w:rsidRPr="008646AE" w:rsidRDefault="00811062" w:rsidP="00811062">
            <w:pPr>
              <w:rPr>
                <w:rFonts w:cs="Times New Roman"/>
                <w:sz w:val="18"/>
                <w:szCs w:val="18"/>
              </w:rPr>
            </w:pPr>
            <w:r w:rsidRPr="008646AE">
              <w:rPr>
                <w:rFonts w:cs="Times New Roman"/>
                <w:sz w:val="18"/>
                <w:szCs w:val="18"/>
              </w:rPr>
              <w:t xml:space="preserve">Stárnutí klientů je jen jeden z důvodů měnícího se charakteru poskytované služby. Dalším důvodem je humanizace služby – vysoce individualizované domácnosti; poskytování služby lidem s PAS. V dotazníku pro </w:t>
            </w:r>
            <w:r w:rsidRPr="008646AE">
              <w:rPr>
                <w:rFonts w:cs="Times New Roman"/>
                <w:sz w:val="18"/>
                <w:szCs w:val="18"/>
              </w:rPr>
              <w:lastRenderedPageBreak/>
              <w:t>poskytovatele jsme tuto problematiku uváděli, v analýze nebylo promítnuto</w:t>
            </w:r>
          </w:p>
          <w:p w:rsidR="00811062" w:rsidRPr="008646AE" w:rsidRDefault="00811062" w:rsidP="00811062">
            <w:pPr>
              <w:rPr>
                <w:rFonts w:cs="Times New Roman"/>
                <w:sz w:val="18"/>
                <w:szCs w:val="18"/>
              </w:rPr>
            </w:pPr>
          </w:p>
          <w:p w:rsidR="00811062" w:rsidRPr="008646AE" w:rsidRDefault="00811062" w:rsidP="00811062">
            <w:pPr>
              <w:rPr>
                <w:rFonts w:cs="Times New Roman"/>
                <w:sz w:val="18"/>
                <w:szCs w:val="18"/>
              </w:rPr>
            </w:pPr>
            <w:r w:rsidRPr="008646AE">
              <w:rPr>
                <w:rFonts w:cs="Times New Roman"/>
                <w:sz w:val="18"/>
                <w:szCs w:val="18"/>
              </w:rPr>
              <w:t>Nedostatek finančních prostředků pro udržení pracovníků a pro rozvoj služby – v dotazníku jsme poukazovali na nedostatečné referenční hodnoty nákladovosti služby a poukazovali jsme na potřebu tyto hodnoty revidovat - do analýzy se tato skutečnost nepromítla</w:t>
            </w:r>
          </w:p>
        </w:tc>
        <w:tc>
          <w:tcPr>
            <w:tcW w:w="3463" w:type="dxa"/>
          </w:tcPr>
          <w:p w:rsidR="00811062" w:rsidRPr="000547AE" w:rsidRDefault="00811062" w:rsidP="00811062">
            <w:pPr>
              <w:pStyle w:val="Odstavecseseznamem"/>
              <w:numPr>
                <w:ilvl w:val="0"/>
                <w:numId w:val="3"/>
              </w:numPr>
              <w:contextualSpacing/>
              <w:jc w:val="both"/>
              <w:rPr>
                <w:rFonts w:ascii="Times New Roman" w:hAnsi="Times New Roman"/>
                <w:sz w:val="18"/>
                <w:szCs w:val="18"/>
              </w:rPr>
            </w:pPr>
            <w:r w:rsidRPr="000547AE">
              <w:rPr>
                <w:rFonts w:ascii="Times New Roman" w:hAnsi="Times New Roman"/>
                <w:sz w:val="18"/>
                <w:szCs w:val="18"/>
              </w:rPr>
              <w:lastRenderedPageBreak/>
              <w:t>Mění se charakter služby vlivem stárnutí cílové skupiny osob s mentálním postižením, poskytováním služby lidem s PAS; humanizací služby – vysoce individualizované domácnosti</w:t>
            </w:r>
          </w:p>
          <w:p w:rsidR="00811062" w:rsidRPr="000547AE" w:rsidRDefault="00811062" w:rsidP="00811062">
            <w:pPr>
              <w:pStyle w:val="Odstavecseseznamem"/>
              <w:numPr>
                <w:ilvl w:val="0"/>
                <w:numId w:val="3"/>
              </w:numPr>
              <w:rPr>
                <w:rFonts w:ascii="Times New Roman" w:hAnsi="Times New Roman"/>
                <w:sz w:val="18"/>
                <w:szCs w:val="18"/>
              </w:rPr>
            </w:pPr>
            <w:r w:rsidRPr="000547AE">
              <w:rPr>
                <w:rFonts w:ascii="Times New Roman" w:hAnsi="Times New Roman"/>
                <w:sz w:val="18"/>
                <w:szCs w:val="18"/>
              </w:rPr>
              <w:lastRenderedPageBreak/>
              <w:t>Nedostatek finančních prostředků pro udržení pracovníků a pro rozvoj služby</w:t>
            </w:r>
          </w:p>
        </w:tc>
        <w:tc>
          <w:tcPr>
            <w:tcW w:w="3447" w:type="dxa"/>
          </w:tcPr>
          <w:p w:rsidR="000547AE" w:rsidRDefault="000547AE" w:rsidP="000547AE">
            <w:pPr>
              <w:rPr>
                <w:sz w:val="18"/>
                <w:szCs w:val="18"/>
              </w:rPr>
            </w:pPr>
            <w:r>
              <w:rPr>
                <w:sz w:val="18"/>
                <w:szCs w:val="18"/>
              </w:rPr>
              <w:lastRenderedPageBreak/>
              <w:t>Připomínka byla vzata na vědomí.</w:t>
            </w:r>
          </w:p>
          <w:p w:rsidR="00811062" w:rsidRPr="000547AE" w:rsidRDefault="00811062" w:rsidP="000547AE">
            <w:pPr>
              <w:rPr>
                <w:sz w:val="18"/>
                <w:szCs w:val="18"/>
              </w:rPr>
            </w:pPr>
            <w:r w:rsidRPr="000547AE">
              <w:rPr>
                <w:sz w:val="18"/>
                <w:szCs w:val="18"/>
              </w:rPr>
              <w:t>Text je citací z dokumentu, který souhrnně vyhodnotil všechny dotazníky vyplněné poskytovateli soc</w:t>
            </w:r>
            <w:r w:rsidR="000547AE">
              <w:rPr>
                <w:sz w:val="18"/>
                <w:szCs w:val="18"/>
              </w:rPr>
              <w:t>iálních</w:t>
            </w:r>
            <w:r w:rsidRPr="000547AE">
              <w:rPr>
                <w:sz w:val="18"/>
                <w:szCs w:val="18"/>
              </w:rPr>
              <w:t xml:space="preserve"> služeb, není možné jej měnit</w:t>
            </w:r>
            <w:r w:rsidR="000547AE">
              <w:rPr>
                <w:sz w:val="18"/>
                <w:szCs w:val="18"/>
              </w:rPr>
              <w:t>.</w:t>
            </w:r>
          </w:p>
          <w:p w:rsidR="00811062" w:rsidRPr="000547AE" w:rsidRDefault="000547AE" w:rsidP="00811062">
            <w:pPr>
              <w:rPr>
                <w:rFonts w:cs="Times New Roman"/>
                <w:sz w:val="18"/>
                <w:szCs w:val="18"/>
              </w:rPr>
            </w:pPr>
            <w:r w:rsidRPr="000547AE">
              <w:rPr>
                <w:rFonts w:cs="Times New Roman"/>
                <w:sz w:val="18"/>
                <w:szCs w:val="18"/>
              </w:rPr>
              <w:lastRenderedPageBreak/>
              <w:t>P</w:t>
            </w:r>
            <w:r>
              <w:rPr>
                <w:rFonts w:cs="Times New Roman"/>
                <w:sz w:val="18"/>
                <w:szCs w:val="18"/>
              </w:rPr>
              <w:t>odnět</w:t>
            </w:r>
            <w:r w:rsidRPr="000547AE">
              <w:rPr>
                <w:rFonts w:cs="Times New Roman"/>
                <w:sz w:val="18"/>
                <w:szCs w:val="18"/>
              </w:rPr>
              <w:t xml:space="preserve"> týkající se nedostatku finančních prostředků pro udržení a rozvoj služby </w:t>
            </w:r>
            <w:r>
              <w:rPr>
                <w:rFonts w:cs="Times New Roman"/>
                <w:sz w:val="18"/>
                <w:szCs w:val="18"/>
              </w:rPr>
              <w:t>byl uveden</w:t>
            </w:r>
            <w:r w:rsidRPr="000547AE">
              <w:rPr>
                <w:rFonts w:cs="Times New Roman"/>
                <w:sz w:val="18"/>
                <w:szCs w:val="18"/>
              </w:rPr>
              <w:t xml:space="preserve"> v tabulce k tvorbě AP 2024,</w:t>
            </w:r>
            <w:r>
              <w:rPr>
                <w:rFonts w:cs="Times New Roman"/>
                <w:sz w:val="18"/>
                <w:szCs w:val="18"/>
              </w:rPr>
              <w:t xml:space="preserve"> nikoliv v dotazníku pro poskytovatele v rámci tvorby SPRSS 2024 – 2026.</w:t>
            </w:r>
            <w:r w:rsidRPr="000547AE">
              <w:rPr>
                <w:rFonts w:cs="Times New Roman"/>
                <w:sz w:val="18"/>
                <w:szCs w:val="18"/>
              </w:rPr>
              <w:t xml:space="preserve"> </w:t>
            </w:r>
            <w:r>
              <w:rPr>
                <w:rFonts w:cs="Times New Roman"/>
                <w:sz w:val="18"/>
                <w:szCs w:val="18"/>
              </w:rPr>
              <w:t>T</w:t>
            </w:r>
            <w:r w:rsidRPr="000547AE">
              <w:rPr>
                <w:rFonts w:cs="Times New Roman"/>
                <w:sz w:val="18"/>
                <w:szCs w:val="18"/>
              </w:rPr>
              <w:t>ento podnět bude řešen v rámci tvorby AP 2024</w:t>
            </w:r>
            <w:r>
              <w:rPr>
                <w:rFonts w:cs="Times New Roman"/>
                <w:sz w:val="18"/>
                <w:szCs w:val="18"/>
              </w:rPr>
              <w:t xml:space="preserve"> a programu pro poskytování finančních prostředků na zajištění sociálních služeb pro rok 2024.</w:t>
            </w:r>
          </w:p>
        </w:tc>
      </w:tr>
      <w:tr w:rsidR="00896E79" w:rsidRPr="008646AE" w:rsidTr="00A24AA0">
        <w:trPr>
          <w:trHeight w:val="1134"/>
        </w:trPr>
        <w:tc>
          <w:tcPr>
            <w:tcW w:w="3444" w:type="dxa"/>
          </w:tcPr>
          <w:p w:rsidR="00896E79" w:rsidRPr="008646AE" w:rsidRDefault="00896E79" w:rsidP="00896E79">
            <w:pPr>
              <w:rPr>
                <w:rFonts w:cs="Times New Roman"/>
                <w:sz w:val="18"/>
                <w:szCs w:val="18"/>
              </w:rPr>
            </w:pPr>
            <w:r w:rsidRPr="008646AE">
              <w:rPr>
                <w:rFonts w:cs="Times New Roman"/>
                <w:sz w:val="18"/>
                <w:szCs w:val="18"/>
              </w:rPr>
              <w:lastRenderedPageBreak/>
              <w:t xml:space="preserve">Str. 36-37 </w:t>
            </w:r>
            <w:r w:rsidRPr="008646AE">
              <w:rPr>
                <w:rFonts w:cs="Times New Roman"/>
                <w:b/>
                <w:sz w:val="18"/>
                <w:szCs w:val="18"/>
              </w:rPr>
              <w:t>Shrnutí výsledků dotazníkového šetření</w:t>
            </w:r>
          </w:p>
          <w:p w:rsidR="00896E79" w:rsidRPr="008646AE" w:rsidRDefault="00896E79" w:rsidP="00896E79">
            <w:pPr>
              <w:rPr>
                <w:rFonts w:cs="Times New Roman"/>
                <w:sz w:val="18"/>
                <w:szCs w:val="18"/>
              </w:rPr>
            </w:pPr>
            <w:r w:rsidRPr="008646AE">
              <w:rPr>
                <w:rFonts w:cs="Times New Roman"/>
                <w:sz w:val="18"/>
                <w:szCs w:val="18"/>
              </w:rPr>
              <w:t>Pro další rozvoj sociálních služeb je důležité zajistit v kraji dostatečnou zdravotní péči a spolupracovat mezioborově i se školstvím. Z hlediska financí je zapotřebí zapojit obce k podílení se na financování služeb. Dalším důležitým bodem je zlepšení informovanosti veřejnosti o činnostech všech sociálních služeb pro jejich cílové skupiny, a to přes letáky a zpřehlednění webových stránek o službách.</w:t>
            </w:r>
          </w:p>
        </w:tc>
        <w:tc>
          <w:tcPr>
            <w:tcW w:w="3675" w:type="dxa"/>
          </w:tcPr>
          <w:p w:rsidR="00896E79" w:rsidRPr="00896E79" w:rsidRDefault="00896E79" w:rsidP="00896E79">
            <w:pPr>
              <w:rPr>
                <w:rFonts w:cs="Times New Roman"/>
                <w:sz w:val="18"/>
                <w:szCs w:val="18"/>
              </w:rPr>
            </w:pPr>
            <w:r w:rsidRPr="00896E79">
              <w:rPr>
                <w:rFonts w:cs="Times New Roman"/>
                <w:sz w:val="18"/>
                <w:szCs w:val="18"/>
              </w:rPr>
              <w:t xml:space="preserve">V dotazníku pro poskytovatele jsme dávali podnět k revizi referenčních hodnot nákladovosti sociálních služeb. </w:t>
            </w:r>
            <w:r w:rsidRPr="00896E79">
              <w:rPr>
                <w:rFonts w:cs="Times New Roman"/>
                <w:b/>
                <w:sz w:val="18"/>
                <w:szCs w:val="18"/>
              </w:rPr>
              <w:t>V analýze se tento podnět nepromítl</w:t>
            </w:r>
            <w:r w:rsidRPr="00896E79">
              <w:rPr>
                <w:rFonts w:cs="Times New Roman"/>
                <w:sz w:val="18"/>
                <w:szCs w:val="18"/>
              </w:rPr>
              <w:t xml:space="preserve">. Nákladovost služeb vychází především z údajů v závěrečných zprávách a žádostech o finanční podporu. V závěrečných zprávách poskytovatel vyúčtuje to, co získá, a to na základě výpočtů dle kalkulačních vzorců pro výpočet dotace se stanovenými referenčními hodnotami z roku 2015, které jsou meziročně upravovány. Zvýšit tak referenční hodnotu nákladovosti např. pobytové služby chráněné bydlení na úroveň někde mezi DS a DOZP, je nemožné. Proto považujeme za nutné zrevidovat referenční hodnoty nákladovosti u pobytových i terénních služeb. U terénních služeb podobného charakteru (OA, PS, PSB) jsou značné rozdíly v nastavených hodnotách na úvazek, při čemž vykonávané základní činnosti těchto služeb jsou velmi obdobné. </w:t>
            </w:r>
          </w:p>
          <w:p w:rsidR="00896E79" w:rsidRPr="00896E79" w:rsidRDefault="00896E79" w:rsidP="00896E79">
            <w:pPr>
              <w:rPr>
                <w:rFonts w:cs="Times New Roman"/>
                <w:sz w:val="18"/>
                <w:szCs w:val="18"/>
              </w:rPr>
            </w:pPr>
            <w:r w:rsidRPr="00896E79">
              <w:rPr>
                <w:rFonts w:cs="Times New Roman"/>
                <w:sz w:val="18"/>
                <w:szCs w:val="18"/>
              </w:rPr>
              <w:t xml:space="preserve">U pobytových služeb DOZP je zohledněna jak míra závislosti na péči, tak složení klientů (klienti s PAS) . U chráněného bydlení se toto nezohledňuje. </w:t>
            </w:r>
          </w:p>
          <w:p w:rsidR="00896E79" w:rsidRPr="00896E79" w:rsidRDefault="00896E79" w:rsidP="00896E79">
            <w:pPr>
              <w:rPr>
                <w:rFonts w:cs="Times New Roman"/>
                <w:sz w:val="18"/>
                <w:szCs w:val="18"/>
              </w:rPr>
            </w:pPr>
          </w:p>
        </w:tc>
        <w:tc>
          <w:tcPr>
            <w:tcW w:w="3463" w:type="dxa"/>
          </w:tcPr>
          <w:p w:rsidR="00896E79" w:rsidRPr="00896E79" w:rsidRDefault="00896E79" w:rsidP="00896E79">
            <w:pPr>
              <w:rPr>
                <w:rFonts w:cs="Times New Roman"/>
                <w:sz w:val="18"/>
                <w:szCs w:val="18"/>
              </w:rPr>
            </w:pPr>
            <w:r w:rsidRPr="00896E79">
              <w:rPr>
                <w:rFonts w:cs="Times New Roman"/>
                <w:sz w:val="18"/>
                <w:szCs w:val="18"/>
              </w:rPr>
              <w:t xml:space="preserve">Pro další rozvoj sociálních služeb je důležité zajistit v kraji dostatečnou zdravotní péči a spolupracovat mezioborově i se školstvím. Z hlediska financí je zapotřebí zapojit obce k podílení se na financování služeb </w:t>
            </w:r>
            <w:r w:rsidRPr="00896E79">
              <w:rPr>
                <w:rFonts w:cs="Times New Roman"/>
                <w:b/>
                <w:sz w:val="18"/>
                <w:szCs w:val="18"/>
              </w:rPr>
              <w:t>a provést revizi referenčních hodnot, výpočtových vzorců, nákladovosti jednotlivých druhů sociálních služeb</w:t>
            </w:r>
            <w:r w:rsidRPr="00896E79">
              <w:rPr>
                <w:rFonts w:cs="Times New Roman"/>
                <w:sz w:val="18"/>
                <w:szCs w:val="18"/>
              </w:rPr>
              <w:t>. Dalším důležitým bodem je zlepšení informovanosti veřejnosti o činnostech všech sociálních služeb pro jejich cílové skupiny, a to přes letáky a zpřehlednění webových stránek o službách.</w:t>
            </w:r>
          </w:p>
        </w:tc>
        <w:tc>
          <w:tcPr>
            <w:tcW w:w="3447" w:type="dxa"/>
          </w:tcPr>
          <w:p w:rsidR="00896E79" w:rsidRDefault="00896E79" w:rsidP="00896E79">
            <w:pPr>
              <w:rPr>
                <w:sz w:val="18"/>
                <w:szCs w:val="18"/>
              </w:rPr>
            </w:pPr>
            <w:r>
              <w:rPr>
                <w:sz w:val="18"/>
                <w:szCs w:val="18"/>
              </w:rPr>
              <w:t>Připomínka byla vzata na vědomí.</w:t>
            </w:r>
          </w:p>
          <w:p w:rsidR="00896E79" w:rsidRPr="000547AE" w:rsidRDefault="00896E79" w:rsidP="00896E79">
            <w:pPr>
              <w:rPr>
                <w:sz w:val="18"/>
                <w:szCs w:val="18"/>
              </w:rPr>
            </w:pPr>
            <w:r w:rsidRPr="000547AE">
              <w:rPr>
                <w:sz w:val="18"/>
                <w:szCs w:val="18"/>
              </w:rPr>
              <w:t>Text je citací z dokumentu, který souhrnně vyhodnotil všechny dotazníky vyplněné poskytovateli soc</w:t>
            </w:r>
            <w:r>
              <w:rPr>
                <w:sz w:val="18"/>
                <w:szCs w:val="18"/>
              </w:rPr>
              <w:t>iálních</w:t>
            </w:r>
            <w:r w:rsidRPr="000547AE">
              <w:rPr>
                <w:sz w:val="18"/>
                <w:szCs w:val="18"/>
              </w:rPr>
              <w:t xml:space="preserve"> služeb, není možné jej měnit</w:t>
            </w:r>
            <w:r>
              <w:rPr>
                <w:sz w:val="18"/>
                <w:szCs w:val="18"/>
              </w:rPr>
              <w:t>.</w:t>
            </w:r>
          </w:p>
          <w:p w:rsidR="00896E79" w:rsidRPr="000547AE" w:rsidRDefault="00896E79" w:rsidP="00896E79">
            <w:pPr>
              <w:rPr>
                <w:rFonts w:cs="Times New Roman"/>
                <w:sz w:val="18"/>
                <w:szCs w:val="18"/>
              </w:rPr>
            </w:pPr>
            <w:r w:rsidRPr="000547AE">
              <w:rPr>
                <w:rFonts w:cs="Times New Roman"/>
                <w:sz w:val="18"/>
                <w:szCs w:val="18"/>
              </w:rPr>
              <w:t>P</w:t>
            </w:r>
            <w:r>
              <w:rPr>
                <w:rFonts w:cs="Times New Roman"/>
                <w:sz w:val="18"/>
                <w:szCs w:val="18"/>
              </w:rPr>
              <w:t>odnět</w:t>
            </w:r>
            <w:r w:rsidRPr="000547AE">
              <w:rPr>
                <w:rFonts w:cs="Times New Roman"/>
                <w:sz w:val="18"/>
                <w:szCs w:val="18"/>
              </w:rPr>
              <w:t xml:space="preserve"> týkající se</w:t>
            </w:r>
            <w:r w:rsidR="00750376">
              <w:rPr>
                <w:rFonts w:cs="Times New Roman"/>
                <w:sz w:val="18"/>
                <w:szCs w:val="18"/>
              </w:rPr>
              <w:t xml:space="preserve"> revize referenčních hodnot nákladovosti sociálních služeb</w:t>
            </w:r>
            <w:r w:rsidRPr="000547AE">
              <w:rPr>
                <w:rFonts w:cs="Times New Roman"/>
                <w:sz w:val="18"/>
                <w:szCs w:val="18"/>
              </w:rPr>
              <w:t xml:space="preserve"> </w:t>
            </w:r>
            <w:r>
              <w:rPr>
                <w:rFonts w:cs="Times New Roman"/>
                <w:sz w:val="18"/>
                <w:szCs w:val="18"/>
              </w:rPr>
              <w:t>byl uveden</w:t>
            </w:r>
            <w:r w:rsidRPr="000547AE">
              <w:rPr>
                <w:rFonts w:cs="Times New Roman"/>
                <w:sz w:val="18"/>
                <w:szCs w:val="18"/>
              </w:rPr>
              <w:t xml:space="preserve"> v tabulce k tvorbě AP 2024,</w:t>
            </w:r>
            <w:r>
              <w:rPr>
                <w:rFonts w:cs="Times New Roman"/>
                <w:sz w:val="18"/>
                <w:szCs w:val="18"/>
              </w:rPr>
              <w:t xml:space="preserve"> nikoliv v dotazníku pro poskytovatele v rámci tvorby SPRSS 2024 – 2026.</w:t>
            </w:r>
            <w:r w:rsidRPr="000547AE">
              <w:rPr>
                <w:rFonts w:cs="Times New Roman"/>
                <w:sz w:val="18"/>
                <w:szCs w:val="18"/>
              </w:rPr>
              <w:t xml:space="preserve"> </w:t>
            </w:r>
            <w:r>
              <w:rPr>
                <w:rFonts w:cs="Times New Roman"/>
                <w:sz w:val="18"/>
                <w:szCs w:val="18"/>
              </w:rPr>
              <w:t>T</w:t>
            </w:r>
            <w:r w:rsidRPr="000547AE">
              <w:rPr>
                <w:rFonts w:cs="Times New Roman"/>
                <w:sz w:val="18"/>
                <w:szCs w:val="18"/>
              </w:rPr>
              <w:t>ento podnět bude řešen v rámci tvorby AP 2024</w:t>
            </w:r>
            <w:r>
              <w:rPr>
                <w:rFonts w:cs="Times New Roman"/>
                <w:sz w:val="18"/>
                <w:szCs w:val="18"/>
              </w:rPr>
              <w:t xml:space="preserve"> a programu pro poskytování finančních prostředků na zajištění sociálních služeb pro rok 2024.</w:t>
            </w:r>
          </w:p>
        </w:tc>
      </w:tr>
      <w:tr w:rsidR="00896E79" w:rsidRPr="008646AE" w:rsidTr="00A24AA0">
        <w:trPr>
          <w:trHeight w:val="1134"/>
        </w:trPr>
        <w:tc>
          <w:tcPr>
            <w:tcW w:w="3444" w:type="dxa"/>
          </w:tcPr>
          <w:p w:rsidR="00896E79" w:rsidRPr="008646AE" w:rsidRDefault="00896E79" w:rsidP="00896E79">
            <w:pPr>
              <w:pStyle w:val="Nadpis4"/>
              <w:rPr>
                <w:rFonts w:ascii="Times New Roman" w:eastAsia="Times New Roman" w:hAnsi="Times New Roman" w:cs="Times New Roman"/>
                <w:b/>
                <w:bCs/>
                <w:i w:val="0"/>
                <w:iCs w:val="0"/>
                <w:smallCaps/>
                <w:color w:val="auto"/>
                <w:sz w:val="18"/>
                <w:szCs w:val="18"/>
                <w:lang w:eastAsia="cs-CZ"/>
              </w:rPr>
            </w:pPr>
            <w:r w:rsidRPr="008646AE">
              <w:rPr>
                <w:rFonts w:ascii="Times New Roman" w:eastAsia="Times New Roman" w:hAnsi="Times New Roman" w:cs="Times New Roman"/>
                <w:bCs/>
                <w:i w:val="0"/>
                <w:iCs w:val="0"/>
                <w:smallCaps/>
                <w:color w:val="auto"/>
                <w:sz w:val="18"/>
                <w:szCs w:val="18"/>
                <w:lang w:eastAsia="cs-CZ"/>
              </w:rPr>
              <w:lastRenderedPageBreak/>
              <w:t>str. 91</w:t>
            </w:r>
            <w:r w:rsidRPr="008646AE">
              <w:rPr>
                <w:rFonts w:ascii="Times New Roman" w:eastAsia="Times New Roman" w:hAnsi="Times New Roman" w:cs="Times New Roman"/>
                <w:b/>
                <w:bCs/>
                <w:i w:val="0"/>
                <w:iCs w:val="0"/>
                <w:smallCaps/>
                <w:color w:val="auto"/>
                <w:sz w:val="18"/>
                <w:szCs w:val="18"/>
                <w:lang w:eastAsia="cs-CZ"/>
              </w:rPr>
              <w:t xml:space="preserve"> </w:t>
            </w:r>
          </w:p>
          <w:p w:rsidR="00896E79" w:rsidRPr="0059016C" w:rsidRDefault="00896E79" w:rsidP="0059016C">
            <w:pPr>
              <w:pStyle w:val="Nadpis4"/>
              <w:rPr>
                <w:rFonts w:ascii="Times New Roman" w:eastAsia="Times New Roman" w:hAnsi="Times New Roman" w:cs="Times New Roman"/>
                <w:b/>
                <w:bCs/>
                <w:i w:val="0"/>
                <w:iCs w:val="0"/>
                <w:smallCaps/>
                <w:color w:val="auto"/>
                <w:sz w:val="18"/>
                <w:szCs w:val="18"/>
                <w:lang w:eastAsia="cs-CZ"/>
              </w:rPr>
            </w:pPr>
            <w:r w:rsidRPr="008646AE">
              <w:rPr>
                <w:rFonts w:ascii="Times New Roman" w:eastAsia="Times New Roman" w:hAnsi="Times New Roman" w:cs="Times New Roman"/>
                <w:b/>
                <w:bCs/>
                <w:i w:val="0"/>
                <w:iCs w:val="0"/>
                <w:smallCaps/>
                <w:color w:val="auto"/>
                <w:sz w:val="18"/>
                <w:szCs w:val="18"/>
                <w:lang w:eastAsia="cs-CZ"/>
              </w:rPr>
              <w:t>5.1.2. Dílčí cíl: Podpora opatření směřujících k rozvoji pobytových zařízení sociálních služeb</w:t>
            </w:r>
          </w:p>
          <w:p w:rsidR="00896E79" w:rsidRPr="008646AE" w:rsidRDefault="00896E79" w:rsidP="00896E79">
            <w:pPr>
              <w:rPr>
                <w:rFonts w:cs="Times New Roman"/>
                <w:sz w:val="18"/>
                <w:szCs w:val="18"/>
              </w:rPr>
            </w:pPr>
            <w:r w:rsidRPr="008646AE">
              <w:rPr>
                <w:rFonts w:cs="Times New Roman"/>
                <w:sz w:val="18"/>
                <w:szCs w:val="18"/>
              </w:rPr>
              <w:t>V plánovacím období budou rovněž podporována opatření zaměřená na předcházení přetížení a vzniku syndromu vyhoření u pracovníků přímé péče, jehož následkem může docházet ke zhoršení kvality péče o uživatele. V rámci dílčího cíle budou podporovány aktivity ve formě seminářů, konzultací, výjezdních pracovních setkání zaměřených na práci se stresem, organizaci práce a řešení obtížných situací při práci s uživatelem, hledání vhodných přístupů a způsobů poskytování péče.</w:t>
            </w:r>
          </w:p>
        </w:tc>
        <w:tc>
          <w:tcPr>
            <w:tcW w:w="3675" w:type="dxa"/>
          </w:tcPr>
          <w:p w:rsidR="00896E79" w:rsidRPr="008646AE" w:rsidRDefault="00896E79" w:rsidP="00896E79">
            <w:pPr>
              <w:rPr>
                <w:rFonts w:cs="Times New Roman"/>
                <w:sz w:val="18"/>
                <w:szCs w:val="18"/>
              </w:rPr>
            </w:pPr>
            <w:r w:rsidRPr="008646AE">
              <w:rPr>
                <w:rFonts w:cs="Times New Roman"/>
                <w:sz w:val="18"/>
                <w:szCs w:val="18"/>
              </w:rPr>
              <w:t xml:space="preserve">Odůvodnění doplnění tohoto textu nejlépe vystihuje článek zde: </w:t>
            </w:r>
          </w:p>
          <w:p w:rsidR="00896E79" w:rsidRPr="008646AE" w:rsidRDefault="00896E79" w:rsidP="00896E79">
            <w:pPr>
              <w:rPr>
                <w:rFonts w:cs="Times New Roman"/>
                <w:sz w:val="18"/>
                <w:szCs w:val="18"/>
              </w:rPr>
            </w:pPr>
            <w:r w:rsidRPr="008646AE">
              <w:rPr>
                <w:rFonts w:cs="Times New Roman"/>
                <w:sz w:val="18"/>
                <w:szCs w:val="18"/>
              </w:rPr>
              <w:t>https://tudytam-vzdelavani.cz/odpovednost-a-vliv-managementu-na-kvalitu-poskytovanych-sluzeb/</w:t>
            </w:r>
          </w:p>
        </w:tc>
        <w:tc>
          <w:tcPr>
            <w:tcW w:w="3463" w:type="dxa"/>
          </w:tcPr>
          <w:p w:rsidR="00896E79" w:rsidRPr="00C7333C" w:rsidRDefault="00896E79" w:rsidP="00896E79">
            <w:pPr>
              <w:rPr>
                <w:rFonts w:cs="Times New Roman"/>
                <w:sz w:val="18"/>
                <w:szCs w:val="18"/>
              </w:rPr>
            </w:pPr>
            <w:r w:rsidRPr="00C7333C">
              <w:rPr>
                <w:rFonts w:cs="Times New Roman"/>
                <w:sz w:val="18"/>
                <w:szCs w:val="18"/>
              </w:rPr>
              <w:t>V plánovacím období budou rovněž podporována opatření zaměřená na řízení kvality v sociálních službách s akcentem na důstojnost a respekt k uživatelům služeb; předcházení přetížení a vzniku syndromu vyhoření u pracovníků přímé péče, jehož následkem může docházet ke zhoršení kvality péče o uživatele. V rámci dílčího cíle budou podporovány aktivity ve formě seminářů, konzultací, výjezdních pracovních setkání na  práci se stresem, organizaci práce a řešení obtížných situací při práci s uživatelem, hledání vhodných přístupů a způsobů poskytování péče.</w:t>
            </w:r>
          </w:p>
        </w:tc>
        <w:tc>
          <w:tcPr>
            <w:tcW w:w="3447" w:type="dxa"/>
          </w:tcPr>
          <w:p w:rsidR="00C7333C" w:rsidRPr="00C7333C" w:rsidRDefault="00C7333C" w:rsidP="00896E79">
            <w:pPr>
              <w:rPr>
                <w:rFonts w:cs="Times New Roman"/>
                <w:sz w:val="18"/>
                <w:szCs w:val="18"/>
              </w:rPr>
            </w:pPr>
            <w:r w:rsidRPr="00C7333C">
              <w:rPr>
                <w:rFonts w:cs="Times New Roman"/>
                <w:sz w:val="18"/>
                <w:szCs w:val="18"/>
              </w:rPr>
              <w:t xml:space="preserve">Připomínka byla částečně akceptována. </w:t>
            </w:r>
          </w:p>
          <w:p w:rsidR="00896E79" w:rsidRPr="00C7333C" w:rsidRDefault="00C7333C" w:rsidP="00896E79">
            <w:pPr>
              <w:rPr>
                <w:rFonts w:cs="Times New Roman"/>
                <w:sz w:val="18"/>
                <w:szCs w:val="18"/>
              </w:rPr>
            </w:pPr>
            <w:r w:rsidRPr="00C7333C">
              <w:rPr>
                <w:rFonts w:cs="Times New Roman"/>
                <w:sz w:val="18"/>
                <w:szCs w:val="18"/>
              </w:rPr>
              <w:t>Text byl upraven.</w:t>
            </w:r>
          </w:p>
        </w:tc>
      </w:tr>
      <w:tr w:rsidR="00896E79" w:rsidRPr="008646AE" w:rsidTr="00A24AA0">
        <w:trPr>
          <w:trHeight w:val="1134"/>
        </w:trPr>
        <w:tc>
          <w:tcPr>
            <w:tcW w:w="3444" w:type="dxa"/>
          </w:tcPr>
          <w:p w:rsidR="00896E79" w:rsidRPr="008646AE" w:rsidRDefault="00896E79" w:rsidP="00896E79">
            <w:pPr>
              <w:pStyle w:val="Nadpis3"/>
              <w:rPr>
                <w:rFonts w:ascii="Times New Roman" w:eastAsia="Times New Roman" w:hAnsi="Times New Roman" w:cs="Times New Roman"/>
                <w:b/>
                <w:bCs/>
                <w:color w:val="auto"/>
                <w:sz w:val="18"/>
                <w:szCs w:val="18"/>
                <w:lang w:eastAsia="cs-CZ"/>
              </w:rPr>
            </w:pPr>
            <w:r w:rsidRPr="008646AE">
              <w:rPr>
                <w:rFonts w:ascii="Times New Roman" w:hAnsi="Times New Roman" w:cs="Times New Roman"/>
                <w:color w:val="auto"/>
                <w:sz w:val="18"/>
                <w:szCs w:val="18"/>
              </w:rPr>
              <w:t>Str. 104</w:t>
            </w:r>
            <w:bookmarkStart w:id="0" w:name="_Toc131666154"/>
            <w:r w:rsidRPr="008646AE">
              <w:rPr>
                <w:rFonts w:ascii="Times New Roman" w:eastAsia="Times New Roman" w:hAnsi="Times New Roman" w:cs="Times New Roman"/>
                <w:b/>
                <w:bCs/>
                <w:color w:val="auto"/>
                <w:sz w:val="18"/>
                <w:szCs w:val="18"/>
                <w:lang w:eastAsia="cs-CZ"/>
              </w:rPr>
              <w:t xml:space="preserve"> Chráněné bydlení</w:t>
            </w:r>
            <w:bookmarkEnd w:id="0"/>
          </w:p>
          <w:p w:rsidR="00896E79" w:rsidRPr="008646AE" w:rsidRDefault="00896E79" w:rsidP="00896E79">
            <w:pPr>
              <w:pStyle w:val="Nadpis3"/>
              <w:rPr>
                <w:rFonts w:ascii="Times New Roman" w:hAnsi="Times New Roman" w:cs="Times New Roman"/>
                <w:b/>
                <w:color w:val="auto"/>
                <w:sz w:val="18"/>
                <w:szCs w:val="18"/>
              </w:rPr>
            </w:pPr>
            <w:r w:rsidRPr="008646AE">
              <w:rPr>
                <w:rFonts w:ascii="Times New Roman" w:hAnsi="Times New Roman" w:cs="Times New Roman"/>
                <w:color w:val="auto"/>
                <w:sz w:val="18"/>
                <w:szCs w:val="18"/>
              </w:rPr>
              <w:t xml:space="preserve"> </w:t>
            </w:r>
            <w:r w:rsidRPr="008646AE">
              <w:rPr>
                <w:rFonts w:ascii="Times New Roman" w:hAnsi="Times New Roman" w:cs="Times New Roman"/>
                <w:b/>
                <w:color w:val="auto"/>
                <w:sz w:val="18"/>
                <w:szCs w:val="18"/>
              </w:rPr>
              <w:t>Popis sociální služby:</w:t>
            </w:r>
          </w:p>
          <w:p w:rsidR="00896E79" w:rsidRPr="008646AE" w:rsidRDefault="00896E79" w:rsidP="00896E79">
            <w:pPr>
              <w:rPr>
                <w:rFonts w:eastAsia="Times New Roman" w:cs="Times New Roman"/>
                <w:sz w:val="18"/>
                <w:szCs w:val="18"/>
                <w:lang w:eastAsia="cs-CZ"/>
              </w:rPr>
            </w:pPr>
            <w:r w:rsidRPr="008646AE">
              <w:rPr>
                <w:rFonts w:eastAsia="Times New Roman" w:cs="Times New Roman"/>
                <w:sz w:val="18"/>
                <w:szCs w:val="18"/>
                <w:lang w:eastAsia="cs-CZ"/>
              </w:rPr>
              <w:t xml:space="preserve">Chráněné bydlení poskytuje pobytové služby osobám, které mají sníženou soběstačnost z důvodu zdravotního postižení nebo chronického onemocnění, včetně duševního onemocnění, jejichž situace vyžaduje pomoc jiné fyzické osoby. Chráněné bydlení má formu skupinového, popřípadě individuálního bydlení. Služba je poskytována uživatelům, kterým nemůže být zajištěna pomoc v přirozeném domácím prostředí prostřednictvím pečující osoby nebo terénních a ambulantních sociálních služeb. </w:t>
            </w:r>
          </w:p>
          <w:p w:rsidR="00896E79" w:rsidRPr="008646AE" w:rsidRDefault="00896E79" w:rsidP="00896E79">
            <w:pPr>
              <w:rPr>
                <w:rFonts w:cs="Times New Roman"/>
                <w:sz w:val="18"/>
                <w:szCs w:val="18"/>
              </w:rPr>
            </w:pPr>
            <w:r w:rsidRPr="008646AE">
              <w:rPr>
                <w:rFonts w:eastAsia="Times New Roman" w:cs="Times New Roman"/>
                <w:bCs/>
                <w:sz w:val="18"/>
                <w:szCs w:val="18"/>
                <w:lang w:eastAsia="cs-CZ"/>
              </w:rPr>
              <w:t>Chráněné bydlení poskytuje uživatelům podporu v bytech nebo domech v běžné zástavbě, které se svým charakterem přibližují bydlení běžné společnosti.</w:t>
            </w:r>
          </w:p>
        </w:tc>
        <w:tc>
          <w:tcPr>
            <w:tcW w:w="3675" w:type="dxa"/>
          </w:tcPr>
          <w:p w:rsidR="00896E79" w:rsidRPr="008646AE" w:rsidRDefault="00896E79" w:rsidP="00896E79">
            <w:pPr>
              <w:rPr>
                <w:rFonts w:cs="Times New Roman"/>
                <w:sz w:val="18"/>
                <w:szCs w:val="18"/>
              </w:rPr>
            </w:pPr>
            <w:r w:rsidRPr="008646AE">
              <w:rPr>
                <w:rFonts w:cs="Times New Roman"/>
                <w:sz w:val="18"/>
                <w:szCs w:val="18"/>
              </w:rPr>
              <w:t>Služba chráněné bydlení je reálně poskytována lidem s mentálním postižením, rovněž v kombinaci s PAS, smyslovým postižením (lidem s postižením sluchu a neverbální komunikací)</w:t>
            </w:r>
          </w:p>
        </w:tc>
        <w:tc>
          <w:tcPr>
            <w:tcW w:w="3463" w:type="dxa"/>
          </w:tcPr>
          <w:p w:rsidR="00896E79" w:rsidRPr="00C7333C" w:rsidRDefault="00896E79" w:rsidP="00896E79">
            <w:pPr>
              <w:rPr>
                <w:rFonts w:eastAsia="Times New Roman" w:cs="Times New Roman"/>
                <w:sz w:val="18"/>
                <w:szCs w:val="18"/>
                <w:lang w:eastAsia="cs-CZ"/>
              </w:rPr>
            </w:pPr>
            <w:r w:rsidRPr="00C7333C">
              <w:rPr>
                <w:rFonts w:eastAsia="Times New Roman" w:cs="Times New Roman"/>
                <w:sz w:val="18"/>
                <w:szCs w:val="18"/>
                <w:lang w:eastAsia="cs-CZ"/>
              </w:rPr>
              <w:t xml:space="preserve">Chráněné bydlení poskytuje pobytové služby osobám, které mají sníženou soběstačnost z důvodu zdravotního postižení (např. mentálního a kombinovaného postižení, včetně osob s PAS; smyslového) nebo chronického onemocnění, včetně duševního onemocnění, jejichž situace vyžaduje pomoc jiné fyzické osoby. Chráněné bydlení má formu skupinového, popřípadě individuálního bydlení. Služba je poskytována uživatelům, kterým nemůže být zajištěna pomoc v přirozeném domácím prostředí prostřednictvím pečující osoby nebo terénních a ambulantních sociálních služeb. </w:t>
            </w:r>
          </w:p>
          <w:p w:rsidR="00896E79" w:rsidRPr="00C7333C" w:rsidRDefault="00896E79" w:rsidP="00896E79">
            <w:pPr>
              <w:rPr>
                <w:rFonts w:cs="Times New Roman"/>
                <w:sz w:val="18"/>
                <w:szCs w:val="18"/>
              </w:rPr>
            </w:pPr>
            <w:r w:rsidRPr="00C7333C">
              <w:rPr>
                <w:rFonts w:eastAsia="Times New Roman" w:cs="Times New Roman"/>
                <w:bCs/>
                <w:sz w:val="18"/>
                <w:szCs w:val="18"/>
                <w:lang w:eastAsia="cs-CZ"/>
              </w:rPr>
              <w:t>Chráněné bydlení poskytuje uživatelům podporu v bytech nebo domech v běžné zástavbě, které se svým charakterem přibližují bydlení běžné společnosti.</w:t>
            </w:r>
          </w:p>
        </w:tc>
        <w:tc>
          <w:tcPr>
            <w:tcW w:w="3447" w:type="dxa"/>
          </w:tcPr>
          <w:p w:rsidR="00C7333C" w:rsidRPr="00C7333C" w:rsidRDefault="00C7333C" w:rsidP="00896E79">
            <w:pPr>
              <w:rPr>
                <w:rFonts w:cs="Times New Roman"/>
                <w:sz w:val="18"/>
                <w:szCs w:val="18"/>
              </w:rPr>
            </w:pPr>
            <w:r w:rsidRPr="00C7333C">
              <w:rPr>
                <w:rFonts w:cs="Times New Roman"/>
                <w:sz w:val="18"/>
                <w:szCs w:val="18"/>
              </w:rPr>
              <w:t>Připomínka nebyla akceptována.</w:t>
            </w:r>
          </w:p>
          <w:p w:rsidR="00896E79" w:rsidRPr="00C7333C" w:rsidRDefault="00896E79" w:rsidP="00896E79">
            <w:pPr>
              <w:rPr>
                <w:rFonts w:cs="Times New Roman"/>
                <w:sz w:val="18"/>
                <w:szCs w:val="18"/>
              </w:rPr>
            </w:pPr>
            <w:r w:rsidRPr="00C7333C">
              <w:rPr>
                <w:rFonts w:cs="Times New Roman"/>
                <w:sz w:val="18"/>
                <w:szCs w:val="18"/>
              </w:rPr>
              <w:t>Úvod textu k popisu sociální služby je citací ze zákona o soc</w:t>
            </w:r>
            <w:r w:rsidR="00C7333C">
              <w:rPr>
                <w:rFonts w:cs="Times New Roman"/>
                <w:sz w:val="18"/>
                <w:szCs w:val="18"/>
              </w:rPr>
              <w:t>iálních</w:t>
            </w:r>
            <w:r w:rsidRPr="00C7333C">
              <w:rPr>
                <w:rFonts w:cs="Times New Roman"/>
                <w:sz w:val="18"/>
                <w:szCs w:val="18"/>
              </w:rPr>
              <w:t xml:space="preserve"> službách.</w:t>
            </w:r>
          </w:p>
        </w:tc>
      </w:tr>
      <w:tr w:rsidR="00896E79" w:rsidRPr="008646AE" w:rsidTr="00A24AA0">
        <w:trPr>
          <w:trHeight w:val="1134"/>
        </w:trPr>
        <w:tc>
          <w:tcPr>
            <w:tcW w:w="3444" w:type="dxa"/>
          </w:tcPr>
          <w:p w:rsidR="00896E79" w:rsidRPr="008646AE" w:rsidRDefault="00896E79" w:rsidP="00896E79">
            <w:pPr>
              <w:rPr>
                <w:rFonts w:cs="Times New Roman"/>
                <w:b/>
                <w:sz w:val="18"/>
                <w:szCs w:val="18"/>
              </w:rPr>
            </w:pPr>
            <w:r w:rsidRPr="008646AE">
              <w:rPr>
                <w:rFonts w:cs="Times New Roman"/>
                <w:sz w:val="18"/>
                <w:szCs w:val="18"/>
              </w:rPr>
              <w:t xml:space="preserve">Str. 114 </w:t>
            </w:r>
            <w:r w:rsidRPr="008646AE">
              <w:rPr>
                <w:rFonts w:cs="Times New Roman"/>
                <w:b/>
                <w:sz w:val="18"/>
                <w:szCs w:val="18"/>
              </w:rPr>
              <w:t>Podpora samostatného bydlení</w:t>
            </w:r>
          </w:p>
          <w:p w:rsidR="00896E79" w:rsidRPr="008646AE" w:rsidRDefault="00896E79" w:rsidP="00896E79">
            <w:pPr>
              <w:rPr>
                <w:rFonts w:cs="Times New Roman"/>
                <w:sz w:val="18"/>
                <w:szCs w:val="18"/>
              </w:rPr>
            </w:pPr>
            <w:r w:rsidRPr="008646AE">
              <w:rPr>
                <w:rFonts w:cs="Times New Roman"/>
                <w:b/>
                <w:sz w:val="18"/>
                <w:szCs w:val="18"/>
              </w:rPr>
              <w:t>Popis sociální služby:</w:t>
            </w:r>
          </w:p>
          <w:p w:rsidR="00896E79" w:rsidRPr="008646AE" w:rsidRDefault="00896E79" w:rsidP="00896E79">
            <w:pPr>
              <w:rPr>
                <w:rFonts w:cs="Times New Roman"/>
                <w:sz w:val="18"/>
                <w:szCs w:val="18"/>
              </w:rPr>
            </w:pPr>
            <w:r w:rsidRPr="008646AE">
              <w:rPr>
                <w:rFonts w:cs="Times New Roman"/>
                <w:sz w:val="18"/>
                <w:szCs w:val="18"/>
              </w:rPr>
              <w:t xml:space="preserve">Podpora samostatného bydlení je terénní služba poskytovaná osobám, které mají sníženou soběstačnost z důvodu zdravotního postižení nebo chronického onemocnění, </w:t>
            </w:r>
            <w:r w:rsidRPr="008646AE">
              <w:rPr>
                <w:rFonts w:cs="Times New Roman"/>
                <w:sz w:val="18"/>
                <w:szCs w:val="18"/>
              </w:rPr>
              <w:lastRenderedPageBreak/>
              <w:t>včetně duševního onemocnění, jejichž situace vyžaduje pomoc jiné fyzické osoby.</w:t>
            </w:r>
          </w:p>
        </w:tc>
        <w:tc>
          <w:tcPr>
            <w:tcW w:w="3675" w:type="dxa"/>
          </w:tcPr>
          <w:p w:rsidR="00896E79" w:rsidRPr="008646AE" w:rsidRDefault="00896E79" w:rsidP="00896E79">
            <w:pPr>
              <w:rPr>
                <w:rFonts w:cs="Times New Roman"/>
                <w:sz w:val="18"/>
                <w:szCs w:val="18"/>
              </w:rPr>
            </w:pPr>
            <w:r w:rsidRPr="008646AE">
              <w:rPr>
                <w:rFonts w:cs="Times New Roman"/>
                <w:sz w:val="18"/>
                <w:szCs w:val="18"/>
              </w:rPr>
              <w:lastRenderedPageBreak/>
              <w:t>Služba podpora samostatného bydlení je reálně poskytována lidem s mentálním postižením, rovněž v kombinaci s PAS</w:t>
            </w:r>
          </w:p>
        </w:tc>
        <w:tc>
          <w:tcPr>
            <w:tcW w:w="3463" w:type="dxa"/>
          </w:tcPr>
          <w:p w:rsidR="00896E79" w:rsidRPr="00C7333C" w:rsidRDefault="00896E79" w:rsidP="00896E79">
            <w:pPr>
              <w:rPr>
                <w:rFonts w:cs="Times New Roman"/>
                <w:sz w:val="18"/>
                <w:szCs w:val="18"/>
              </w:rPr>
            </w:pPr>
            <w:r w:rsidRPr="00C7333C">
              <w:rPr>
                <w:rFonts w:cs="Times New Roman"/>
                <w:sz w:val="18"/>
                <w:szCs w:val="18"/>
              </w:rPr>
              <w:t xml:space="preserve">Podpora samostatného bydlení je terénní služba poskytovaná osobám, které mají sníženou soběstačnost z důvodu zdravotního postižení </w:t>
            </w:r>
            <w:r w:rsidRPr="00C7333C">
              <w:rPr>
                <w:rFonts w:eastAsia="Times New Roman" w:cs="Times New Roman"/>
                <w:sz w:val="18"/>
                <w:szCs w:val="18"/>
                <w:lang w:eastAsia="cs-CZ"/>
              </w:rPr>
              <w:t xml:space="preserve">(např. mentálního a kombinovaného postižení, včetně osob s PAS) </w:t>
            </w:r>
            <w:r w:rsidRPr="00C7333C">
              <w:rPr>
                <w:rFonts w:cs="Times New Roman"/>
                <w:sz w:val="18"/>
                <w:szCs w:val="18"/>
              </w:rPr>
              <w:t xml:space="preserve"> nebo chronického onemocnění, </w:t>
            </w:r>
            <w:r w:rsidRPr="00C7333C">
              <w:rPr>
                <w:rFonts w:cs="Times New Roman"/>
                <w:sz w:val="18"/>
                <w:szCs w:val="18"/>
              </w:rPr>
              <w:lastRenderedPageBreak/>
              <w:t>včetně duševního onemocnění, jejichž situace vyžaduje pomoc jiné fyzické osoby.</w:t>
            </w:r>
          </w:p>
        </w:tc>
        <w:tc>
          <w:tcPr>
            <w:tcW w:w="3447" w:type="dxa"/>
          </w:tcPr>
          <w:p w:rsidR="00C7333C" w:rsidRPr="00C7333C" w:rsidRDefault="00C7333C" w:rsidP="00C7333C">
            <w:pPr>
              <w:rPr>
                <w:rFonts w:cs="Times New Roman"/>
                <w:sz w:val="18"/>
                <w:szCs w:val="18"/>
              </w:rPr>
            </w:pPr>
            <w:r w:rsidRPr="00C7333C">
              <w:rPr>
                <w:rFonts w:cs="Times New Roman"/>
                <w:sz w:val="18"/>
                <w:szCs w:val="18"/>
              </w:rPr>
              <w:lastRenderedPageBreak/>
              <w:t>Připomínka nebyla akceptována.</w:t>
            </w:r>
          </w:p>
          <w:p w:rsidR="00896E79" w:rsidRPr="008646AE" w:rsidRDefault="00C7333C" w:rsidP="00C7333C">
            <w:pPr>
              <w:rPr>
                <w:rFonts w:cs="Times New Roman"/>
                <w:sz w:val="18"/>
                <w:szCs w:val="18"/>
              </w:rPr>
            </w:pPr>
            <w:r w:rsidRPr="00C7333C">
              <w:rPr>
                <w:rFonts w:cs="Times New Roman"/>
                <w:sz w:val="18"/>
                <w:szCs w:val="18"/>
              </w:rPr>
              <w:t>Úvod textu k popisu sociální služby je citací ze zákona o soc</w:t>
            </w:r>
            <w:r>
              <w:rPr>
                <w:rFonts w:cs="Times New Roman"/>
                <w:sz w:val="18"/>
                <w:szCs w:val="18"/>
              </w:rPr>
              <w:t>iálních</w:t>
            </w:r>
            <w:r w:rsidRPr="00C7333C">
              <w:rPr>
                <w:rFonts w:cs="Times New Roman"/>
                <w:sz w:val="18"/>
                <w:szCs w:val="18"/>
              </w:rPr>
              <w:t xml:space="preserve"> službách.</w:t>
            </w:r>
          </w:p>
        </w:tc>
      </w:tr>
      <w:tr w:rsidR="00896E79" w:rsidRPr="008646AE" w:rsidTr="00A24AA0">
        <w:trPr>
          <w:trHeight w:val="1134"/>
        </w:trPr>
        <w:tc>
          <w:tcPr>
            <w:tcW w:w="3444" w:type="dxa"/>
          </w:tcPr>
          <w:p w:rsidR="00896E79" w:rsidRPr="008646AE" w:rsidRDefault="00896E79" w:rsidP="00896E79">
            <w:pPr>
              <w:rPr>
                <w:rFonts w:cs="Times New Roman"/>
                <w:sz w:val="18"/>
                <w:szCs w:val="18"/>
              </w:rPr>
            </w:pPr>
            <w:r w:rsidRPr="008646AE">
              <w:rPr>
                <w:rFonts w:cs="Times New Roman"/>
                <w:sz w:val="18"/>
                <w:szCs w:val="18"/>
              </w:rPr>
              <w:t xml:space="preserve">Str. 135 </w:t>
            </w:r>
            <w:bookmarkStart w:id="1" w:name="_Toc131666184"/>
            <w:r w:rsidRPr="008646AE">
              <w:rPr>
                <w:rFonts w:cs="Times New Roman"/>
                <w:sz w:val="18"/>
                <w:szCs w:val="18"/>
              </w:rPr>
              <w:t>Základní požadavky Karlovarského kraje na činnost sociálních služeb</w:t>
            </w:r>
            <w:bookmarkEnd w:id="1"/>
            <w:r w:rsidRPr="008646AE">
              <w:rPr>
                <w:rFonts w:cs="Times New Roman"/>
                <w:sz w:val="18"/>
                <w:szCs w:val="18"/>
              </w:rPr>
              <w:t xml:space="preserve"> ….</w:t>
            </w:r>
          </w:p>
        </w:tc>
        <w:tc>
          <w:tcPr>
            <w:tcW w:w="3675" w:type="dxa"/>
          </w:tcPr>
          <w:p w:rsidR="00896E79" w:rsidRPr="008646AE" w:rsidRDefault="00896E79" w:rsidP="00896E79">
            <w:pPr>
              <w:rPr>
                <w:rFonts w:cs="Times New Roman"/>
                <w:sz w:val="18"/>
                <w:szCs w:val="18"/>
              </w:rPr>
            </w:pPr>
            <w:r w:rsidRPr="008646AE">
              <w:rPr>
                <w:rFonts w:cs="Times New Roman"/>
                <w:sz w:val="18"/>
                <w:szCs w:val="18"/>
              </w:rPr>
              <w:t>Celý text vázaný se k uvedenému nadpisu je v textu i se stejným nadpisem uveden 2x</w:t>
            </w:r>
          </w:p>
        </w:tc>
        <w:tc>
          <w:tcPr>
            <w:tcW w:w="3463" w:type="dxa"/>
          </w:tcPr>
          <w:p w:rsidR="00896E79" w:rsidRPr="008646AE" w:rsidRDefault="00896E79" w:rsidP="00896E79">
            <w:pPr>
              <w:rPr>
                <w:rFonts w:cs="Times New Roman"/>
                <w:sz w:val="18"/>
                <w:szCs w:val="18"/>
              </w:rPr>
            </w:pPr>
          </w:p>
        </w:tc>
        <w:tc>
          <w:tcPr>
            <w:tcW w:w="3447" w:type="dxa"/>
          </w:tcPr>
          <w:p w:rsidR="00C7333C" w:rsidRDefault="00C7333C" w:rsidP="00896E79">
            <w:pPr>
              <w:rPr>
                <w:rFonts w:cs="Times New Roman"/>
                <w:sz w:val="18"/>
                <w:szCs w:val="18"/>
              </w:rPr>
            </w:pPr>
            <w:r>
              <w:rPr>
                <w:rFonts w:cs="Times New Roman"/>
                <w:sz w:val="18"/>
                <w:szCs w:val="18"/>
              </w:rPr>
              <w:t xml:space="preserve">Připomínka byla akceptována. </w:t>
            </w:r>
          </w:p>
          <w:p w:rsidR="00896E79" w:rsidRPr="008646AE" w:rsidRDefault="00C7333C" w:rsidP="00896E79">
            <w:pPr>
              <w:rPr>
                <w:rFonts w:cs="Times New Roman"/>
                <w:sz w:val="18"/>
                <w:szCs w:val="18"/>
              </w:rPr>
            </w:pPr>
            <w:r>
              <w:rPr>
                <w:rFonts w:cs="Times New Roman"/>
                <w:sz w:val="18"/>
                <w:szCs w:val="18"/>
              </w:rPr>
              <w:t>Zdvojený text byl odstraněn.</w:t>
            </w:r>
          </w:p>
        </w:tc>
      </w:tr>
      <w:tr w:rsidR="00896E79" w:rsidRPr="008646AE" w:rsidTr="00A24AA0">
        <w:trPr>
          <w:trHeight w:val="1134"/>
        </w:trPr>
        <w:tc>
          <w:tcPr>
            <w:tcW w:w="3444" w:type="dxa"/>
          </w:tcPr>
          <w:p w:rsidR="00896E79" w:rsidRPr="008646AE" w:rsidRDefault="00896E79" w:rsidP="00896E79">
            <w:pPr>
              <w:rPr>
                <w:rFonts w:cs="Times New Roman"/>
                <w:sz w:val="18"/>
                <w:szCs w:val="18"/>
              </w:rPr>
            </w:pPr>
            <w:r w:rsidRPr="008646AE">
              <w:rPr>
                <w:rFonts w:cs="Times New Roman"/>
                <w:sz w:val="18"/>
                <w:szCs w:val="18"/>
              </w:rPr>
              <w:t>str. 81 – 82  dílčí cíl 2.1.1. Podpora osob se zdravotní postižením a chronickým onemocnění v </w:t>
            </w:r>
            <w:proofErr w:type="spellStart"/>
            <w:r w:rsidRPr="008646AE">
              <w:rPr>
                <w:rFonts w:cs="Times New Roman"/>
                <w:sz w:val="18"/>
                <w:szCs w:val="18"/>
              </w:rPr>
              <w:t>obl.bydlení</w:t>
            </w:r>
            <w:proofErr w:type="spellEnd"/>
            <w:r w:rsidRPr="008646AE">
              <w:rPr>
                <w:rFonts w:cs="Times New Roman"/>
                <w:sz w:val="18"/>
                <w:szCs w:val="18"/>
              </w:rPr>
              <w:t xml:space="preserve"> a při zajištění života v přirozené komunitě</w:t>
            </w:r>
          </w:p>
        </w:tc>
        <w:tc>
          <w:tcPr>
            <w:tcW w:w="3675" w:type="dxa"/>
          </w:tcPr>
          <w:p w:rsidR="00896E79" w:rsidRPr="008646AE" w:rsidRDefault="00896E79" w:rsidP="00896E79">
            <w:pPr>
              <w:pStyle w:val="Odstavecseseznamem"/>
              <w:ind w:left="0"/>
              <w:rPr>
                <w:rFonts w:ascii="Times New Roman" w:hAnsi="Times New Roman"/>
                <w:sz w:val="18"/>
                <w:szCs w:val="18"/>
              </w:rPr>
            </w:pPr>
            <w:r w:rsidRPr="008646AE">
              <w:rPr>
                <w:rFonts w:ascii="Times New Roman" w:hAnsi="Times New Roman"/>
                <w:sz w:val="18"/>
                <w:szCs w:val="18"/>
              </w:rPr>
              <w:t>Domníváme se, že službou vedoucí k naplnění tohoto cíle by měla být i sociální rehabilitace pro zdravotně postižené, konkrétně pro osoby se zrakovým postižením, jelikož skrze tuto sociální službu podporujeme naše klienty k </w:t>
            </w:r>
            <w:proofErr w:type="spellStart"/>
            <w:r w:rsidRPr="008646AE">
              <w:rPr>
                <w:rFonts w:ascii="Times New Roman" w:hAnsi="Times New Roman"/>
                <w:sz w:val="18"/>
                <w:szCs w:val="18"/>
              </w:rPr>
              <w:t>sebeobslužným</w:t>
            </w:r>
            <w:proofErr w:type="spellEnd"/>
            <w:r w:rsidRPr="008646AE">
              <w:rPr>
                <w:rFonts w:ascii="Times New Roman" w:hAnsi="Times New Roman"/>
                <w:sz w:val="18"/>
                <w:szCs w:val="18"/>
              </w:rPr>
              <w:t xml:space="preserve"> činnostem v domácnosti (s pomocí kompenzační pomůcky např. praní prádla – </w:t>
            </w:r>
            <w:proofErr w:type="spellStart"/>
            <w:r w:rsidRPr="008646AE">
              <w:rPr>
                <w:rFonts w:ascii="Times New Roman" w:hAnsi="Times New Roman"/>
                <w:sz w:val="18"/>
                <w:szCs w:val="18"/>
              </w:rPr>
              <w:t>rozlišovač</w:t>
            </w:r>
            <w:proofErr w:type="spellEnd"/>
            <w:r w:rsidRPr="008646AE">
              <w:rPr>
                <w:rFonts w:ascii="Times New Roman" w:hAnsi="Times New Roman"/>
                <w:sz w:val="18"/>
                <w:szCs w:val="18"/>
              </w:rPr>
              <w:t xml:space="preserve"> barev, při vaření používání </w:t>
            </w:r>
            <w:proofErr w:type="spellStart"/>
            <w:r w:rsidRPr="008646AE">
              <w:rPr>
                <w:rFonts w:ascii="Times New Roman" w:hAnsi="Times New Roman"/>
                <w:sz w:val="18"/>
                <w:szCs w:val="18"/>
              </w:rPr>
              <w:t>komp.pomůcek</w:t>
            </w:r>
            <w:proofErr w:type="spellEnd"/>
            <w:r w:rsidRPr="008646AE">
              <w:rPr>
                <w:rFonts w:ascii="Times New Roman" w:hAnsi="Times New Roman"/>
                <w:sz w:val="18"/>
                <w:szCs w:val="18"/>
              </w:rPr>
              <w:t xml:space="preserve"> na krájení, zalévání, atd.</w:t>
            </w:r>
          </w:p>
        </w:tc>
        <w:tc>
          <w:tcPr>
            <w:tcW w:w="3463" w:type="dxa"/>
          </w:tcPr>
          <w:p w:rsidR="00896E79" w:rsidRPr="008646AE" w:rsidRDefault="00896E79" w:rsidP="00896E79">
            <w:pPr>
              <w:pStyle w:val="Odstavecseseznamem"/>
              <w:ind w:left="83"/>
              <w:rPr>
                <w:rFonts w:ascii="Times New Roman" w:hAnsi="Times New Roman"/>
                <w:sz w:val="18"/>
                <w:szCs w:val="18"/>
              </w:rPr>
            </w:pPr>
            <w:r w:rsidRPr="008646AE">
              <w:rPr>
                <w:rFonts w:ascii="Times New Roman" w:hAnsi="Times New Roman"/>
                <w:sz w:val="18"/>
                <w:szCs w:val="18"/>
              </w:rPr>
              <w:t xml:space="preserve">Prostředky k naplnění: </w:t>
            </w:r>
          </w:p>
          <w:p w:rsidR="00896E79" w:rsidRPr="008646AE" w:rsidRDefault="00896E79" w:rsidP="00896E79">
            <w:pPr>
              <w:ind w:left="83"/>
              <w:rPr>
                <w:rFonts w:cs="Times New Roman"/>
                <w:b/>
                <w:sz w:val="18"/>
                <w:szCs w:val="18"/>
              </w:rPr>
            </w:pPr>
            <w:r w:rsidRPr="008646AE">
              <w:rPr>
                <w:rFonts w:cs="Times New Roman"/>
                <w:sz w:val="18"/>
                <w:szCs w:val="18"/>
              </w:rPr>
              <w:t xml:space="preserve">Jmenované </w:t>
            </w:r>
            <w:proofErr w:type="spellStart"/>
            <w:r w:rsidRPr="008646AE">
              <w:rPr>
                <w:rFonts w:cs="Times New Roman"/>
                <w:sz w:val="18"/>
                <w:szCs w:val="18"/>
              </w:rPr>
              <w:t>soc.služby</w:t>
            </w:r>
            <w:proofErr w:type="spellEnd"/>
            <w:r w:rsidRPr="008646AE">
              <w:rPr>
                <w:rFonts w:cs="Times New Roman"/>
                <w:sz w:val="18"/>
                <w:szCs w:val="18"/>
              </w:rPr>
              <w:t xml:space="preserve"> </w:t>
            </w:r>
            <w:r w:rsidRPr="008646AE">
              <w:rPr>
                <w:rFonts w:cs="Times New Roman"/>
                <w:b/>
                <w:sz w:val="18"/>
                <w:szCs w:val="18"/>
              </w:rPr>
              <w:t>vč.  služby sociální rehabilitace</w:t>
            </w:r>
            <w:r w:rsidRPr="008646AE">
              <w:rPr>
                <w:rFonts w:cs="Times New Roman"/>
                <w:sz w:val="18"/>
                <w:szCs w:val="18"/>
              </w:rPr>
              <w:t xml:space="preserve"> </w:t>
            </w:r>
          </w:p>
        </w:tc>
        <w:tc>
          <w:tcPr>
            <w:tcW w:w="3447" w:type="dxa"/>
          </w:tcPr>
          <w:p w:rsidR="00896E79" w:rsidRDefault="00B87745" w:rsidP="00896E79">
            <w:pPr>
              <w:rPr>
                <w:rFonts w:cs="Times New Roman"/>
                <w:sz w:val="18"/>
                <w:szCs w:val="18"/>
              </w:rPr>
            </w:pPr>
            <w:r>
              <w:rPr>
                <w:rFonts w:cs="Times New Roman"/>
                <w:sz w:val="18"/>
                <w:szCs w:val="18"/>
              </w:rPr>
              <w:t>Připomínka nebyla akceptována.</w:t>
            </w:r>
          </w:p>
          <w:p w:rsidR="00B87745" w:rsidRPr="008646AE" w:rsidRDefault="00B370E7" w:rsidP="00896E79">
            <w:pPr>
              <w:rPr>
                <w:rFonts w:cs="Times New Roman"/>
                <w:sz w:val="18"/>
                <w:szCs w:val="18"/>
              </w:rPr>
            </w:pPr>
            <w:r>
              <w:rPr>
                <w:rFonts w:cs="Times New Roman"/>
                <w:sz w:val="18"/>
                <w:szCs w:val="18"/>
              </w:rPr>
              <w:t xml:space="preserve">Podpora osob v oblasti sebeuplatnění, vedení aktivního, nezávislého života, včetně </w:t>
            </w:r>
            <w:proofErr w:type="spellStart"/>
            <w:r>
              <w:rPr>
                <w:rFonts w:cs="Times New Roman"/>
                <w:sz w:val="18"/>
                <w:szCs w:val="18"/>
              </w:rPr>
              <w:t>sebeobslužných</w:t>
            </w:r>
            <w:proofErr w:type="spellEnd"/>
            <w:r>
              <w:rPr>
                <w:rFonts w:cs="Times New Roman"/>
                <w:sz w:val="18"/>
                <w:szCs w:val="18"/>
              </w:rPr>
              <w:t xml:space="preserve"> činností je předmětem dílčího cíle 2.1.2. Prostředky k naplnění tohoto cíle jsou sociální rehabilitace a sociálně terapeutické dílny.</w:t>
            </w:r>
          </w:p>
        </w:tc>
      </w:tr>
      <w:tr w:rsidR="00896E79" w:rsidRPr="008646AE" w:rsidTr="00A24AA0">
        <w:trPr>
          <w:trHeight w:val="1134"/>
        </w:trPr>
        <w:tc>
          <w:tcPr>
            <w:tcW w:w="3444" w:type="dxa"/>
          </w:tcPr>
          <w:p w:rsidR="00896E79" w:rsidRPr="008646AE" w:rsidRDefault="00896E79" w:rsidP="00896E79">
            <w:pPr>
              <w:rPr>
                <w:rFonts w:cs="Times New Roman"/>
                <w:sz w:val="18"/>
                <w:szCs w:val="18"/>
              </w:rPr>
            </w:pPr>
            <w:r w:rsidRPr="008646AE">
              <w:rPr>
                <w:rFonts w:cs="Times New Roman"/>
                <w:sz w:val="18"/>
                <w:szCs w:val="18"/>
              </w:rPr>
              <w:t>Str. 133 prosíme o větší konkretizaci cílové skupiny u služby Průvodcovské a předčitatelské služby</w:t>
            </w:r>
          </w:p>
        </w:tc>
        <w:tc>
          <w:tcPr>
            <w:tcW w:w="3675" w:type="dxa"/>
          </w:tcPr>
          <w:p w:rsidR="00896E79" w:rsidRPr="008646AE" w:rsidRDefault="00896E79" w:rsidP="00896E79">
            <w:pPr>
              <w:rPr>
                <w:rFonts w:cs="Times New Roman"/>
                <w:sz w:val="18"/>
                <w:szCs w:val="18"/>
              </w:rPr>
            </w:pPr>
            <w:r w:rsidRPr="008646AE">
              <w:rPr>
                <w:rFonts w:cs="Times New Roman"/>
                <w:sz w:val="18"/>
                <w:szCs w:val="18"/>
              </w:rPr>
              <w:t>Průvodcovské a předčitatelské služby jsou služby specifické pouze pro osoby se zrakovým postižením a s kombinovaným postižením např. zrak/diabetes, proto prosíme o podrobnější  doplnění cílové skupiny</w:t>
            </w:r>
          </w:p>
        </w:tc>
        <w:tc>
          <w:tcPr>
            <w:tcW w:w="3463" w:type="dxa"/>
          </w:tcPr>
          <w:p w:rsidR="00896E79" w:rsidRPr="008646AE" w:rsidRDefault="00896E79" w:rsidP="00896E79">
            <w:pPr>
              <w:rPr>
                <w:rFonts w:cs="Times New Roman"/>
                <w:sz w:val="18"/>
                <w:szCs w:val="18"/>
              </w:rPr>
            </w:pPr>
            <w:r w:rsidRPr="008646AE">
              <w:rPr>
                <w:rFonts w:cs="Times New Roman"/>
                <w:sz w:val="18"/>
                <w:szCs w:val="18"/>
              </w:rPr>
              <w:t>Doplnění do závorky (služby pro osoby se zrakovým a kombinovaným postižením (např. zrak/diabetes)</w:t>
            </w:r>
          </w:p>
        </w:tc>
        <w:tc>
          <w:tcPr>
            <w:tcW w:w="3447" w:type="dxa"/>
          </w:tcPr>
          <w:p w:rsidR="00896E79" w:rsidRPr="00B370E7" w:rsidRDefault="00B370E7" w:rsidP="00896E79">
            <w:pPr>
              <w:rPr>
                <w:rFonts w:cs="Times New Roman"/>
                <w:sz w:val="18"/>
                <w:szCs w:val="18"/>
              </w:rPr>
            </w:pPr>
            <w:r w:rsidRPr="00B370E7">
              <w:rPr>
                <w:rFonts w:cs="Times New Roman"/>
                <w:sz w:val="18"/>
                <w:szCs w:val="18"/>
              </w:rPr>
              <w:t>Připomínka nebyla akceptována.</w:t>
            </w:r>
          </w:p>
          <w:p w:rsidR="00B370E7" w:rsidRPr="00B370E7" w:rsidRDefault="00B370E7" w:rsidP="00896E79">
            <w:pPr>
              <w:rPr>
                <w:rFonts w:cs="Times New Roman"/>
                <w:sz w:val="18"/>
                <w:szCs w:val="18"/>
              </w:rPr>
            </w:pPr>
            <w:r w:rsidRPr="00B370E7">
              <w:rPr>
                <w:rFonts w:cs="Times New Roman"/>
                <w:sz w:val="18"/>
                <w:szCs w:val="18"/>
              </w:rPr>
              <w:t>Dle zákona o sociálních službách jsou průvodcovské a předčitatelské služby terénní nebo ambulantní služby poskytované osobám, jejichž schopnosti jsou sníženy z důvodu věku nebo zdravotního postižení v oblasti orientace nebo komunikace. Nejedná se o služby určené pouze osobám se zrakovým a kombinovaným postižením.</w:t>
            </w:r>
          </w:p>
        </w:tc>
      </w:tr>
      <w:tr w:rsidR="00896E79" w:rsidRPr="008646AE" w:rsidTr="000718E6">
        <w:trPr>
          <w:trHeight w:val="835"/>
        </w:trPr>
        <w:tc>
          <w:tcPr>
            <w:tcW w:w="3444" w:type="dxa"/>
          </w:tcPr>
          <w:p w:rsidR="00896E79" w:rsidRPr="008646AE" w:rsidRDefault="00896E79" w:rsidP="00896E79">
            <w:pPr>
              <w:rPr>
                <w:rFonts w:cs="Times New Roman"/>
                <w:sz w:val="18"/>
                <w:szCs w:val="18"/>
              </w:rPr>
            </w:pPr>
          </w:p>
        </w:tc>
        <w:tc>
          <w:tcPr>
            <w:tcW w:w="3675" w:type="dxa"/>
          </w:tcPr>
          <w:p w:rsidR="00896E79" w:rsidRPr="008646AE" w:rsidRDefault="00896E79" w:rsidP="000718E6">
            <w:pPr>
              <w:pStyle w:val="-wm-msonormal"/>
              <w:spacing w:before="0" w:beforeAutospacing="0" w:after="0" w:afterAutospacing="0"/>
              <w:rPr>
                <w:rFonts w:ascii="Times New Roman" w:hAnsi="Times New Roman" w:cs="Times New Roman"/>
                <w:sz w:val="18"/>
                <w:szCs w:val="18"/>
              </w:rPr>
            </w:pPr>
            <w:r w:rsidRPr="008646AE">
              <w:rPr>
                <w:rFonts w:ascii="Times New Roman" w:hAnsi="Times New Roman" w:cs="Times New Roman"/>
                <w:sz w:val="18"/>
                <w:szCs w:val="18"/>
              </w:rPr>
              <w:t>Moc prosím zda by mohla být - kromě deklarované podpory typu služby SAS jako " terapeutická" - zařazena do oblasti podpory i typová služba OSP. Tedy " terapeutická" OSP.</w:t>
            </w:r>
          </w:p>
          <w:p w:rsidR="00896E79" w:rsidRPr="008646AE" w:rsidRDefault="00896E79" w:rsidP="000718E6">
            <w:pPr>
              <w:pStyle w:val="-wm-msonormal"/>
              <w:spacing w:before="0" w:beforeAutospacing="0" w:after="0" w:afterAutospacing="0"/>
              <w:rPr>
                <w:rFonts w:ascii="Times New Roman" w:hAnsi="Times New Roman" w:cs="Times New Roman"/>
                <w:sz w:val="18"/>
                <w:szCs w:val="18"/>
              </w:rPr>
            </w:pPr>
            <w:r w:rsidRPr="008646AE">
              <w:rPr>
                <w:rFonts w:ascii="Times New Roman" w:hAnsi="Times New Roman" w:cs="Times New Roman"/>
                <w:sz w:val="18"/>
                <w:szCs w:val="18"/>
              </w:rPr>
              <w:t>Vím, že OSP je zmiňována jako jedna ze služeb ,které budou podporovány.</w:t>
            </w:r>
          </w:p>
          <w:p w:rsidR="00896E79" w:rsidRPr="008646AE" w:rsidRDefault="00896E79" w:rsidP="000718E6">
            <w:pPr>
              <w:pStyle w:val="-wm-msonormal"/>
              <w:spacing w:before="0" w:beforeAutospacing="0" w:after="0" w:afterAutospacing="0"/>
              <w:rPr>
                <w:rFonts w:ascii="Times New Roman" w:hAnsi="Times New Roman" w:cs="Times New Roman"/>
                <w:sz w:val="18"/>
                <w:szCs w:val="18"/>
              </w:rPr>
            </w:pPr>
            <w:r w:rsidRPr="008646AE">
              <w:rPr>
                <w:rFonts w:ascii="Times New Roman" w:hAnsi="Times New Roman" w:cs="Times New Roman"/>
                <w:sz w:val="18"/>
                <w:szCs w:val="18"/>
              </w:rPr>
              <w:t xml:space="preserve">Brání prosím něco tomu, aby i tento typ služby mohl mít "specializaci" stejně jako SAS v dikci slova " terapeutická". </w:t>
            </w:r>
          </w:p>
          <w:p w:rsidR="00896E79" w:rsidRPr="008646AE" w:rsidRDefault="00896E79" w:rsidP="000718E6">
            <w:pPr>
              <w:pStyle w:val="-wm-msonormal"/>
              <w:spacing w:before="0" w:beforeAutospacing="0" w:after="0" w:afterAutospacing="0"/>
              <w:rPr>
                <w:rFonts w:ascii="Times New Roman" w:hAnsi="Times New Roman" w:cs="Times New Roman"/>
                <w:sz w:val="18"/>
                <w:szCs w:val="18"/>
              </w:rPr>
            </w:pPr>
            <w:r w:rsidRPr="008646AE">
              <w:rPr>
                <w:rFonts w:ascii="Times New Roman" w:hAnsi="Times New Roman" w:cs="Times New Roman"/>
                <w:sz w:val="18"/>
                <w:szCs w:val="18"/>
              </w:rPr>
              <w:t>Proč? Protože my s terapiemi pracujeme cíleně.</w:t>
            </w:r>
          </w:p>
          <w:p w:rsidR="00896E79" w:rsidRPr="008646AE" w:rsidRDefault="00896E79" w:rsidP="000718E6">
            <w:pPr>
              <w:pStyle w:val="-wm-msonormal"/>
              <w:spacing w:before="0" w:beforeAutospacing="0" w:after="0" w:afterAutospacing="0"/>
              <w:rPr>
                <w:rFonts w:ascii="Times New Roman" w:hAnsi="Times New Roman" w:cs="Times New Roman"/>
                <w:sz w:val="18"/>
                <w:szCs w:val="18"/>
              </w:rPr>
            </w:pPr>
            <w:r w:rsidRPr="008646AE">
              <w:rPr>
                <w:rFonts w:ascii="Times New Roman" w:hAnsi="Times New Roman" w:cs="Times New Roman"/>
                <w:sz w:val="18"/>
                <w:szCs w:val="18"/>
              </w:rPr>
              <w:t xml:space="preserve">Naše služba nejenže pracuje s celou rodnou (máme i dětské klienty, jak možná víte), ale nabízíme právě i podpůrné terapie / kontaktní, </w:t>
            </w:r>
            <w:r w:rsidRPr="008646AE">
              <w:rPr>
                <w:rFonts w:ascii="Times New Roman" w:hAnsi="Times New Roman" w:cs="Times New Roman"/>
                <w:sz w:val="18"/>
                <w:szCs w:val="18"/>
              </w:rPr>
              <w:lastRenderedPageBreak/>
              <w:t xml:space="preserve">zážitkové, arteterapie a pod. Jeví se jako velmi efektivní. </w:t>
            </w:r>
          </w:p>
          <w:p w:rsidR="00896E79" w:rsidRPr="008646AE" w:rsidRDefault="00896E79" w:rsidP="000718E6">
            <w:pPr>
              <w:pStyle w:val="-wm-msonormal"/>
              <w:spacing w:before="0" w:beforeAutospacing="0" w:after="0" w:afterAutospacing="0"/>
              <w:rPr>
                <w:rFonts w:ascii="Times New Roman" w:hAnsi="Times New Roman" w:cs="Times New Roman"/>
                <w:sz w:val="18"/>
                <w:szCs w:val="18"/>
              </w:rPr>
            </w:pPr>
            <w:r w:rsidRPr="008646AE">
              <w:rPr>
                <w:rFonts w:ascii="Times New Roman" w:hAnsi="Times New Roman" w:cs="Times New Roman"/>
                <w:sz w:val="18"/>
                <w:szCs w:val="18"/>
              </w:rPr>
              <w:t>Navíc nabízíme terapie + služby i o víkendech a máme i terénní formu služby.</w:t>
            </w:r>
          </w:p>
        </w:tc>
        <w:tc>
          <w:tcPr>
            <w:tcW w:w="3463" w:type="dxa"/>
          </w:tcPr>
          <w:p w:rsidR="00896E79" w:rsidRPr="008646AE" w:rsidRDefault="00896E79" w:rsidP="00896E79">
            <w:pPr>
              <w:rPr>
                <w:rFonts w:cs="Times New Roman"/>
                <w:sz w:val="18"/>
                <w:szCs w:val="18"/>
              </w:rPr>
            </w:pPr>
          </w:p>
        </w:tc>
        <w:tc>
          <w:tcPr>
            <w:tcW w:w="3447" w:type="dxa"/>
          </w:tcPr>
          <w:p w:rsidR="00896E79" w:rsidRPr="002E40BA" w:rsidRDefault="00896E79" w:rsidP="00896E79">
            <w:pPr>
              <w:rPr>
                <w:rFonts w:cs="Times New Roman"/>
                <w:i/>
                <w:sz w:val="18"/>
                <w:szCs w:val="18"/>
              </w:rPr>
            </w:pPr>
          </w:p>
          <w:p w:rsidR="00E063FE" w:rsidRPr="002E40BA" w:rsidRDefault="00EE6C0C" w:rsidP="00896E79">
            <w:pPr>
              <w:rPr>
                <w:rFonts w:cs="Times New Roman"/>
                <w:i/>
                <w:sz w:val="18"/>
                <w:szCs w:val="18"/>
              </w:rPr>
            </w:pPr>
            <w:r w:rsidRPr="002E40BA">
              <w:rPr>
                <w:rFonts w:cs="Times New Roman"/>
                <w:sz w:val="18"/>
                <w:szCs w:val="18"/>
              </w:rPr>
              <w:t>Název „terapeutická“ byl z</w:t>
            </w:r>
            <w:r w:rsidR="005515CF" w:rsidRPr="002E40BA">
              <w:rPr>
                <w:rFonts w:cs="Times New Roman"/>
                <w:sz w:val="18"/>
                <w:szCs w:val="18"/>
              </w:rPr>
              <w:t xml:space="preserve"> návrhu</w:t>
            </w:r>
            <w:r w:rsidRPr="002E40BA">
              <w:rPr>
                <w:rFonts w:cs="Times New Roman"/>
                <w:sz w:val="18"/>
                <w:szCs w:val="18"/>
              </w:rPr>
              <w:t xml:space="preserve"> SPRSS 2024 -2026 vypuštěn</w:t>
            </w:r>
            <w:r w:rsidR="009040F0" w:rsidRPr="002E40BA">
              <w:rPr>
                <w:rFonts w:cs="Times New Roman"/>
                <w:sz w:val="18"/>
                <w:szCs w:val="18"/>
              </w:rPr>
              <w:t>, jednalo se o neformální označení</w:t>
            </w:r>
            <w:r w:rsidR="00C127A8" w:rsidRPr="002E40BA">
              <w:rPr>
                <w:rFonts w:cs="Times New Roman"/>
                <w:sz w:val="18"/>
                <w:szCs w:val="18"/>
              </w:rPr>
              <w:t xml:space="preserve"> sociální služby</w:t>
            </w:r>
            <w:r w:rsidR="009040F0" w:rsidRPr="002E40BA">
              <w:rPr>
                <w:rFonts w:cs="Times New Roman"/>
                <w:sz w:val="18"/>
                <w:szCs w:val="18"/>
              </w:rPr>
              <w:t>, které</w:t>
            </w:r>
            <w:r w:rsidR="00C127A8" w:rsidRPr="002E40BA">
              <w:rPr>
                <w:rFonts w:cs="Times New Roman"/>
                <w:sz w:val="18"/>
                <w:szCs w:val="18"/>
              </w:rPr>
              <w:t xml:space="preserve"> není legislativně vymezeno</w:t>
            </w:r>
            <w:r w:rsidRPr="002E40BA">
              <w:rPr>
                <w:rFonts w:cs="Times New Roman"/>
                <w:sz w:val="18"/>
                <w:szCs w:val="18"/>
              </w:rPr>
              <w:t>. Dle §</w:t>
            </w:r>
            <w:r w:rsidR="002E40BA">
              <w:rPr>
                <w:rFonts w:cs="Times New Roman"/>
                <w:sz w:val="18"/>
                <w:szCs w:val="18"/>
              </w:rPr>
              <w:t xml:space="preserve"> </w:t>
            </w:r>
            <w:r w:rsidRPr="002E40BA">
              <w:rPr>
                <w:rFonts w:cs="Times New Roman"/>
                <w:sz w:val="18"/>
                <w:szCs w:val="18"/>
              </w:rPr>
              <w:t xml:space="preserve">4, </w:t>
            </w:r>
            <w:r w:rsidR="002E40BA">
              <w:rPr>
                <w:rFonts w:cs="Times New Roman"/>
                <w:sz w:val="18"/>
                <w:szCs w:val="18"/>
              </w:rPr>
              <w:t>písm</w:t>
            </w:r>
            <w:r w:rsidRPr="002E40BA">
              <w:rPr>
                <w:rFonts w:cs="Times New Roman"/>
                <w:sz w:val="18"/>
                <w:szCs w:val="18"/>
              </w:rPr>
              <w:t>.</w:t>
            </w:r>
            <w:r w:rsidR="002E40BA">
              <w:rPr>
                <w:rFonts w:cs="Times New Roman"/>
                <w:sz w:val="18"/>
                <w:szCs w:val="18"/>
              </w:rPr>
              <w:t xml:space="preserve"> </w:t>
            </w:r>
            <w:r w:rsidRPr="002E40BA">
              <w:rPr>
                <w:rFonts w:cs="Times New Roman"/>
                <w:sz w:val="18"/>
                <w:szCs w:val="18"/>
              </w:rPr>
              <w:t>b) vyhlášky č. 505/2006 Sb., kterou se provádějí některá ustanovení zákona o sociálních službách patří mezi základní činnosti služby odborné sociální poradenství</w:t>
            </w:r>
            <w:bookmarkStart w:id="2" w:name="_GoBack"/>
            <w:bookmarkEnd w:id="2"/>
            <w:r w:rsidRPr="002E40BA">
              <w:rPr>
                <w:rFonts w:cs="Times New Roman"/>
                <w:sz w:val="18"/>
                <w:szCs w:val="18"/>
              </w:rPr>
              <w:t xml:space="preserve"> </w:t>
            </w:r>
            <w:r w:rsidRPr="002E40BA">
              <w:rPr>
                <w:rFonts w:cs="Times New Roman"/>
                <w:i/>
                <w:sz w:val="18"/>
                <w:szCs w:val="18"/>
              </w:rPr>
              <w:t xml:space="preserve">sociálně terapeutické činnosti – tj. poskytnutí poradenství v oblastech orientace v sociálních systémech, práva, psychologie a v oblasti vzdělávání; tato základní činnost </w:t>
            </w:r>
            <w:r w:rsidRPr="002E40BA">
              <w:rPr>
                <w:rFonts w:cs="Times New Roman"/>
                <w:i/>
                <w:sz w:val="18"/>
                <w:szCs w:val="18"/>
              </w:rPr>
              <w:lastRenderedPageBreak/>
              <w:t xml:space="preserve">může být zajišťována poskytováním poradenství alespoň ve 2 z těchto oblastí. </w:t>
            </w:r>
          </w:p>
          <w:p w:rsidR="005515CF" w:rsidRPr="002E40BA" w:rsidRDefault="005515CF" w:rsidP="00896E79">
            <w:pPr>
              <w:rPr>
                <w:rFonts w:cs="Times New Roman"/>
                <w:sz w:val="18"/>
                <w:szCs w:val="18"/>
              </w:rPr>
            </w:pPr>
            <w:r w:rsidRPr="002E40BA">
              <w:rPr>
                <w:rFonts w:cs="Times New Roman"/>
                <w:sz w:val="18"/>
                <w:szCs w:val="18"/>
              </w:rPr>
              <w:t>Je tedy možné v rámci základních činností služby odborné sociální poradenství poskytovat také terap</w:t>
            </w:r>
            <w:r w:rsidR="00C127A8" w:rsidRPr="002E40BA">
              <w:rPr>
                <w:rFonts w:cs="Times New Roman"/>
                <w:sz w:val="18"/>
                <w:szCs w:val="18"/>
              </w:rPr>
              <w:t>eutické činnosti</w:t>
            </w:r>
            <w:r w:rsidRPr="002E40BA">
              <w:rPr>
                <w:rFonts w:cs="Times New Roman"/>
                <w:sz w:val="18"/>
                <w:szCs w:val="18"/>
              </w:rPr>
              <w:t>.</w:t>
            </w:r>
          </w:p>
          <w:p w:rsidR="00EE6C0C" w:rsidRPr="002E40BA" w:rsidRDefault="00EE6C0C" w:rsidP="00896E79">
            <w:pPr>
              <w:rPr>
                <w:rFonts w:cs="Times New Roman"/>
                <w:sz w:val="18"/>
                <w:szCs w:val="18"/>
              </w:rPr>
            </w:pPr>
            <w:r w:rsidRPr="002E40BA">
              <w:rPr>
                <w:rFonts w:cs="Times New Roman"/>
                <w:sz w:val="18"/>
                <w:szCs w:val="18"/>
              </w:rPr>
              <w:t xml:space="preserve">Odborné sociální poradenství je ve SPRSS 2024 – 2026 službou s rozvojovým potenciálem a to </w:t>
            </w:r>
            <w:r w:rsidR="005515CF" w:rsidRPr="002E40BA">
              <w:rPr>
                <w:rFonts w:cs="Times New Roman"/>
                <w:sz w:val="18"/>
                <w:szCs w:val="18"/>
              </w:rPr>
              <w:t>mj. i v souvislosti s:</w:t>
            </w:r>
          </w:p>
          <w:p w:rsidR="005515CF" w:rsidRPr="002E40BA" w:rsidRDefault="005515CF" w:rsidP="00896E79">
            <w:pPr>
              <w:rPr>
                <w:rFonts w:cs="Times New Roman"/>
                <w:sz w:val="18"/>
                <w:szCs w:val="18"/>
              </w:rPr>
            </w:pPr>
            <w:r w:rsidRPr="002E40BA">
              <w:rPr>
                <w:rFonts w:cs="Times New Roman"/>
                <w:sz w:val="18"/>
                <w:szCs w:val="18"/>
              </w:rPr>
              <w:t>- podporou dětí a rodin s dětmi v nepříznivé sociální situaci</w:t>
            </w:r>
          </w:p>
          <w:p w:rsidR="00C127A8" w:rsidRPr="002E40BA" w:rsidRDefault="005515CF" w:rsidP="00896E79">
            <w:pPr>
              <w:rPr>
                <w:rFonts w:cs="Times New Roman"/>
                <w:sz w:val="18"/>
                <w:szCs w:val="18"/>
              </w:rPr>
            </w:pPr>
            <w:r w:rsidRPr="002E40BA">
              <w:rPr>
                <w:rFonts w:cs="Times New Roman"/>
                <w:sz w:val="18"/>
                <w:szCs w:val="18"/>
              </w:rPr>
              <w:t xml:space="preserve">- podporou ohrožených dětí v krizových životních situacích (např. šikana, narušené sebehodnocení, úzkosti, traumata, agresivita, poruchy příjmu potravy, sebepoškozování). </w:t>
            </w:r>
          </w:p>
          <w:p w:rsidR="005515CF" w:rsidRPr="002E40BA" w:rsidRDefault="005515CF" w:rsidP="00896E79">
            <w:pPr>
              <w:rPr>
                <w:rFonts w:cs="Times New Roman"/>
                <w:sz w:val="18"/>
                <w:szCs w:val="18"/>
              </w:rPr>
            </w:pPr>
            <w:r w:rsidRPr="002E40BA">
              <w:rPr>
                <w:rFonts w:cs="Times New Roman"/>
                <w:sz w:val="18"/>
                <w:szCs w:val="18"/>
              </w:rPr>
              <w:t>S těmito cílovými skupinami je tedy možné ve shora uvedeném smyslu pracovat.</w:t>
            </w:r>
          </w:p>
          <w:p w:rsidR="005515CF" w:rsidRPr="002E40BA" w:rsidRDefault="005515CF" w:rsidP="00896E79">
            <w:pPr>
              <w:rPr>
                <w:rFonts w:cs="Times New Roman"/>
                <w:sz w:val="18"/>
                <w:szCs w:val="18"/>
              </w:rPr>
            </w:pPr>
          </w:p>
        </w:tc>
      </w:tr>
      <w:tr w:rsidR="00896E79" w:rsidRPr="00D23E74" w:rsidTr="00A24AA0">
        <w:trPr>
          <w:trHeight w:val="1134"/>
        </w:trPr>
        <w:tc>
          <w:tcPr>
            <w:tcW w:w="3444" w:type="dxa"/>
          </w:tcPr>
          <w:p w:rsidR="00472656" w:rsidRPr="00D23E74" w:rsidRDefault="00896E79" w:rsidP="00D23E74">
            <w:pPr>
              <w:pBdr>
                <w:top w:val="nil"/>
                <w:left w:val="nil"/>
                <w:bottom w:val="nil"/>
                <w:right w:val="nil"/>
                <w:between w:val="nil"/>
              </w:pBdr>
              <w:rPr>
                <w:rFonts w:cs="Times New Roman"/>
                <w:color w:val="000000"/>
                <w:sz w:val="18"/>
                <w:szCs w:val="18"/>
              </w:rPr>
            </w:pPr>
            <w:proofErr w:type="spellStart"/>
            <w:r w:rsidRPr="00D23E74">
              <w:rPr>
                <w:rFonts w:cs="Times New Roman"/>
                <w:color w:val="000000"/>
                <w:sz w:val="18"/>
                <w:szCs w:val="18"/>
              </w:rPr>
              <w:lastRenderedPageBreak/>
              <w:t>str</w:t>
            </w:r>
            <w:proofErr w:type="spellEnd"/>
            <w:r w:rsidRPr="00D23E74">
              <w:rPr>
                <w:rFonts w:cs="Times New Roman"/>
                <w:color w:val="000000"/>
                <w:sz w:val="18"/>
                <w:szCs w:val="18"/>
              </w:rPr>
              <w:t xml:space="preserve"> . 15 </w:t>
            </w:r>
          </w:p>
          <w:p w:rsidR="00896E79" w:rsidRPr="00D23E74" w:rsidRDefault="00896E79" w:rsidP="00D23E74">
            <w:pPr>
              <w:pBdr>
                <w:top w:val="nil"/>
                <w:left w:val="nil"/>
                <w:bottom w:val="nil"/>
                <w:right w:val="nil"/>
                <w:between w:val="nil"/>
              </w:pBdr>
              <w:rPr>
                <w:rFonts w:cs="Times New Roman"/>
                <w:i/>
                <w:color w:val="000000"/>
                <w:sz w:val="18"/>
                <w:szCs w:val="18"/>
              </w:rPr>
            </w:pPr>
            <w:r w:rsidRPr="00D23E74">
              <w:rPr>
                <w:rFonts w:cs="Times New Roman"/>
                <w:i/>
                <w:color w:val="000000"/>
                <w:sz w:val="18"/>
                <w:szCs w:val="18"/>
              </w:rPr>
              <w:t xml:space="preserve">Tabulka Dlouhodobé směřování Karlovarského kraje v oblasti zajištění a rozvoje podpory seniorů a osob se zdravotním postižením (Mgr. Petra Dobiášová, Mgr. Zuzana </w:t>
            </w:r>
            <w:proofErr w:type="spellStart"/>
            <w:r w:rsidRPr="00D23E74">
              <w:rPr>
                <w:rFonts w:cs="Times New Roman"/>
                <w:i/>
                <w:color w:val="000000"/>
                <w:sz w:val="18"/>
                <w:szCs w:val="18"/>
              </w:rPr>
              <w:t>Skřičková</w:t>
            </w:r>
            <w:proofErr w:type="spellEnd"/>
            <w:r w:rsidRPr="00D23E74">
              <w:rPr>
                <w:rFonts w:cs="Times New Roman"/>
                <w:i/>
                <w:color w:val="000000"/>
                <w:sz w:val="18"/>
                <w:szCs w:val="18"/>
              </w:rPr>
              <w:t xml:space="preserve">, Bc. Ladislav Marek, Mgr. Jan Špatenka, březen 2023) </w:t>
            </w:r>
          </w:p>
          <w:p w:rsidR="00896E79" w:rsidRPr="00D23E74" w:rsidRDefault="00896E79" w:rsidP="00D23E74">
            <w:pPr>
              <w:rPr>
                <w:rFonts w:cs="Times New Roman"/>
                <w:sz w:val="18"/>
                <w:szCs w:val="18"/>
              </w:rPr>
            </w:pPr>
            <w:r w:rsidRPr="00D23E74">
              <w:rPr>
                <w:rFonts w:cs="Times New Roman"/>
                <w:i/>
                <w:color w:val="000000"/>
                <w:sz w:val="18"/>
                <w:szCs w:val="18"/>
              </w:rPr>
              <w:t>Pobytové sociální služby – vstup do služeb</w:t>
            </w:r>
            <w:r w:rsidRPr="00D23E74">
              <w:rPr>
                <w:rFonts w:cs="Times New Roman"/>
                <w:i/>
                <w:color w:val="000000"/>
                <w:sz w:val="18"/>
                <w:szCs w:val="18"/>
              </w:rPr>
              <w:br/>
            </w:r>
          </w:p>
        </w:tc>
        <w:tc>
          <w:tcPr>
            <w:tcW w:w="3675" w:type="dxa"/>
          </w:tcPr>
          <w:p w:rsidR="00896E79" w:rsidRPr="00D23E74" w:rsidRDefault="00896E79" w:rsidP="00896E79">
            <w:pPr>
              <w:rPr>
                <w:rFonts w:cs="Times New Roman"/>
                <w:sz w:val="18"/>
                <w:szCs w:val="18"/>
              </w:rPr>
            </w:pPr>
          </w:p>
        </w:tc>
        <w:tc>
          <w:tcPr>
            <w:tcW w:w="3463" w:type="dxa"/>
          </w:tcPr>
          <w:p w:rsidR="00896E79" w:rsidRPr="00D23E74" w:rsidRDefault="00896E79" w:rsidP="00D23E74">
            <w:pPr>
              <w:rPr>
                <w:rFonts w:cs="Times New Roman"/>
                <w:sz w:val="18"/>
                <w:szCs w:val="18"/>
              </w:rPr>
            </w:pPr>
            <w:r w:rsidRPr="00D23E74">
              <w:rPr>
                <w:rFonts w:cs="Times New Roman"/>
                <w:color w:val="000000"/>
                <w:sz w:val="18"/>
                <w:szCs w:val="18"/>
              </w:rPr>
              <w:t xml:space="preserve">V textu „institucionální péče je v některých případech vázána na neexistující či nedostatečné možnosti zajištění pomoci a pocitu bezpečí ve stávajícím prostředí seniora“ </w:t>
            </w:r>
            <w:r w:rsidRPr="00D23E74">
              <w:rPr>
                <w:rFonts w:cs="Times New Roman"/>
                <w:color w:val="000000"/>
                <w:sz w:val="18"/>
                <w:szCs w:val="18"/>
                <w:u w:val="single"/>
              </w:rPr>
              <w:t>navrhuji nahradit formulací „potřeba institucionální péče je často vyvolána neexistující nebo nedostatečnou možností zajištění pomoci a pocitu bezpečí ve stávajícím prostředí seniora</w:t>
            </w:r>
            <w:r w:rsidR="00D23E74">
              <w:rPr>
                <w:rFonts w:cs="Times New Roman"/>
                <w:color w:val="000000"/>
                <w:sz w:val="18"/>
                <w:szCs w:val="18"/>
                <w:u w:val="single"/>
              </w:rPr>
              <w:t>.</w:t>
            </w:r>
          </w:p>
        </w:tc>
        <w:tc>
          <w:tcPr>
            <w:tcW w:w="3447" w:type="dxa"/>
          </w:tcPr>
          <w:p w:rsidR="00D23E74" w:rsidRPr="00D23E74" w:rsidRDefault="00D23E74" w:rsidP="00896E79">
            <w:pPr>
              <w:rPr>
                <w:rFonts w:cs="Times New Roman"/>
                <w:sz w:val="18"/>
                <w:szCs w:val="18"/>
              </w:rPr>
            </w:pPr>
            <w:r w:rsidRPr="00D23E74">
              <w:rPr>
                <w:rFonts w:cs="Times New Roman"/>
                <w:sz w:val="18"/>
                <w:szCs w:val="18"/>
              </w:rPr>
              <w:t>Připomínka nebyla akceptována.</w:t>
            </w:r>
          </w:p>
          <w:p w:rsidR="00896E79" w:rsidRPr="00D23E74" w:rsidRDefault="00896E79" w:rsidP="00896E79">
            <w:pPr>
              <w:rPr>
                <w:rFonts w:cs="Times New Roman"/>
                <w:sz w:val="18"/>
                <w:szCs w:val="18"/>
              </w:rPr>
            </w:pPr>
            <w:r w:rsidRPr="00D23E74">
              <w:rPr>
                <w:rFonts w:cs="Times New Roman"/>
                <w:sz w:val="18"/>
                <w:szCs w:val="18"/>
              </w:rPr>
              <w:t>Text zkopírován z originálního dokumentu, nelze měnit.</w:t>
            </w:r>
          </w:p>
        </w:tc>
      </w:tr>
      <w:tr w:rsidR="00896E79" w:rsidRPr="00D23E74" w:rsidTr="00A24AA0">
        <w:trPr>
          <w:trHeight w:val="1134"/>
        </w:trPr>
        <w:tc>
          <w:tcPr>
            <w:tcW w:w="3444" w:type="dxa"/>
          </w:tcPr>
          <w:p w:rsidR="00896E79" w:rsidRPr="00D23E74" w:rsidRDefault="00896E79" w:rsidP="00D23E74">
            <w:pPr>
              <w:pBdr>
                <w:top w:val="nil"/>
                <w:left w:val="nil"/>
                <w:bottom w:val="nil"/>
                <w:right w:val="nil"/>
                <w:between w:val="nil"/>
              </w:pBdr>
              <w:rPr>
                <w:rFonts w:cs="Times New Roman"/>
                <w:color w:val="000000"/>
                <w:sz w:val="18"/>
                <w:szCs w:val="18"/>
              </w:rPr>
            </w:pPr>
            <w:r w:rsidRPr="00D23E74">
              <w:rPr>
                <w:rFonts w:cs="Times New Roman"/>
                <w:color w:val="000000"/>
                <w:sz w:val="18"/>
                <w:szCs w:val="18"/>
              </w:rPr>
              <w:t>str. 17</w:t>
            </w:r>
          </w:p>
          <w:p w:rsidR="00896E79" w:rsidRPr="00D23E74" w:rsidRDefault="00896E79" w:rsidP="00896E79">
            <w:pPr>
              <w:rPr>
                <w:rFonts w:cs="Times New Roman"/>
                <w:sz w:val="18"/>
                <w:szCs w:val="18"/>
              </w:rPr>
            </w:pPr>
          </w:p>
        </w:tc>
        <w:tc>
          <w:tcPr>
            <w:tcW w:w="3675" w:type="dxa"/>
          </w:tcPr>
          <w:p w:rsidR="00896E79" w:rsidRPr="00D23E74" w:rsidRDefault="00896E79" w:rsidP="00896E79">
            <w:pPr>
              <w:rPr>
                <w:rFonts w:cs="Times New Roman"/>
                <w:sz w:val="18"/>
                <w:szCs w:val="18"/>
              </w:rPr>
            </w:pPr>
          </w:p>
        </w:tc>
        <w:tc>
          <w:tcPr>
            <w:tcW w:w="3463" w:type="dxa"/>
          </w:tcPr>
          <w:p w:rsidR="00896E79" w:rsidRPr="00D23E74" w:rsidRDefault="00896E79" w:rsidP="00D23E74">
            <w:pPr>
              <w:pBdr>
                <w:top w:val="nil"/>
                <w:left w:val="nil"/>
                <w:bottom w:val="nil"/>
                <w:right w:val="nil"/>
                <w:between w:val="nil"/>
              </w:pBdr>
              <w:rPr>
                <w:rFonts w:cs="Times New Roman"/>
                <w:color w:val="000000"/>
                <w:sz w:val="18"/>
                <w:szCs w:val="18"/>
              </w:rPr>
            </w:pPr>
            <w:r w:rsidRPr="00D23E74">
              <w:rPr>
                <w:rFonts w:cs="Times New Roman"/>
                <w:color w:val="000000"/>
                <w:sz w:val="18"/>
                <w:szCs w:val="18"/>
              </w:rPr>
              <w:t xml:space="preserve">V textu </w:t>
            </w:r>
            <w:r w:rsidRPr="00D23E74">
              <w:rPr>
                <w:rFonts w:cs="Times New Roman"/>
                <w:i/>
                <w:color w:val="000000"/>
                <w:sz w:val="18"/>
                <w:szCs w:val="18"/>
              </w:rPr>
              <w:t>Bonifikace poskytovatelů terénních služeb (pečovatelská služby, terénní odlehčovací služba, osobní asistence), kteří průkazně</w:t>
            </w:r>
            <w:r w:rsidRPr="00D23E74">
              <w:rPr>
                <w:rFonts w:cs="Times New Roman"/>
                <w:color w:val="000000"/>
                <w:sz w:val="18"/>
                <w:szCs w:val="18"/>
              </w:rPr>
              <w:t xml:space="preserve">… navrhuji nahradit slovo </w:t>
            </w:r>
            <w:r w:rsidRPr="00D23E74">
              <w:rPr>
                <w:rFonts w:cs="Times New Roman"/>
                <w:color w:val="000000"/>
                <w:sz w:val="18"/>
                <w:szCs w:val="18"/>
                <w:u w:val="single"/>
              </w:rPr>
              <w:t>„průkazně“ slovem „prokazatelně</w:t>
            </w:r>
            <w:r w:rsidRPr="00D23E74">
              <w:rPr>
                <w:rFonts w:cs="Times New Roman"/>
                <w:color w:val="000000"/>
                <w:sz w:val="18"/>
                <w:szCs w:val="18"/>
              </w:rPr>
              <w:t xml:space="preserve">“. </w:t>
            </w:r>
          </w:p>
          <w:p w:rsidR="00896E79" w:rsidRPr="00D23E74" w:rsidRDefault="00896E79" w:rsidP="00896E79">
            <w:pPr>
              <w:rPr>
                <w:rFonts w:cs="Times New Roman"/>
                <w:sz w:val="18"/>
                <w:szCs w:val="18"/>
              </w:rPr>
            </w:pPr>
          </w:p>
        </w:tc>
        <w:tc>
          <w:tcPr>
            <w:tcW w:w="3447" w:type="dxa"/>
          </w:tcPr>
          <w:p w:rsidR="00D23E74" w:rsidRPr="00D23E74" w:rsidRDefault="00D23E74" w:rsidP="00D23E74">
            <w:pPr>
              <w:rPr>
                <w:rFonts w:cs="Times New Roman"/>
                <w:sz w:val="18"/>
                <w:szCs w:val="18"/>
              </w:rPr>
            </w:pPr>
            <w:r w:rsidRPr="00D23E74">
              <w:rPr>
                <w:rFonts w:cs="Times New Roman"/>
                <w:sz w:val="18"/>
                <w:szCs w:val="18"/>
              </w:rPr>
              <w:t>Připomínka nebyla akceptována.</w:t>
            </w:r>
          </w:p>
          <w:p w:rsidR="00896E79" w:rsidRPr="00D23E74" w:rsidRDefault="00D23E74" w:rsidP="00D23E74">
            <w:pPr>
              <w:rPr>
                <w:rFonts w:cs="Times New Roman"/>
                <w:sz w:val="18"/>
                <w:szCs w:val="18"/>
              </w:rPr>
            </w:pPr>
            <w:r w:rsidRPr="00D23E74">
              <w:rPr>
                <w:rFonts w:cs="Times New Roman"/>
                <w:sz w:val="18"/>
                <w:szCs w:val="18"/>
              </w:rPr>
              <w:t>Text zkopírován z originálního dokumentu, nelze měnit.</w:t>
            </w:r>
          </w:p>
        </w:tc>
      </w:tr>
      <w:tr w:rsidR="00896E79" w:rsidRPr="00D23E74" w:rsidTr="00A24AA0">
        <w:trPr>
          <w:trHeight w:val="1134"/>
        </w:trPr>
        <w:tc>
          <w:tcPr>
            <w:tcW w:w="3444" w:type="dxa"/>
          </w:tcPr>
          <w:p w:rsidR="00896E79" w:rsidRPr="00D23E74" w:rsidRDefault="00896E79" w:rsidP="00D23E74">
            <w:pPr>
              <w:pBdr>
                <w:top w:val="nil"/>
                <w:left w:val="nil"/>
                <w:bottom w:val="nil"/>
                <w:right w:val="nil"/>
                <w:between w:val="nil"/>
              </w:pBdr>
              <w:rPr>
                <w:rFonts w:cs="Times New Roman"/>
                <w:color w:val="000000"/>
                <w:sz w:val="18"/>
                <w:szCs w:val="18"/>
              </w:rPr>
            </w:pPr>
            <w:r w:rsidRPr="00D23E74">
              <w:rPr>
                <w:rFonts w:cs="Times New Roman"/>
                <w:color w:val="000000"/>
                <w:sz w:val="18"/>
                <w:szCs w:val="18"/>
              </w:rPr>
              <w:t>str. 19</w:t>
            </w:r>
          </w:p>
          <w:p w:rsidR="00896E79" w:rsidRPr="00D23E74" w:rsidRDefault="00896E79" w:rsidP="00896E79">
            <w:pPr>
              <w:rPr>
                <w:rFonts w:cs="Times New Roman"/>
                <w:sz w:val="18"/>
                <w:szCs w:val="18"/>
              </w:rPr>
            </w:pPr>
          </w:p>
        </w:tc>
        <w:tc>
          <w:tcPr>
            <w:tcW w:w="3675" w:type="dxa"/>
          </w:tcPr>
          <w:p w:rsidR="00896E79" w:rsidRPr="00D23E74" w:rsidRDefault="00D23E74" w:rsidP="00896E79">
            <w:pPr>
              <w:rPr>
                <w:rFonts w:cs="Times New Roman"/>
                <w:sz w:val="18"/>
                <w:szCs w:val="18"/>
              </w:rPr>
            </w:pPr>
            <w:r>
              <w:rPr>
                <w:rFonts w:cs="Times New Roman"/>
                <w:color w:val="000000"/>
                <w:sz w:val="18"/>
                <w:szCs w:val="18"/>
              </w:rPr>
              <w:t>S</w:t>
            </w:r>
            <w:r w:rsidR="00896E79" w:rsidRPr="00D23E74">
              <w:rPr>
                <w:rFonts w:cs="Times New Roman"/>
                <w:color w:val="000000"/>
                <w:sz w:val="18"/>
                <w:szCs w:val="18"/>
              </w:rPr>
              <w:t xml:space="preserve">em spadá kromě demence také Parkinsonova choroba a </w:t>
            </w:r>
            <w:proofErr w:type="spellStart"/>
            <w:r w:rsidR="00896E79" w:rsidRPr="00D23E74">
              <w:rPr>
                <w:rFonts w:cs="Times New Roman"/>
                <w:color w:val="000000"/>
                <w:sz w:val="18"/>
                <w:szCs w:val="18"/>
              </w:rPr>
              <w:t>Huntingtonova</w:t>
            </w:r>
            <w:proofErr w:type="spellEnd"/>
            <w:r w:rsidR="00896E79" w:rsidRPr="00D23E74">
              <w:rPr>
                <w:rFonts w:cs="Times New Roman"/>
                <w:color w:val="000000"/>
                <w:sz w:val="18"/>
                <w:szCs w:val="18"/>
              </w:rPr>
              <w:t xml:space="preserve"> choroba, případně další. Obecně - nejedná se o psychiatrická onemocnění -</w:t>
            </w:r>
            <w:r w:rsidR="00896E79" w:rsidRPr="00D23E74">
              <w:rPr>
                <w:rFonts w:cs="Times New Roman"/>
                <w:sz w:val="18"/>
                <w:szCs w:val="18"/>
              </w:rPr>
              <w:t>Alzheimerova</w:t>
            </w:r>
            <w:r w:rsidR="00896E79" w:rsidRPr="00D23E74">
              <w:rPr>
                <w:rFonts w:cs="Times New Roman"/>
                <w:color w:val="000000"/>
                <w:sz w:val="18"/>
                <w:szCs w:val="18"/>
              </w:rPr>
              <w:t xml:space="preserve"> choroba a jiné demence jsou neurologickým onemocněním postihujícím paměť, pozornost a řeč, orientaci a schopnost rozhodování. Tato onemocnění (demence) může být způsobeno různými faktory, jako jsou genetické predispozice, </w:t>
            </w:r>
            <w:r w:rsidR="00896E79" w:rsidRPr="00D23E74">
              <w:rPr>
                <w:rFonts w:cs="Times New Roman"/>
                <w:color w:val="000000"/>
                <w:sz w:val="18"/>
                <w:szCs w:val="18"/>
              </w:rPr>
              <w:lastRenderedPageBreak/>
              <w:t xml:space="preserve">narušení metabolismu, cerebrovaskulární příhody, infekce, trauma nebo </w:t>
            </w:r>
            <w:proofErr w:type="spellStart"/>
            <w:r w:rsidR="00896E79" w:rsidRPr="00D23E74">
              <w:rPr>
                <w:rFonts w:cs="Times New Roman"/>
                <w:color w:val="000000"/>
                <w:sz w:val="18"/>
                <w:szCs w:val="18"/>
              </w:rPr>
              <w:t>neurodegenerace</w:t>
            </w:r>
            <w:proofErr w:type="spellEnd"/>
            <w:r w:rsidR="00896E79" w:rsidRPr="00D23E74">
              <w:rPr>
                <w:rFonts w:cs="Times New Roman"/>
                <w:color w:val="000000"/>
                <w:sz w:val="18"/>
                <w:szCs w:val="18"/>
              </w:rPr>
              <w:t>. I když mohou být příznaky stařecké demence podobné těm, které se objevují u určitých psychiatrických onemocnění, jako jsou deprese nebo schizofrenie, v principu se nejedná o psychiatrické onemocnění, tyto stavy jsou odlišné od stařecké demence v původu, průběhu a léčbě.</w:t>
            </w:r>
          </w:p>
        </w:tc>
        <w:tc>
          <w:tcPr>
            <w:tcW w:w="3463" w:type="dxa"/>
          </w:tcPr>
          <w:p w:rsidR="00896E79" w:rsidRPr="00D23E74" w:rsidRDefault="00896E79" w:rsidP="00896E79">
            <w:pPr>
              <w:rPr>
                <w:rFonts w:cs="Times New Roman"/>
                <w:sz w:val="18"/>
                <w:szCs w:val="18"/>
              </w:rPr>
            </w:pPr>
            <w:r w:rsidRPr="00D23E74">
              <w:rPr>
                <w:rFonts w:cs="Times New Roman"/>
                <w:color w:val="000000"/>
                <w:sz w:val="18"/>
                <w:szCs w:val="18"/>
              </w:rPr>
              <w:lastRenderedPageBreak/>
              <w:t xml:space="preserve">V textu </w:t>
            </w:r>
            <w:r w:rsidRPr="00D23E74">
              <w:rPr>
                <w:rFonts w:cs="Times New Roman"/>
                <w:i/>
                <w:color w:val="000000"/>
                <w:sz w:val="18"/>
                <w:szCs w:val="18"/>
              </w:rPr>
              <w:t>Zejména se soustředit na zvyšování kompetencí, kapacit a nabídky terénních služeb pro seniory s psychiatrickým onemocněním</w:t>
            </w:r>
            <w:r w:rsidRPr="00D23E74">
              <w:rPr>
                <w:rFonts w:cs="Times New Roman"/>
                <w:color w:val="000000"/>
                <w:sz w:val="18"/>
                <w:szCs w:val="18"/>
              </w:rPr>
              <w:t xml:space="preserve"> </w:t>
            </w:r>
            <w:r w:rsidRPr="00D23E74">
              <w:rPr>
                <w:rFonts w:cs="Times New Roman"/>
                <w:color w:val="000000"/>
                <w:sz w:val="18"/>
                <w:szCs w:val="18"/>
                <w:u w:val="single"/>
              </w:rPr>
              <w:t>navrhuji slovo „psychiatrickým“ nahradit slovem neurologickým“</w:t>
            </w:r>
          </w:p>
        </w:tc>
        <w:tc>
          <w:tcPr>
            <w:tcW w:w="3447" w:type="dxa"/>
          </w:tcPr>
          <w:p w:rsidR="00D23E74" w:rsidRPr="00D23E74" w:rsidRDefault="00D23E74" w:rsidP="00D23E74">
            <w:pPr>
              <w:rPr>
                <w:rFonts w:cs="Times New Roman"/>
                <w:sz w:val="18"/>
                <w:szCs w:val="18"/>
              </w:rPr>
            </w:pPr>
            <w:r w:rsidRPr="00D23E74">
              <w:rPr>
                <w:rFonts w:cs="Times New Roman"/>
                <w:sz w:val="18"/>
                <w:szCs w:val="18"/>
              </w:rPr>
              <w:t>Připomínka nebyla akceptována.</w:t>
            </w:r>
          </w:p>
          <w:p w:rsidR="00896E79" w:rsidRPr="00D23E74" w:rsidRDefault="00D23E74" w:rsidP="00D23E74">
            <w:pPr>
              <w:rPr>
                <w:rFonts w:cs="Times New Roman"/>
                <w:sz w:val="18"/>
                <w:szCs w:val="18"/>
              </w:rPr>
            </w:pPr>
            <w:r w:rsidRPr="00D23E74">
              <w:rPr>
                <w:rFonts w:cs="Times New Roman"/>
                <w:sz w:val="18"/>
                <w:szCs w:val="18"/>
              </w:rPr>
              <w:t>Text zkopírován z originálního dokumentu, nelze měnit.</w:t>
            </w:r>
          </w:p>
        </w:tc>
      </w:tr>
      <w:tr w:rsidR="00896E79" w:rsidRPr="00D23E74" w:rsidTr="00A24AA0">
        <w:trPr>
          <w:trHeight w:val="1134"/>
        </w:trPr>
        <w:tc>
          <w:tcPr>
            <w:tcW w:w="3444" w:type="dxa"/>
          </w:tcPr>
          <w:p w:rsidR="00896E79" w:rsidRPr="00D23E74" w:rsidRDefault="00896E79" w:rsidP="00896E79">
            <w:pPr>
              <w:rPr>
                <w:rFonts w:cs="Times New Roman"/>
                <w:sz w:val="18"/>
                <w:szCs w:val="18"/>
              </w:rPr>
            </w:pPr>
            <w:r w:rsidRPr="00D23E74">
              <w:rPr>
                <w:rFonts w:cs="Times New Roman"/>
                <w:color w:val="000000"/>
                <w:sz w:val="18"/>
                <w:szCs w:val="18"/>
              </w:rPr>
              <w:t>str. 61 + str. 64</w:t>
            </w:r>
          </w:p>
        </w:tc>
        <w:tc>
          <w:tcPr>
            <w:tcW w:w="3675" w:type="dxa"/>
          </w:tcPr>
          <w:p w:rsidR="00896E79" w:rsidRPr="00D23E74" w:rsidRDefault="00896E79" w:rsidP="00896E79">
            <w:pPr>
              <w:rPr>
                <w:rFonts w:cs="Times New Roman"/>
                <w:sz w:val="18"/>
                <w:szCs w:val="18"/>
              </w:rPr>
            </w:pPr>
            <w:r w:rsidRPr="00D23E74">
              <w:rPr>
                <w:rFonts w:cs="Times New Roman"/>
                <w:color w:val="000000"/>
                <w:sz w:val="18"/>
                <w:szCs w:val="18"/>
              </w:rPr>
              <w:t xml:space="preserve">V tabulkách poznámka pod čarou u služby OSP o tom, že „částky za období 2021 až 2023 jsou uvedeny za všechny cílové skupiny“ je zavádějící neboť z údajů je zřejmé, že tomu tak není - 5,17 úvazku určitě nepokrývá všechny cílové skupiny. </w:t>
            </w:r>
          </w:p>
        </w:tc>
        <w:tc>
          <w:tcPr>
            <w:tcW w:w="3463" w:type="dxa"/>
          </w:tcPr>
          <w:p w:rsidR="00896E79" w:rsidRPr="00D23E74" w:rsidRDefault="00D23E74" w:rsidP="00896E79">
            <w:pPr>
              <w:rPr>
                <w:rFonts w:cs="Times New Roman"/>
                <w:sz w:val="18"/>
                <w:szCs w:val="18"/>
              </w:rPr>
            </w:pPr>
            <w:r w:rsidRPr="00D23E74">
              <w:rPr>
                <w:rFonts w:cs="Times New Roman"/>
                <w:color w:val="000000"/>
                <w:sz w:val="18"/>
                <w:szCs w:val="18"/>
                <w:u w:val="single"/>
              </w:rPr>
              <w:t>Doporučuji upravit</w:t>
            </w:r>
            <w:r w:rsidRPr="00D23E74">
              <w:rPr>
                <w:rFonts w:cs="Times New Roman"/>
                <w:color w:val="000000"/>
                <w:sz w:val="18"/>
                <w:szCs w:val="18"/>
              </w:rPr>
              <w:t>.</w:t>
            </w:r>
          </w:p>
        </w:tc>
        <w:tc>
          <w:tcPr>
            <w:tcW w:w="3447" w:type="dxa"/>
          </w:tcPr>
          <w:p w:rsidR="00D23E74" w:rsidRPr="00D23E74" w:rsidRDefault="00D23E74" w:rsidP="00D23E74">
            <w:pPr>
              <w:pBdr>
                <w:top w:val="nil"/>
                <w:left w:val="nil"/>
                <w:bottom w:val="nil"/>
                <w:right w:val="nil"/>
                <w:between w:val="nil"/>
              </w:pBdr>
              <w:rPr>
                <w:rFonts w:cs="Times New Roman"/>
                <w:sz w:val="18"/>
                <w:szCs w:val="18"/>
              </w:rPr>
            </w:pPr>
            <w:r w:rsidRPr="00D23E74">
              <w:rPr>
                <w:rFonts w:cs="Times New Roman"/>
                <w:sz w:val="18"/>
                <w:szCs w:val="18"/>
              </w:rPr>
              <w:t>Připomínka byla akceptována.</w:t>
            </w:r>
          </w:p>
          <w:p w:rsidR="00896E79" w:rsidRPr="00D23E74" w:rsidRDefault="00896E79" w:rsidP="00D23E74">
            <w:pPr>
              <w:pBdr>
                <w:top w:val="nil"/>
                <w:left w:val="nil"/>
                <w:bottom w:val="nil"/>
                <w:right w:val="nil"/>
                <w:between w:val="nil"/>
              </w:pBdr>
              <w:rPr>
                <w:rFonts w:cs="Times New Roman"/>
                <w:sz w:val="18"/>
                <w:szCs w:val="18"/>
              </w:rPr>
            </w:pPr>
            <w:r w:rsidRPr="00D23E74">
              <w:rPr>
                <w:rFonts w:cs="Times New Roman"/>
                <w:sz w:val="18"/>
                <w:szCs w:val="18"/>
              </w:rPr>
              <w:t>Úvazek 5,17 pokrývá více cílových skupin. V poznámce pod čarou zpřesněno, vyjmenovány cílové skupiny, kterých se to týká.</w:t>
            </w:r>
          </w:p>
          <w:p w:rsidR="00896E79" w:rsidRPr="00D23E74" w:rsidRDefault="00896E79" w:rsidP="00896E79">
            <w:pPr>
              <w:rPr>
                <w:rFonts w:cs="Times New Roman"/>
                <w:sz w:val="18"/>
                <w:szCs w:val="18"/>
              </w:rPr>
            </w:pPr>
          </w:p>
        </w:tc>
      </w:tr>
      <w:tr w:rsidR="00896E79" w:rsidRPr="00D23E74" w:rsidTr="00A24AA0">
        <w:trPr>
          <w:trHeight w:val="1134"/>
        </w:trPr>
        <w:tc>
          <w:tcPr>
            <w:tcW w:w="3444" w:type="dxa"/>
          </w:tcPr>
          <w:p w:rsidR="00896E79" w:rsidRPr="00D23E74" w:rsidRDefault="00896E79" w:rsidP="00896E79">
            <w:pPr>
              <w:rPr>
                <w:rFonts w:cs="Times New Roman"/>
                <w:sz w:val="18"/>
                <w:szCs w:val="18"/>
              </w:rPr>
            </w:pPr>
            <w:r w:rsidRPr="00D23E74">
              <w:rPr>
                <w:rFonts w:cs="Times New Roman"/>
                <w:color w:val="000000"/>
                <w:sz w:val="18"/>
                <w:szCs w:val="18"/>
              </w:rPr>
              <w:t>str. 64</w:t>
            </w:r>
          </w:p>
        </w:tc>
        <w:tc>
          <w:tcPr>
            <w:tcW w:w="3675" w:type="dxa"/>
          </w:tcPr>
          <w:p w:rsidR="00896E79" w:rsidRPr="00D23E74" w:rsidRDefault="00896E79" w:rsidP="00896E79">
            <w:pPr>
              <w:rPr>
                <w:rFonts w:cs="Times New Roman"/>
                <w:sz w:val="18"/>
                <w:szCs w:val="18"/>
              </w:rPr>
            </w:pPr>
          </w:p>
        </w:tc>
        <w:tc>
          <w:tcPr>
            <w:tcW w:w="3463" w:type="dxa"/>
          </w:tcPr>
          <w:p w:rsidR="00896E79" w:rsidRPr="00D23E74" w:rsidRDefault="00D23E74" w:rsidP="00896E79">
            <w:pPr>
              <w:rPr>
                <w:rFonts w:cs="Times New Roman"/>
                <w:sz w:val="18"/>
                <w:szCs w:val="18"/>
              </w:rPr>
            </w:pPr>
            <w:r w:rsidRPr="00D23E74">
              <w:rPr>
                <w:rFonts w:cs="Times New Roman"/>
                <w:color w:val="000000"/>
                <w:sz w:val="18"/>
                <w:szCs w:val="18"/>
              </w:rPr>
              <w:t>Doporučuji v komentáři k horní tabulce krátce komentovat, proč služba PSB nebyla po tři roky vůbec podpořena a proč v roce 2022 a 2023 prakticky vymizela služba STD pro tuto cílovou skupinu.</w:t>
            </w:r>
          </w:p>
        </w:tc>
        <w:tc>
          <w:tcPr>
            <w:tcW w:w="3447" w:type="dxa"/>
          </w:tcPr>
          <w:p w:rsidR="00D23E74" w:rsidRPr="00D23E74" w:rsidRDefault="00D23E74" w:rsidP="00D23E74">
            <w:pPr>
              <w:pStyle w:val="Odstavecseseznamem"/>
              <w:pBdr>
                <w:top w:val="nil"/>
                <w:left w:val="nil"/>
                <w:bottom w:val="nil"/>
                <w:right w:val="nil"/>
                <w:between w:val="nil"/>
              </w:pBdr>
              <w:ind w:left="0"/>
              <w:rPr>
                <w:rFonts w:ascii="Times New Roman" w:hAnsi="Times New Roman"/>
                <w:sz w:val="18"/>
                <w:szCs w:val="18"/>
              </w:rPr>
            </w:pPr>
            <w:r w:rsidRPr="00D23E74">
              <w:rPr>
                <w:rFonts w:ascii="Times New Roman" w:hAnsi="Times New Roman"/>
                <w:sz w:val="18"/>
                <w:szCs w:val="18"/>
              </w:rPr>
              <w:t>Připomínka byla akceptována.</w:t>
            </w:r>
          </w:p>
          <w:p w:rsidR="00896E79" w:rsidRPr="00D23E74" w:rsidRDefault="00896E79" w:rsidP="00D23E74">
            <w:pPr>
              <w:pStyle w:val="Odstavecseseznamem"/>
              <w:pBdr>
                <w:top w:val="nil"/>
                <w:left w:val="nil"/>
                <w:bottom w:val="nil"/>
                <w:right w:val="nil"/>
                <w:between w:val="nil"/>
              </w:pBdr>
              <w:ind w:left="0"/>
              <w:rPr>
                <w:rFonts w:ascii="Times New Roman" w:hAnsi="Times New Roman"/>
                <w:sz w:val="18"/>
                <w:szCs w:val="18"/>
              </w:rPr>
            </w:pPr>
            <w:r w:rsidRPr="00D23E74">
              <w:rPr>
                <w:rFonts w:ascii="Times New Roman" w:hAnsi="Times New Roman"/>
                <w:sz w:val="18"/>
                <w:szCs w:val="18"/>
              </w:rPr>
              <w:t>Vysvětlení uvedeno do poznámky pod čarou.</w:t>
            </w:r>
          </w:p>
          <w:p w:rsidR="00896E79" w:rsidRPr="00D23E74" w:rsidRDefault="00896E79" w:rsidP="00896E79">
            <w:pPr>
              <w:jc w:val="center"/>
              <w:rPr>
                <w:rFonts w:cs="Times New Roman"/>
                <w:sz w:val="18"/>
                <w:szCs w:val="18"/>
              </w:rPr>
            </w:pPr>
          </w:p>
        </w:tc>
      </w:tr>
      <w:tr w:rsidR="00896E79" w:rsidRPr="00D23E74" w:rsidTr="00A24AA0">
        <w:trPr>
          <w:trHeight w:val="1134"/>
        </w:trPr>
        <w:tc>
          <w:tcPr>
            <w:tcW w:w="3444" w:type="dxa"/>
          </w:tcPr>
          <w:p w:rsidR="00896E79" w:rsidRPr="00D23E74" w:rsidRDefault="00896E79" w:rsidP="00896E79">
            <w:pPr>
              <w:rPr>
                <w:rFonts w:cs="Times New Roman"/>
                <w:sz w:val="18"/>
                <w:szCs w:val="18"/>
              </w:rPr>
            </w:pPr>
            <w:r w:rsidRPr="00D23E74">
              <w:rPr>
                <w:rFonts w:cs="Times New Roman"/>
                <w:color w:val="000000"/>
                <w:sz w:val="18"/>
                <w:szCs w:val="18"/>
              </w:rPr>
              <w:t xml:space="preserve">str. 76  </w:t>
            </w:r>
            <w:r w:rsidRPr="00D23E74">
              <w:rPr>
                <w:rFonts w:cs="Times New Roman"/>
                <w:color w:val="000000"/>
                <w:sz w:val="18"/>
                <w:szCs w:val="18"/>
              </w:rPr>
              <w:br/>
              <w:t>tabulka – Domovy pro seniory, poslední odstavec</w:t>
            </w:r>
          </w:p>
        </w:tc>
        <w:tc>
          <w:tcPr>
            <w:tcW w:w="3675" w:type="dxa"/>
          </w:tcPr>
          <w:p w:rsidR="00896E79" w:rsidRPr="00D23E74" w:rsidRDefault="00D23E74" w:rsidP="00896E79">
            <w:pPr>
              <w:rPr>
                <w:rFonts w:cs="Times New Roman"/>
                <w:sz w:val="18"/>
                <w:szCs w:val="18"/>
              </w:rPr>
            </w:pPr>
            <w:r>
              <w:rPr>
                <w:rFonts w:cs="Times New Roman"/>
                <w:color w:val="000000"/>
                <w:sz w:val="18"/>
                <w:szCs w:val="18"/>
              </w:rPr>
              <w:t xml:space="preserve">Doporučuji úpravu textu </w:t>
            </w:r>
            <w:r w:rsidR="00896E79" w:rsidRPr="00D23E74">
              <w:rPr>
                <w:rFonts w:cs="Times New Roman"/>
                <w:color w:val="000000"/>
                <w:sz w:val="18"/>
                <w:szCs w:val="18"/>
              </w:rPr>
              <w:t>pro lepší pochopení souvislostí lidmi, kteří nejsou v této problematice orientováni</w:t>
            </w:r>
            <w:r>
              <w:rPr>
                <w:rFonts w:cs="Times New Roman"/>
                <w:color w:val="000000"/>
                <w:sz w:val="18"/>
                <w:szCs w:val="18"/>
              </w:rPr>
              <w:t>.</w:t>
            </w:r>
          </w:p>
        </w:tc>
        <w:tc>
          <w:tcPr>
            <w:tcW w:w="3463" w:type="dxa"/>
          </w:tcPr>
          <w:p w:rsidR="00896E79" w:rsidRPr="00D23E74" w:rsidRDefault="00D23E74" w:rsidP="00D23E74">
            <w:pPr>
              <w:pBdr>
                <w:top w:val="nil"/>
                <w:left w:val="nil"/>
                <w:bottom w:val="nil"/>
                <w:right w:val="nil"/>
                <w:between w:val="nil"/>
              </w:pBdr>
              <w:rPr>
                <w:rFonts w:cs="Times New Roman"/>
                <w:color w:val="000000"/>
                <w:sz w:val="18"/>
                <w:szCs w:val="18"/>
                <w:u w:val="single"/>
              </w:rPr>
            </w:pPr>
            <w:r>
              <w:rPr>
                <w:rFonts w:cs="Times New Roman"/>
                <w:color w:val="000000"/>
                <w:sz w:val="18"/>
                <w:szCs w:val="18"/>
              </w:rPr>
              <w:t>D</w:t>
            </w:r>
            <w:r w:rsidR="00896E79" w:rsidRPr="00D23E74">
              <w:rPr>
                <w:rFonts w:cs="Times New Roman"/>
                <w:color w:val="000000"/>
                <w:sz w:val="18"/>
                <w:szCs w:val="18"/>
              </w:rPr>
              <w:t>oporučuji včlenit za text v</w:t>
            </w:r>
            <w:r>
              <w:rPr>
                <w:rFonts w:cs="Times New Roman"/>
                <w:color w:val="000000"/>
                <w:sz w:val="18"/>
                <w:szCs w:val="18"/>
              </w:rPr>
              <w:t> </w:t>
            </w:r>
            <w:r w:rsidR="00896E79" w:rsidRPr="00D23E74">
              <w:rPr>
                <w:rFonts w:cs="Times New Roman"/>
                <w:color w:val="000000"/>
                <w:sz w:val="18"/>
                <w:szCs w:val="18"/>
              </w:rPr>
              <w:t xml:space="preserve">posledním odstavci vysvětlující větu: </w:t>
            </w:r>
            <w:r w:rsidR="00896E79" w:rsidRPr="00D23E74">
              <w:rPr>
                <w:rFonts w:cs="Times New Roman"/>
                <w:color w:val="000000"/>
                <w:sz w:val="18"/>
                <w:szCs w:val="18"/>
                <w:u w:val="single"/>
              </w:rPr>
              <w:t>„Tato rezerva může být použita za předpokladu, že uvažované registrované kapacity budou svým umístěním v</w:t>
            </w:r>
            <w:r>
              <w:rPr>
                <w:rFonts w:cs="Times New Roman"/>
                <w:color w:val="000000"/>
                <w:sz w:val="18"/>
                <w:szCs w:val="18"/>
                <w:u w:val="single"/>
              </w:rPr>
              <w:t> </w:t>
            </w:r>
            <w:r w:rsidR="00896E79" w:rsidRPr="00D23E74">
              <w:rPr>
                <w:rFonts w:cs="Times New Roman"/>
                <w:color w:val="000000"/>
                <w:sz w:val="18"/>
                <w:szCs w:val="18"/>
                <w:u w:val="single"/>
              </w:rPr>
              <w:t xml:space="preserve">území kraje odpovídat potřebám optimalizace územní dostupnosti a budou dodržovat stejné podmínky jako domovy pro seniory zařazené do sítě. </w:t>
            </w:r>
          </w:p>
          <w:p w:rsidR="00896E79" w:rsidRPr="00D23E74" w:rsidRDefault="00896E79" w:rsidP="00896E79">
            <w:pPr>
              <w:rPr>
                <w:rFonts w:cs="Times New Roman"/>
                <w:sz w:val="18"/>
                <w:szCs w:val="18"/>
              </w:rPr>
            </w:pPr>
          </w:p>
        </w:tc>
        <w:tc>
          <w:tcPr>
            <w:tcW w:w="3447" w:type="dxa"/>
          </w:tcPr>
          <w:p w:rsidR="00D23E74" w:rsidRPr="00D23E74" w:rsidRDefault="00D23E74" w:rsidP="00D23E74">
            <w:pPr>
              <w:pBdr>
                <w:top w:val="nil"/>
                <w:left w:val="nil"/>
                <w:bottom w:val="nil"/>
                <w:right w:val="nil"/>
                <w:between w:val="nil"/>
              </w:pBdr>
              <w:rPr>
                <w:rFonts w:cs="Times New Roman"/>
                <w:sz w:val="18"/>
                <w:szCs w:val="18"/>
              </w:rPr>
            </w:pPr>
            <w:r w:rsidRPr="00D23E74">
              <w:rPr>
                <w:rFonts w:cs="Times New Roman"/>
                <w:sz w:val="18"/>
                <w:szCs w:val="18"/>
              </w:rPr>
              <w:t>Připomínka byla akceptována.</w:t>
            </w:r>
          </w:p>
          <w:p w:rsidR="00896E79" w:rsidRPr="00D23E74" w:rsidRDefault="00896E79" w:rsidP="00D23E74">
            <w:pPr>
              <w:pBdr>
                <w:top w:val="nil"/>
                <w:left w:val="nil"/>
                <w:bottom w:val="nil"/>
                <w:right w:val="nil"/>
                <w:between w:val="nil"/>
              </w:pBdr>
              <w:rPr>
                <w:rFonts w:cs="Times New Roman"/>
                <w:sz w:val="18"/>
                <w:szCs w:val="18"/>
              </w:rPr>
            </w:pPr>
            <w:r w:rsidRPr="00D23E74">
              <w:rPr>
                <w:rFonts w:cs="Times New Roman"/>
                <w:sz w:val="18"/>
                <w:szCs w:val="18"/>
              </w:rPr>
              <w:t>Vysvětlení uvedeno do poznámky pod čarou.</w:t>
            </w:r>
          </w:p>
          <w:p w:rsidR="00896E79" w:rsidRPr="00D23E74" w:rsidRDefault="00896E79" w:rsidP="00896E79">
            <w:pPr>
              <w:rPr>
                <w:rFonts w:cs="Times New Roman"/>
                <w:sz w:val="18"/>
                <w:szCs w:val="18"/>
              </w:rPr>
            </w:pPr>
          </w:p>
        </w:tc>
      </w:tr>
      <w:tr w:rsidR="00896E79" w:rsidRPr="00D23E74" w:rsidTr="00A24AA0">
        <w:trPr>
          <w:trHeight w:val="1134"/>
        </w:trPr>
        <w:tc>
          <w:tcPr>
            <w:tcW w:w="3444" w:type="dxa"/>
          </w:tcPr>
          <w:p w:rsidR="00896E79" w:rsidRPr="00D23E74" w:rsidRDefault="00896E79" w:rsidP="00896E79">
            <w:pPr>
              <w:rPr>
                <w:rFonts w:cs="Times New Roman"/>
                <w:sz w:val="18"/>
                <w:szCs w:val="18"/>
              </w:rPr>
            </w:pPr>
            <w:r w:rsidRPr="00D23E74">
              <w:rPr>
                <w:rFonts w:cs="Times New Roman"/>
                <w:color w:val="000000"/>
                <w:sz w:val="18"/>
                <w:szCs w:val="18"/>
              </w:rPr>
              <w:t xml:space="preserve">str. 77 </w:t>
            </w:r>
            <w:r w:rsidRPr="00D23E74">
              <w:rPr>
                <w:rFonts w:cs="Times New Roman"/>
                <w:color w:val="000000"/>
                <w:sz w:val="18"/>
                <w:szCs w:val="18"/>
              </w:rPr>
              <w:br/>
              <w:t>tabulka – Domovy se zvláštním režimem, poslední odstavec</w:t>
            </w:r>
          </w:p>
        </w:tc>
        <w:tc>
          <w:tcPr>
            <w:tcW w:w="3675" w:type="dxa"/>
          </w:tcPr>
          <w:p w:rsidR="00896E79" w:rsidRPr="00D23E74" w:rsidRDefault="00896E79" w:rsidP="00896E79">
            <w:pPr>
              <w:rPr>
                <w:rFonts w:cs="Times New Roman"/>
                <w:sz w:val="18"/>
                <w:szCs w:val="18"/>
              </w:rPr>
            </w:pPr>
          </w:p>
        </w:tc>
        <w:tc>
          <w:tcPr>
            <w:tcW w:w="3463" w:type="dxa"/>
          </w:tcPr>
          <w:p w:rsidR="00896E79" w:rsidRPr="00D23E74" w:rsidRDefault="00D23E74" w:rsidP="00D23E74">
            <w:pPr>
              <w:pBdr>
                <w:top w:val="nil"/>
                <w:left w:val="nil"/>
                <w:bottom w:val="nil"/>
                <w:right w:val="nil"/>
                <w:between w:val="nil"/>
              </w:pBdr>
              <w:rPr>
                <w:rFonts w:cs="Times New Roman"/>
                <w:color w:val="000000"/>
                <w:sz w:val="18"/>
                <w:szCs w:val="18"/>
                <w:u w:val="single"/>
              </w:rPr>
            </w:pPr>
            <w:r>
              <w:rPr>
                <w:rFonts w:cs="Times New Roman"/>
                <w:color w:val="000000"/>
                <w:sz w:val="18"/>
                <w:szCs w:val="18"/>
              </w:rPr>
              <w:t>D</w:t>
            </w:r>
            <w:r w:rsidR="00896E79" w:rsidRPr="00D23E74">
              <w:rPr>
                <w:rFonts w:cs="Times New Roman"/>
                <w:color w:val="000000"/>
                <w:sz w:val="18"/>
                <w:szCs w:val="18"/>
              </w:rPr>
              <w:t xml:space="preserve">oporučuji opět  včlenit za text v posledním odstavci vysvětlující větu: </w:t>
            </w:r>
            <w:r w:rsidR="00896E79" w:rsidRPr="00D23E74">
              <w:rPr>
                <w:rFonts w:cs="Times New Roman"/>
                <w:color w:val="000000"/>
                <w:sz w:val="18"/>
                <w:szCs w:val="18"/>
                <w:u w:val="single"/>
              </w:rPr>
              <w:t xml:space="preserve">„Tato rezerva může být použita za předpokladu, že uvažované registrované kapacity  budou svým umístěním v území kraje odpovídat potřebám optimalizace územní dostupnosti a budou dodržovat stejné podmínky jako domovy pro seniory zařazené do sítě. </w:t>
            </w:r>
          </w:p>
          <w:p w:rsidR="00896E79" w:rsidRPr="00D23E74" w:rsidRDefault="00896E79" w:rsidP="00896E79">
            <w:pPr>
              <w:rPr>
                <w:rFonts w:cs="Times New Roman"/>
                <w:sz w:val="18"/>
                <w:szCs w:val="18"/>
              </w:rPr>
            </w:pPr>
          </w:p>
        </w:tc>
        <w:tc>
          <w:tcPr>
            <w:tcW w:w="3447" w:type="dxa"/>
          </w:tcPr>
          <w:p w:rsidR="00D23E74" w:rsidRPr="00D23E74" w:rsidRDefault="00D23E74" w:rsidP="00D23E74">
            <w:pPr>
              <w:pBdr>
                <w:top w:val="nil"/>
                <w:left w:val="nil"/>
                <w:bottom w:val="nil"/>
                <w:right w:val="nil"/>
                <w:between w:val="nil"/>
              </w:pBdr>
              <w:rPr>
                <w:rFonts w:cs="Times New Roman"/>
                <w:sz w:val="18"/>
                <w:szCs w:val="18"/>
              </w:rPr>
            </w:pPr>
            <w:r w:rsidRPr="00D23E74">
              <w:rPr>
                <w:rFonts w:cs="Times New Roman"/>
                <w:sz w:val="18"/>
                <w:szCs w:val="18"/>
              </w:rPr>
              <w:t>Připomínka byla akceptována.</w:t>
            </w:r>
          </w:p>
          <w:p w:rsidR="00896E79" w:rsidRPr="00D23E74" w:rsidRDefault="00D23E74" w:rsidP="00D23E74">
            <w:pPr>
              <w:pBdr>
                <w:top w:val="nil"/>
                <w:left w:val="nil"/>
                <w:bottom w:val="nil"/>
                <w:right w:val="nil"/>
                <w:between w:val="nil"/>
              </w:pBdr>
              <w:rPr>
                <w:rFonts w:cs="Times New Roman"/>
                <w:sz w:val="18"/>
                <w:szCs w:val="18"/>
              </w:rPr>
            </w:pPr>
            <w:r w:rsidRPr="00D23E74">
              <w:rPr>
                <w:rFonts w:cs="Times New Roman"/>
                <w:sz w:val="18"/>
                <w:szCs w:val="18"/>
              </w:rPr>
              <w:t>Vysvětlení uvedeno do poznámky pod čarou.</w:t>
            </w:r>
          </w:p>
        </w:tc>
      </w:tr>
      <w:tr w:rsidR="00896E79" w:rsidRPr="00D23E74" w:rsidTr="00A24AA0">
        <w:trPr>
          <w:trHeight w:val="1134"/>
        </w:trPr>
        <w:tc>
          <w:tcPr>
            <w:tcW w:w="3444" w:type="dxa"/>
          </w:tcPr>
          <w:p w:rsidR="00896E79" w:rsidRPr="00D23E74" w:rsidRDefault="00896E79" w:rsidP="00896E79">
            <w:pPr>
              <w:rPr>
                <w:rFonts w:cs="Times New Roman"/>
                <w:sz w:val="18"/>
                <w:szCs w:val="18"/>
              </w:rPr>
            </w:pPr>
            <w:r w:rsidRPr="00D23E74">
              <w:rPr>
                <w:rFonts w:cs="Times New Roman"/>
                <w:color w:val="000000"/>
                <w:sz w:val="18"/>
                <w:szCs w:val="18"/>
                <w:u w:val="single"/>
              </w:rPr>
              <w:lastRenderedPageBreak/>
              <w:t>str</w:t>
            </w:r>
            <w:r w:rsidRPr="00D23E74">
              <w:rPr>
                <w:rFonts w:cs="Times New Roman"/>
                <w:color w:val="000000"/>
                <w:sz w:val="18"/>
                <w:szCs w:val="18"/>
              </w:rPr>
              <w:t xml:space="preserve">. 79 </w:t>
            </w:r>
            <w:r w:rsidRPr="00D23E74">
              <w:rPr>
                <w:rFonts w:cs="Times New Roman"/>
                <w:color w:val="000000"/>
                <w:sz w:val="18"/>
                <w:szCs w:val="18"/>
              </w:rPr>
              <w:br/>
              <w:t xml:space="preserve">text  </w:t>
            </w:r>
            <w:r w:rsidRPr="00D23E74">
              <w:rPr>
                <w:rFonts w:cs="Times New Roman"/>
                <w:i/>
                <w:color w:val="000000"/>
                <w:sz w:val="18"/>
                <w:szCs w:val="18"/>
              </w:rPr>
              <w:t>Vize</w:t>
            </w:r>
          </w:p>
        </w:tc>
        <w:tc>
          <w:tcPr>
            <w:tcW w:w="3675" w:type="dxa"/>
          </w:tcPr>
          <w:p w:rsidR="00896E79" w:rsidRPr="00D23E74" w:rsidRDefault="00896E79" w:rsidP="00896E79">
            <w:pPr>
              <w:rPr>
                <w:rFonts w:cs="Times New Roman"/>
                <w:sz w:val="18"/>
                <w:szCs w:val="18"/>
              </w:rPr>
            </w:pPr>
          </w:p>
        </w:tc>
        <w:tc>
          <w:tcPr>
            <w:tcW w:w="3463" w:type="dxa"/>
          </w:tcPr>
          <w:p w:rsidR="00896E79" w:rsidRPr="00D23E74" w:rsidRDefault="00D23E74" w:rsidP="00896E79">
            <w:pPr>
              <w:rPr>
                <w:rFonts w:cs="Times New Roman"/>
                <w:sz w:val="18"/>
                <w:szCs w:val="18"/>
              </w:rPr>
            </w:pPr>
            <w:r>
              <w:rPr>
                <w:rFonts w:cs="Times New Roman"/>
                <w:i/>
                <w:color w:val="000000"/>
                <w:sz w:val="18"/>
                <w:szCs w:val="18"/>
              </w:rPr>
              <w:t>V</w:t>
            </w:r>
            <w:r w:rsidR="00896E79" w:rsidRPr="00D23E74">
              <w:rPr>
                <w:rFonts w:cs="Times New Roman"/>
                <w:i/>
                <w:color w:val="000000"/>
                <w:sz w:val="18"/>
                <w:szCs w:val="18"/>
              </w:rPr>
              <w:t>ětu „Prvotním smyslem a cílem sociálních služeb je v návaznosti na charakter nepříznivé sociální situace jejich uživatelů návrat osob k ekonomické aktivitě a nezávislosti na sociálním systému.“</w:t>
            </w:r>
            <w:r w:rsidR="00896E79" w:rsidRPr="00D23E74">
              <w:rPr>
                <w:rFonts w:cs="Times New Roman"/>
                <w:color w:val="000000"/>
                <w:sz w:val="18"/>
                <w:szCs w:val="18"/>
              </w:rPr>
              <w:t xml:space="preserve"> navrhuji doplnit textem </w:t>
            </w:r>
            <w:r w:rsidR="00896E79" w:rsidRPr="00D23E74">
              <w:rPr>
                <w:rFonts w:cs="Times New Roman"/>
                <w:color w:val="000000"/>
                <w:sz w:val="18"/>
                <w:szCs w:val="18"/>
                <w:u w:val="single"/>
              </w:rPr>
              <w:t>„a  v případě když to není možné z důvodu věku nebo nepříznivého zdravotního stavu poskytnout těmto osobám pomoc a podporu, aby mohly žít životem srovnatelným s jejich vrstevníky.“</w:t>
            </w:r>
          </w:p>
        </w:tc>
        <w:tc>
          <w:tcPr>
            <w:tcW w:w="3447" w:type="dxa"/>
          </w:tcPr>
          <w:p w:rsidR="00896E79" w:rsidRPr="00D23E74" w:rsidRDefault="00D23E74" w:rsidP="00D23E74">
            <w:pPr>
              <w:pBdr>
                <w:top w:val="nil"/>
                <w:left w:val="nil"/>
                <w:bottom w:val="nil"/>
                <w:right w:val="nil"/>
                <w:between w:val="nil"/>
              </w:pBdr>
              <w:rPr>
                <w:rFonts w:cs="Times New Roman"/>
                <w:sz w:val="18"/>
                <w:szCs w:val="18"/>
              </w:rPr>
            </w:pPr>
            <w:r w:rsidRPr="00D23E74">
              <w:rPr>
                <w:rFonts w:cs="Times New Roman"/>
                <w:sz w:val="18"/>
                <w:szCs w:val="18"/>
              </w:rPr>
              <w:t>Připomínka byla akceptována.</w:t>
            </w:r>
          </w:p>
          <w:p w:rsidR="00D23E74" w:rsidRPr="00D23E74" w:rsidRDefault="00D23E74" w:rsidP="00D23E74">
            <w:pPr>
              <w:pBdr>
                <w:top w:val="nil"/>
                <w:left w:val="nil"/>
                <w:bottom w:val="nil"/>
                <w:right w:val="nil"/>
                <w:between w:val="nil"/>
              </w:pBdr>
              <w:rPr>
                <w:rFonts w:cs="Times New Roman"/>
                <w:sz w:val="18"/>
                <w:szCs w:val="18"/>
              </w:rPr>
            </w:pPr>
            <w:r w:rsidRPr="00D23E74">
              <w:rPr>
                <w:rFonts w:cs="Times New Roman"/>
                <w:sz w:val="18"/>
                <w:szCs w:val="18"/>
              </w:rPr>
              <w:t>Text byl doplněn.</w:t>
            </w:r>
          </w:p>
          <w:p w:rsidR="00896E79" w:rsidRPr="00D23E74" w:rsidRDefault="00896E79" w:rsidP="00896E79">
            <w:pPr>
              <w:jc w:val="center"/>
              <w:rPr>
                <w:rFonts w:cs="Times New Roman"/>
                <w:sz w:val="18"/>
                <w:szCs w:val="18"/>
              </w:rPr>
            </w:pPr>
          </w:p>
        </w:tc>
      </w:tr>
      <w:tr w:rsidR="00896E79" w:rsidRPr="00D23E74" w:rsidTr="00A24AA0">
        <w:trPr>
          <w:trHeight w:val="1134"/>
        </w:trPr>
        <w:tc>
          <w:tcPr>
            <w:tcW w:w="3444" w:type="dxa"/>
          </w:tcPr>
          <w:p w:rsidR="00896E79" w:rsidRPr="00D23E74" w:rsidRDefault="00896E79" w:rsidP="00D23E74">
            <w:pPr>
              <w:rPr>
                <w:rFonts w:cs="Times New Roman"/>
                <w:sz w:val="18"/>
                <w:szCs w:val="18"/>
              </w:rPr>
            </w:pPr>
            <w:r w:rsidRPr="00D23E74">
              <w:rPr>
                <w:rFonts w:cs="Times New Roman"/>
                <w:color w:val="000000"/>
                <w:sz w:val="18"/>
                <w:szCs w:val="18"/>
              </w:rPr>
              <w:t xml:space="preserve">str. 79 </w:t>
            </w:r>
            <w:r w:rsidRPr="00D23E74">
              <w:rPr>
                <w:rFonts w:cs="Times New Roman"/>
                <w:color w:val="000000"/>
                <w:sz w:val="18"/>
                <w:szCs w:val="18"/>
              </w:rPr>
              <w:br/>
              <w:t>text Vize</w:t>
            </w:r>
          </w:p>
        </w:tc>
        <w:tc>
          <w:tcPr>
            <w:tcW w:w="3675" w:type="dxa"/>
          </w:tcPr>
          <w:p w:rsidR="00896E79" w:rsidRPr="00D23E74" w:rsidRDefault="00896E79" w:rsidP="00896E79">
            <w:pPr>
              <w:rPr>
                <w:rFonts w:cs="Times New Roman"/>
                <w:sz w:val="18"/>
                <w:szCs w:val="18"/>
              </w:rPr>
            </w:pPr>
          </w:p>
        </w:tc>
        <w:tc>
          <w:tcPr>
            <w:tcW w:w="3463" w:type="dxa"/>
          </w:tcPr>
          <w:p w:rsidR="00896E79" w:rsidRPr="00D23E74" w:rsidRDefault="00D23E74" w:rsidP="00D23E74">
            <w:pPr>
              <w:pBdr>
                <w:top w:val="nil"/>
                <w:left w:val="nil"/>
                <w:bottom w:val="nil"/>
                <w:right w:val="nil"/>
                <w:between w:val="nil"/>
              </w:pBdr>
              <w:rPr>
                <w:rFonts w:cs="Times New Roman"/>
                <w:color w:val="000000"/>
                <w:sz w:val="18"/>
                <w:szCs w:val="18"/>
                <w:u w:val="single"/>
              </w:rPr>
            </w:pPr>
            <w:r>
              <w:rPr>
                <w:rFonts w:cs="Times New Roman"/>
                <w:color w:val="000000"/>
                <w:sz w:val="18"/>
                <w:szCs w:val="18"/>
              </w:rPr>
              <w:t>Z</w:t>
            </w:r>
            <w:r w:rsidR="00896E79" w:rsidRPr="00D23E74">
              <w:rPr>
                <w:rFonts w:cs="Times New Roman"/>
                <w:color w:val="000000"/>
                <w:sz w:val="18"/>
                <w:szCs w:val="18"/>
              </w:rPr>
              <w:t xml:space="preserve">a poslední větu doporučuji doplnit text </w:t>
            </w:r>
            <w:r w:rsidR="00896E79" w:rsidRPr="00D23E74">
              <w:rPr>
                <w:rFonts w:cs="Times New Roman"/>
                <w:color w:val="000000"/>
                <w:sz w:val="18"/>
                <w:szCs w:val="18"/>
                <w:u w:val="single"/>
              </w:rPr>
              <w:t xml:space="preserve">„"Rozsah a forma pomoci a podpory poskytnuté prostřednictvím sociálních služeb musí zachovávat lidskou důstojnost osob." </w:t>
            </w:r>
          </w:p>
          <w:p w:rsidR="00896E79" w:rsidRPr="00D23E74" w:rsidRDefault="00896E79" w:rsidP="00896E79">
            <w:pPr>
              <w:rPr>
                <w:rFonts w:cs="Times New Roman"/>
                <w:sz w:val="18"/>
                <w:szCs w:val="18"/>
              </w:rPr>
            </w:pPr>
          </w:p>
        </w:tc>
        <w:tc>
          <w:tcPr>
            <w:tcW w:w="3447" w:type="dxa"/>
          </w:tcPr>
          <w:p w:rsidR="00D23E74" w:rsidRPr="00D23E74" w:rsidRDefault="00D23E74" w:rsidP="00D23E74">
            <w:pPr>
              <w:rPr>
                <w:rFonts w:cs="Times New Roman"/>
                <w:sz w:val="18"/>
                <w:szCs w:val="18"/>
              </w:rPr>
            </w:pPr>
            <w:r w:rsidRPr="00D23E74">
              <w:rPr>
                <w:rFonts w:cs="Times New Roman"/>
                <w:sz w:val="18"/>
                <w:szCs w:val="18"/>
              </w:rPr>
              <w:t>Připomínka byla akceptována.</w:t>
            </w:r>
          </w:p>
          <w:p w:rsidR="00896E79" w:rsidRPr="00D23E74" w:rsidRDefault="00D23E74" w:rsidP="00D23E74">
            <w:pPr>
              <w:rPr>
                <w:rFonts w:cs="Times New Roman"/>
                <w:sz w:val="18"/>
                <w:szCs w:val="18"/>
              </w:rPr>
            </w:pPr>
            <w:r w:rsidRPr="00D23E74">
              <w:rPr>
                <w:rFonts w:cs="Times New Roman"/>
                <w:sz w:val="18"/>
                <w:szCs w:val="18"/>
              </w:rPr>
              <w:t>Text byl doplněn.</w:t>
            </w:r>
          </w:p>
        </w:tc>
      </w:tr>
      <w:tr w:rsidR="00896E79" w:rsidRPr="00D23E74" w:rsidTr="00A24AA0">
        <w:trPr>
          <w:trHeight w:val="1134"/>
        </w:trPr>
        <w:tc>
          <w:tcPr>
            <w:tcW w:w="3444" w:type="dxa"/>
          </w:tcPr>
          <w:p w:rsidR="00896E79" w:rsidRPr="00D23E74" w:rsidRDefault="00896E79" w:rsidP="00D23E74">
            <w:pPr>
              <w:rPr>
                <w:rFonts w:cs="Times New Roman"/>
                <w:sz w:val="18"/>
                <w:szCs w:val="18"/>
              </w:rPr>
            </w:pPr>
            <w:r w:rsidRPr="00D23E74">
              <w:rPr>
                <w:rFonts w:cs="Times New Roman"/>
                <w:color w:val="000000"/>
                <w:sz w:val="18"/>
                <w:szCs w:val="18"/>
              </w:rPr>
              <w:t xml:space="preserve">str. 80  </w:t>
            </w:r>
            <w:r w:rsidRPr="00D23E74">
              <w:rPr>
                <w:rFonts w:cs="Times New Roman"/>
                <w:color w:val="000000"/>
                <w:sz w:val="18"/>
                <w:szCs w:val="18"/>
              </w:rPr>
              <w:br/>
              <w:t>bod 4)</w:t>
            </w:r>
          </w:p>
        </w:tc>
        <w:tc>
          <w:tcPr>
            <w:tcW w:w="3675" w:type="dxa"/>
          </w:tcPr>
          <w:p w:rsidR="00896E79" w:rsidRPr="00D23E74" w:rsidRDefault="00896E79" w:rsidP="00896E79">
            <w:pPr>
              <w:rPr>
                <w:rFonts w:cs="Times New Roman"/>
                <w:sz w:val="18"/>
                <w:szCs w:val="18"/>
              </w:rPr>
            </w:pPr>
          </w:p>
        </w:tc>
        <w:tc>
          <w:tcPr>
            <w:tcW w:w="3463" w:type="dxa"/>
          </w:tcPr>
          <w:p w:rsidR="00896E79" w:rsidRPr="00D23E74" w:rsidRDefault="00D23E74" w:rsidP="00D23E74">
            <w:pPr>
              <w:pBdr>
                <w:top w:val="nil"/>
                <w:left w:val="nil"/>
                <w:bottom w:val="nil"/>
                <w:right w:val="nil"/>
                <w:between w:val="nil"/>
              </w:pBdr>
              <w:rPr>
                <w:rFonts w:cs="Times New Roman"/>
                <w:color w:val="000000"/>
                <w:sz w:val="18"/>
                <w:szCs w:val="18"/>
                <w:u w:val="single"/>
              </w:rPr>
            </w:pPr>
            <w:r>
              <w:rPr>
                <w:rFonts w:cs="Times New Roman"/>
                <w:color w:val="000000"/>
                <w:sz w:val="18"/>
                <w:szCs w:val="18"/>
              </w:rPr>
              <w:t>Ú</w:t>
            </w:r>
            <w:r w:rsidR="00896E79" w:rsidRPr="00D23E74">
              <w:rPr>
                <w:rFonts w:cs="Times New Roman"/>
                <w:color w:val="000000"/>
                <w:sz w:val="18"/>
                <w:szCs w:val="18"/>
              </w:rPr>
              <w:t>vodní větu „</w:t>
            </w:r>
            <w:r w:rsidR="00896E79" w:rsidRPr="00D23E74">
              <w:rPr>
                <w:rFonts w:cs="Times New Roman"/>
                <w:i/>
                <w:color w:val="000000"/>
                <w:sz w:val="18"/>
                <w:szCs w:val="18"/>
              </w:rPr>
              <w:t>Sociální služby uživatele podporují v samostatném a nezávislém životě s cílem předcházet či zamezit jeho sociálnímu vyloučení, navrátit jej do běžného života“</w:t>
            </w:r>
            <w:r w:rsidR="00896E79" w:rsidRPr="00D23E74">
              <w:rPr>
                <w:rFonts w:cs="Times New Roman"/>
                <w:color w:val="000000"/>
                <w:sz w:val="18"/>
                <w:szCs w:val="18"/>
              </w:rPr>
              <w:t xml:space="preserve"> navrhuji upravit takto </w:t>
            </w:r>
            <w:r w:rsidR="00896E79" w:rsidRPr="00D23E74">
              <w:rPr>
                <w:rFonts w:cs="Times New Roman"/>
                <w:color w:val="000000"/>
                <w:sz w:val="18"/>
                <w:szCs w:val="18"/>
                <w:u w:val="single"/>
              </w:rPr>
              <w:t>„Sociální služby uživatele podporují v samostatném a nezávislém životě s cílem předcházet či zamezit jeho sociálnímu vyloučení a pokud tomu nebrání jeho věk nebo zdravotní stav navrátit jej do běžného života“</w:t>
            </w:r>
            <w:r>
              <w:rPr>
                <w:rFonts w:cs="Times New Roman"/>
                <w:color w:val="000000"/>
                <w:sz w:val="18"/>
                <w:szCs w:val="18"/>
                <w:u w:val="single"/>
              </w:rPr>
              <w:t>.</w:t>
            </w:r>
            <w:r w:rsidR="00896E79" w:rsidRPr="00D23E74">
              <w:rPr>
                <w:rFonts w:cs="Times New Roman"/>
                <w:color w:val="000000"/>
                <w:sz w:val="18"/>
                <w:szCs w:val="18"/>
                <w:u w:val="single"/>
              </w:rPr>
              <w:t xml:space="preserve"> </w:t>
            </w:r>
          </w:p>
          <w:p w:rsidR="00896E79" w:rsidRPr="00D23E74" w:rsidRDefault="00896E79" w:rsidP="00896E79">
            <w:pPr>
              <w:rPr>
                <w:rFonts w:cs="Times New Roman"/>
                <w:sz w:val="18"/>
                <w:szCs w:val="18"/>
              </w:rPr>
            </w:pPr>
          </w:p>
        </w:tc>
        <w:tc>
          <w:tcPr>
            <w:tcW w:w="3447" w:type="dxa"/>
          </w:tcPr>
          <w:p w:rsidR="00896E79" w:rsidRDefault="00D23E74" w:rsidP="00D23E74">
            <w:pPr>
              <w:rPr>
                <w:rFonts w:cs="Times New Roman"/>
                <w:sz w:val="18"/>
                <w:szCs w:val="18"/>
              </w:rPr>
            </w:pPr>
            <w:r>
              <w:rPr>
                <w:rFonts w:cs="Times New Roman"/>
                <w:sz w:val="18"/>
                <w:szCs w:val="18"/>
              </w:rPr>
              <w:t>Připomínka byla akceptována.</w:t>
            </w:r>
          </w:p>
          <w:p w:rsidR="00D23E74" w:rsidRPr="00D23E74" w:rsidRDefault="00D23E74" w:rsidP="00D23E74">
            <w:pPr>
              <w:rPr>
                <w:rFonts w:cs="Times New Roman"/>
                <w:sz w:val="18"/>
                <w:szCs w:val="18"/>
              </w:rPr>
            </w:pPr>
            <w:r>
              <w:rPr>
                <w:rFonts w:cs="Times New Roman"/>
                <w:sz w:val="18"/>
                <w:szCs w:val="18"/>
              </w:rPr>
              <w:t>Text byl upraven.</w:t>
            </w:r>
          </w:p>
        </w:tc>
      </w:tr>
      <w:tr w:rsidR="00896E79" w:rsidRPr="00D23E74" w:rsidTr="00A24AA0">
        <w:trPr>
          <w:trHeight w:val="1134"/>
        </w:trPr>
        <w:tc>
          <w:tcPr>
            <w:tcW w:w="3444" w:type="dxa"/>
          </w:tcPr>
          <w:p w:rsidR="00896E79" w:rsidRPr="00D23E74" w:rsidRDefault="00896E79" w:rsidP="00896E79">
            <w:pPr>
              <w:tabs>
                <w:tab w:val="left" w:pos="990"/>
              </w:tabs>
              <w:rPr>
                <w:rFonts w:cs="Times New Roman"/>
                <w:sz w:val="18"/>
                <w:szCs w:val="18"/>
              </w:rPr>
            </w:pPr>
            <w:r w:rsidRPr="00D23E74">
              <w:rPr>
                <w:rFonts w:cs="Times New Roman"/>
                <w:color w:val="000000"/>
                <w:sz w:val="18"/>
                <w:szCs w:val="18"/>
              </w:rPr>
              <w:t>str. 83 nahoře</w:t>
            </w:r>
          </w:p>
        </w:tc>
        <w:tc>
          <w:tcPr>
            <w:tcW w:w="3675" w:type="dxa"/>
          </w:tcPr>
          <w:p w:rsidR="00896E79" w:rsidRPr="00D23E74" w:rsidRDefault="00896E79" w:rsidP="00896E79">
            <w:pPr>
              <w:rPr>
                <w:rFonts w:cs="Times New Roman"/>
                <w:sz w:val="18"/>
                <w:szCs w:val="18"/>
              </w:rPr>
            </w:pPr>
          </w:p>
        </w:tc>
        <w:tc>
          <w:tcPr>
            <w:tcW w:w="3463" w:type="dxa"/>
          </w:tcPr>
          <w:p w:rsidR="00896E79" w:rsidRPr="00D23E74" w:rsidRDefault="00D23E74" w:rsidP="00896E79">
            <w:pPr>
              <w:rPr>
                <w:rFonts w:cs="Times New Roman"/>
                <w:sz w:val="18"/>
                <w:szCs w:val="18"/>
              </w:rPr>
            </w:pPr>
            <w:r>
              <w:rPr>
                <w:rFonts w:cs="Times New Roman"/>
                <w:color w:val="000000"/>
                <w:sz w:val="18"/>
                <w:szCs w:val="18"/>
              </w:rPr>
              <w:t>D</w:t>
            </w:r>
            <w:r w:rsidR="00896E79" w:rsidRPr="00D23E74">
              <w:rPr>
                <w:rFonts w:cs="Times New Roman"/>
                <w:color w:val="000000"/>
                <w:sz w:val="18"/>
                <w:szCs w:val="18"/>
              </w:rPr>
              <w:t xml:space="preserve">oporučuji doplnit za </w:t>
            </w:r>
            <w:r w:rsidR="00896E79" w:rsidRPr="00D23E74">
              <w:rPr>
                <w:rFonts w:cs="Times New Roman"/>
                <w:i/>
                <w:color w:val="000000"/>
                <w:sz w:val="18"/>
                <w:szCs w:val="18"/>
              </w:rPr>
              <w:t>„V plánovacím období je možný rozvoj:“</w:t>
            </w:r>
            <w:r w:rsidR="00896E79" w:rsidRPr="00D23E74">
              <w:rPr>
                <w:rFonts w:cs="Times New Roman"/>
                <w:color w:val="000000"/>
                <w:sz w:val="18"/>
                <w:szCs w:val="18"/>
              </w:rPr>
              <w:t xml:space="preserve"> další odrážku s textem „</w:t>
            </w:r>
            <w:r w:rsidR="00896E79" w:rsidRPr="00D23E74">
              <w:rPr>
                <w:rFonts w:cs="Times New Roman"/>
                <w:color w:val="000000"/>
                <w:sz w:val="18"/>
                <w:szCs w:val="18"/>
                <w:u w:val="single"/>
              </w:rPr>
              <w:t>denních stacionářů poskytujících služby seniorům, zejména osobám se stařeckou, Alzheimerovou demencí a ostatními typy demencí.“</w:t>
            </w:r>
          </w:p>
        </w:tc>
        <w:tc>
          <w:tcPr>
            <w:tcW w:w="3447" w:type="dxa"/>
          </w:tcPr>
          <w:p w:rsidR="00896E79" w:rsidRDefault="00D23E74" w:rsidP="00896E79">
            <w:pPr>
              <w:rPr>
                <w:rFonts w:cs="Times New Roman"/>
                <w:sz w:val="18"/>
                <w:szCs w:val="18"/>
              </w:rPr>
            </w:pPr>
            <w:r>
              <w:rPr>
                <w:rFonts w:cs="Times New Roman"/>
                <w:sz w:val="18"/>
                <w:szCs w:val="18"/>
              </w:rPr>
              <w:t>Připomínka byla akceptována.</w:t>
            </w:r>
          </w:p>
          <w:p w:rsidR="00D23E74" w:rsidRPr="00D23E74" w:rsidRDefault="00D23E74" w:rsidP="00896E79">
            <w:pPr>
              <w:rPr>
                <w:rFonts w:cs="Times New Roman"/>
                <w:sz w:val="18"/>
                <w:szCs w:val="18"/>
              </w:rPr>
            </w:pPr>
            <w:r>
              <w:rPr>
                <w:rFonts w:cs="Times New Roman"/>
                <w:sz w:val="18"/>
                <w:szCs w:val="18"/>
              </w:rPr>
              <w:t>Denní stacionáře pro seniory byly zařazeny mezi sociální služby s rozvojovým potenciálem.</w:t>
            </w:r>
          </w:p>
        </w:tc>
      </w:tr>
      <w:tr w:rsidR="00896E79" w:rsidRPr="00D23E74" w:rsidTr="00A24AA0">
        <w:trPr>
          <w:trHeight w:val="1134"/>
        </w:trPr>
        <w:tc>
          <w:tcPr>
            <w:tcW w:w="3444" w:type="dxa"/>
          </w:tcPr>
          <w:p w:rsidR="00896E79" w:rsidRPr="00D23E74" w:rsidRDefault="00896E79" w:rsidP="00896E79">
            <w:pPr>
              <w:rPr>
                <w:rFonts w:cs="Times New Roman"/>
                <w:sz w:val="18"/>
                <w:szCs w:val="18"/>
              </w:rPr>
            </w:pPr>
            <w:r w:rsidRPr="00D23E74">
              <w:rPr>
                <w:rFonts w:cs="Times New Roman"/>
                <w:color w:val="000000"/>
                <w:sz w:val="18"/>
                <w:szCs w:val="18"/>
              </w:rPr>
              <w:t xml:space="preserve">str. 107, </w:t>
            </w:r>
            <w:r w:rsidRPr="00D23E74">
              <w:rPr>
                <w:rFonts w:cs="Times New Roman"/>
                <w:color w:val="000000"/>
                <w:sz w:val="18"/>
                <w:szCs w:val="18"/>
              </w:rPr>
              <w:br/>
              <w:t xml:space="preserve">tabulka, </w:t>
            </w:r>
            <w:r w:rsidRPr="00D23E74">
              <w:rPr>
                <w:rFonts w:cs="Times New Roman"/>
                <w:i/>
                <w:color w:val="0F243E"/>
                <w:sz w:val="18"/>
                <w:szCs w:val="18"/>
              </w:rPr>
              <w:t xml:space="preserve">Sociální služba: Domovy pro seniory, </w:t>
            </w:r>
            <w:r w:rsidRPr="00D23E74">
              <w:rPr>
                <w:rFonts w:cs="Times New Roman"/>
                <w:i/>
                <w:color w:val="000000"/>
                <w:sz w:val="18"/>
                <w:szCs w:val="18"/>
              </w:rPr>
              <w:t>Požadavky na poskytovatele / činnost sociální služby</w:t>
            </w:r>
          </w:p>
        </w:tc>
        <w:tc>
          <w:tcPr>
            <w:tcW w:w="3675" w:type="dxa"/>
          </w:tcPr>
          <w:p w:rsidR="00896E79" w:rsidRPr="00D23E74" w:rsidRDefault="00896E79" w:rsidP="00896E79">
            <w:pPr>
              <w:rPr>
                <w:rFonts w:cs="Times New Roman"/>
                <w:sz w:val="18"/>
                <w:szCs w:val="18"/>
              </w:rPr>
            </w:pPr>
            <w:r w:rsidRPr="00D23E74">
              <w:rPr>
                <w:rFonts w:cs="Times New Roman"/>
                <w:color w:val="000000"/>
                <w:sz w:val="18"/>
                <w:szCs w:val="18"/>
              </w:rPr>
              <w:t>Tyto odbornosti jsou klíčové pro řádnou péči této cílové skupiny.</w:t>
            </w:r>
          </w:p>
        </w:tc>
        <w:tc>
          <w:tcPr>
            <w:tcW w:w="3463" w:type="dxa"/>
          </w:tcPr>
          <w:p w:rsidR="00896E79" w:rsidRPr="00D23E74" w:rsidRDefault="00D23E74" w:rsidP="00896E79">
            <w:pPr>
              <w:rPr>
                <w:rFonts w:cs="Times New Roman"/>
                <w:sz w:val="18"/>
                <w:szCs w:val="18"/>
              </w:rPr>
            </w:pPr>
            <w:r>
              <w:rPr>
                <w:rFonts w:cs="Times New Roman"/>
                <w:color w:val="000000"/>
                <w:sz w:val="18"/>
                <w:szCs w:val="18"/>
              </w:rPr>
              <w:t>N</w:t>
            </w:r>
            <w:r w:rsidR="00896E79" w:rsidRPr="00D23E74">
              <w:rPr>
                <w:rFonts w:cs="Times New Roman"/>
                <w:color w:val="000000"/>
                <w:sz w:val="18"/>
                <w:szCs w:val="18"/>
              </w:rPr>
              <w:t xml:space="preserve">avrhuji doplnit text na konci první odrážky, za slova „paliativní péče“ textem </w:t>
            </w:r>
            <w:r w:rsidR="00896E79" w:rsidRPr="00D23E74">
              <w:rPr>
                <w:rFonts w:cs="Times New Roman"/>
                <w:color w:val="000000"/>
                <w:sz w:val="18"/>
                <w:szCs w:val="18"/>
                <w:u w:val="single"/>
              </w:rPr>
              <w:t>„gerontolog, neurolog</w:t>
            </w:r>
            <w:r w:rsidR="00896E79" w:rsidRPr="00D23E74">
              <w:rPr>
                <w:rFonts w:cs="Times New Roman"/>
                <w:color w:val="000000"/>
                <w:sz w:val="18"/>
                <w:szCs w:val="18"/>
              </w:rPr>
              <w:t>,“</w:t>
            </w:r>
            <w:r>
              <w:rPr>
                <w:rFonts w:cs="Times New Roman"/>
                <w:color w:val="000000"/>
                <w:sz w:val="18"/>
                <w:szCs w:val="18"/>
              </w:rPr>
              <w:t>.</w:t>
            </w:r>
          </w:p>
        </w:tc>
        <w:tc>
          <w:tcPr>
            <w:tcW w:w="3447" w:type="dxa"/>
          </w:tcPr>
          <w:p w:rsidR="00896E79" w:rsidRDefault="00D23E74" w:rsidP="00896E79">
            <w:pPr>
              <w:rPr>
                <w:rFonts w:cs="Times New Roman"/>
                <w:sz w:val="18"/>
                <w:szCs w:val="18"/>
              </w:rPr>
            </w:pPr>
            <w:r>
              <w:rPr>
                <w:rFonts w:cs="Times New Roman"/>
                <w:sz w:val="18"/>
                <w:szCs w:val="18"/>
              </w:rPr>
              <w:t>Připomínka byla akceptována.</w:t>
            </w:r>
          </w:p>
          <w:p w:rsidR="00D23E74" w:rsidRPr="00D23E74" w:rsidRDefault="00D23E74" w:rsidP="00896E79">
            <w:pPr>
              <w:rPr>
                <w:rFonts w:cs="Times New Roman"/>
                <w:sz w:val="18"/>
                <w:szCs w:val="18"/>
              </w:rPr>
            </w:pPr>
            <w:r>
              <w:rPr>
                <w:rFonts w:cs="Times New Roman"/>
                <w:sz w:val="18"/>
                <w:szCs w:val="18"/>
              </w:rPr>
              <w:t>Text byl doplněn.</w:t>
            </w:r>
          </w:p>
        </w:tc>
      </w:tr>
      <w:tr w:rsidR="00896E79" w:rsidRPr="00D23E74" w:rsidTr="00A24AA0">
        <w:trPr>
          <w:trHeight w:val="1134"/>
        </w:trPr>
        <w:tc>
          <w:tcPr>
            <w:tcW w:w="3444" w:type="dxa"/>
          </w:tcPr>
          <w:p w:rsidR="00896E79" w:rsidRPr="00D23E74" w:rsidRDefault="00896E79" w:rsidP="00D23E74">
            <w:pPr>
              <w:rPr>
                <w:rFonts w:cs="Times New Roman"/>
                <w:sz w:val="18"/>
                <w:szCs w:val="18"/>
              </w:rPr>
            </w:pPr>
            <w:r w:rsidRPr="00D23E74">
              <w:rPr>
                <w:rFonts w:cs="Times New Roman"/>
                <w:color w:val="000000"/>
                <w:sz w:val="18"/>
                <w:szCs w:val="18"/>
              </w:rPr>
              <w:lastRenderedPageBreak/>
              <w:t xml:space="preserve">str. 109, </w:t>
            </w:r>
            <w:r w:rsidRPr="00D23E74">
              <w:rPr>
                <w:rFonts w:cs="Times New Roman"/>
                <w:color w:val="000000"/>
                <w:sz w:val="18"/>
                <w:szCs w:val="18"/>
              </w:rPr>
              <w:br/>
              <w:t xml:space="preserve">tabulka </w:t>
            </w:r>
            <w:r w:rsidRPr="00D23E74">
              <w:rPr>
                <w:rFonts w:cs="Times New Roman"/>
                <w:i/>
                <w:color w:val="0F243E"/>
                <w:sz w:val="18"/>
                <w:szCs w:val="18"/>
              </w:rPr>
              <w:t xml:space="preserve">Sociální služba: Domovy se zvláštním režimem </w:t>
            </w:r>
            <w:r w:rsidRPr="00D23E74">
              <w:rPr>
                <w:rFonts w:cs="Times New Roman"/>
                <w:i/>
                <w:color w:val="000000"/>
                <w:sz w:val="18"/>
                <w:szCs w:val="18"/>
              </w:rPr>
              <w:t>Požadavky na poskytovatele / činnost sociální služby</w:t>
            </w:r>
          </w:p>
        </w:tc>
        <w:tc>
          <w:tcPr>
            <w:tcW w:w="3675" w:type="dxa"/>
          </w:tcPr>
          <w:p w:rsidR="00896E79" w:rsidRPr="00D23E74" w:rsidRDefault="00896E79" w:rsidP="00896E79">
            <w:pPr>
              <w:rPr>
                <w:rFonts w:cs="Times New Roman"/>
                <w:sz w:val="18"/>
                <w:szCs w:val="18"/>
              </w:rPr>
            </w:pPr>
          </w:p>
        </w:tc>
        <w:tc>
          <w:tcPr>
            <w:tcW w:w="3463" w:type="dxa"/>
          </w:tcPr>
          <w:p w:rsidR="00896E79" w:rsidRPr="00D23E74" w:rsidRDefault="00D23E74" w:rsidP="00896E79">
            <w:pPr>
              <w:rPr>
                <w:rFonts w:cs="Times New Roman"/>
                <w:sz w:val="18"/>
                <w:szCs w:val="18"/>
              </w:rPr>
            </w:pPr>
            <w:r>
              <w:rPr>
                <w:rFonts w:cs="Times New Roman"/>
                <w:color w:val="000000"/>
                <w:sz w:val="18"/>
                <w:szCs w:val="18"/>
              </w:rPr>
              <w:t>N</w:t>
            </w:r>
            <w:r w:rsidR="00896E79" w:rsidRPr="00D23E74">
              <w:rPr>
                <w:rFonts w:cs="Times New Roman"/>
                <w:color w:val="000000"/>
                <w:sz w:val="18"/>
                <w:szCs w:val="18"/>
              </w:rPr>
              <w:t xml:space="preserve">avrhuji doplnit text na konci první odrážky, za slova „paliativní péče“ textem </w:t>
            </w:r>
            <w:r w:rsidR="00896E79" w:rsidRPr="00D23E74">
              <w:rPr>
                <w:rFonts w:cs="Times New Roman"/>
                <w:color w:val="000000"/>
                <w:sz w:val="18"/>
                <w:szCs w:val="18"/>
                <w:u w:val="single"/>
              </w:rPr>
              <w:t xml:space="preserve">„ </w:t>
            </w:r>
            <w:proofErr w:type="spellStart"/>
            <w:r w:rsidR="00896E79" w:rsidRPr="00D23E74">
              <w:rPr>
                <w:rFonts w:cs="Times New Roman"/>
                <w:color w:val="000000"/>
                <w:sz w:val="18"/>
                <w:szCs w:val="18"/>
                <w:u w:val="single"/>
              </w:rPr>
              <w:t>adiktolog</w:t>
            </w:r>
            <w:proofErr w:type="spellEnd"/>
            <w:r w:rsidR="00896E79" w:rsidRPr="00D23E74">
              <w:rPr>
                <w:rFonts w:cs="Times New Roman"/>
                <w:color w:val="000000"/>
                <w:sz w:val="18"/>
                <w:szCs w:val="18"/>
                <w:u w:val="single"/>
              </w:rPr>
              <w:t xml:space="preserve">, psycholog, gerontolog, neurolog, psychiatr“ </w:t>
            </w:r>
            <w:r>
              <w:rPr>
                <w:rFonts w:cs="Times New Roman"/>
                <w:color w:val="000000"/>
                <w:sz w:val="18"/>
                <w:szCs w:val="18"/>
                <w:u w:val="single"/>
              </w:rPr>
              <w:t>.</w:t>
            </w:r>
            <w:r w:rsidR="00896E79" w:rsidRPr="00D23E74">
              <w:rPr>
                <w:rFonts w:cs="Times New Roman"/>
                <w:color w:val="C00000"/>
                <w:sz w:val="18"/>
                <w:szCs w:val="18"/>
                <w:u w:val="single"/>
              </w:rPr>
              <w:t xml:space="preserve"> </w:t>
            </w:r>
          </w:p>
        </w:tc>
        <w:tc>
          <w:tcPr>
            <w:tcW w:w="3447" w:type="dxa"/>
          </w:tcPr>
          <w:p w:rsidR="00D23E74" w:rsidRDefault="00D23E74" w:rsidP="00D23E74">
            <w:pPr>
              <w:rPr>
                <w:rFonts w:cs="Times New Roman"/>
                <w:sz w:val="18"/>
                <w:szCs w:val="18"/>
              </w:rPr>
            </w:pPr>
            <w:r>
              <w:rPr>
                <w:rFonts w:cs="Times New Roman"/>
                <w:sz w:val="18"/>
                <w:szCs w:val="18"/>
              </w:rPr>
              <w:t>Připomínka byla akceptována.</w:t>
            </w:r>
          </w:p>
          <w:p w:rsidR="00896E79" w:rsidRPr="00D23E74" w:rsidRDefault="00D23E74" w:rsidP="00D23E74">
            <w:pPr>
              <w:tabs>
                <w:tab w:val="left" w:pos="2160"/>
              </w:tabs>
              <w:rPr>
                <w:rFonts w:cs="Times New Roman"/>
                <w:sz w:val="18"/>
                <w:szCs w:val="18"/>
              </w:rPr>
            </w:pPr>
            <w:r>
              <w:rPr>
                <w:rFonts w:cs="Times New Roman"/>
                <w:sz w:val="18"/>
                <w:szCs w:val="18"/>
              </w:rPr>
              <w:t>Text byl doplněn.</w:t>
            </w:r>
          </w:p>
        </w:tc>
      </w:tr>
      <w:tr w:rsidR="00896E79" w:rsidRPr="00D23E74" w:rsidTr="00A24AA0">
        <w:trPr>
          <w:trHeight w:val="1134"/>
        </w:trPr>
        <w:tc>
          <w:tcPr>
            <w:tcW w:w="3444" w:type="dxa"/>
          </w:tcPr>
          <w:p w:rsidR="00896E79" w:rsidRPr="00D23E74" w:rsidRDefault="00896E79" w:rsidP="00D23E74">
            <w:pPr>
              <w:rPr>
                <w:rFonts w:cs="Times New Roman"/>
                <w:sz w:val="18"/>
                <w:szCs w:val="18"/>
              </w:rPr>
            </w:pPr>
            <w:r w:rsidRPr="00D23E74">
              <w:rPr>
                <w:rFonts w:cs="Times New Roman"/>
                <w:color w:val="000000"/>
                <w:sz w:val="18"/>
                <w:szCs w:val="18"/>
              </w:rPr>
              <w:t xml:space="preserve">str. 112, </w:t>
            </w:r>
            <w:r w:rsidRPr="00D23E74">
              <w:rPr>
                <w:rFonts w:cs="Times New Roman"/>
                <w:color w:val="000000"/>
                <w:sz w:val="18"/>
                <w:szCs w:val="18"/>
              </w:rPr>
              <w:br/>
              <w:t xml:space="preserve">tabulka </w:t>
            </w:r>
            <w:r w:rsidRPr="00D23E74">
              <w:rPr>
                <w:rFonts w:cs="Times New Roman"/>
                <w:i/>
                <w:color w:val="0F243E"/>
                <w:sz w:val="18"/>
                <w:szCs w:val="18"/>
              </w:rPr>
              <w:t xml:space="preserve">Sociální služba: Chráněné bydlení </w:t>
            </w:r>
            <w:r w:rsidRPr="00D23E74">
              <w:rPr>
                <w:rFonts w:cs="Times New Roman"/>
                <w:i/>
                <w:color w:val="000000"/>
                <w:sz w:val="18"/>
                <w:szCs w:val="18"/>
              </w:rPr>
              <w:t>Požadavky na poskytovatele / činnost sociální služby</w:t>
            </w:r>
          </w:p>
        </w:tc>
        <w:tc>
          <w:tcPr>
            <w:tcW w:w="3675" w:type="dxa"/>
          </w:tcPr>
          <w:p w:rsidR="00896E79" w:rsidRPr="00D23E74" w:rsidRDefault="00896E79" w:rsidP="00896E79">
            <w:pPr>
              <w:rPr>
                <w:rFonts w:cs="Times New Roman"/>
                <w:sz w:val="18"/>
                <w:szCs w:val="18"/>
              </w:rPr>
            </w:pPr>
          </w:p>
        </w:tc>
        <w:tc>
          <w:tcPr>
            <w:tcW w:w="3463" w:type="dxa"/>
          </w:tcPr>
          <w:p w:rsidR="00896E79" w:rsidRPr="00D23E74" w:rsidRDefault="00D23E74" w:rsidP="00D23E74">
            <w:pPr>
              <w:rPr>
                <w:rFonts w:cs="Times New Roman"/>
                <w:sz w:val="18"/>
                <w:szCs w:val="18"/>
              </w:rPr>
            </w:pPr>
            <w:r>
              <w:rPr>
                <w:rFonts w:cs="Times New Roman"/>
                <w:color w:val="000000"/>
                <w:sz w:val="18"/>
                <w:szCs w:val="18"/>
              </w:rPr>
              <w:t>N</w:t>
            </w:r>
            <w:r w:rsidR="00896E79" w:rsidRPr="00D23E74">
              <w:rPr>
                <w:rFonts w:cs="Times New Roman"/>
                <w:color w:val="000000"/>
                <w:sz w:val="18"/>
                <w:szCs w:val="18"/>
              </w:rPr>
              <w:t xml:space="preserve">avrhuji doplnit text na konci třetí odrážky, za slova „odborník na léčbu bolesti“ textem </w:t>
            </w:r>
            <w:r w:rsidR="00896E79" w:rsidRPr="00D23E74">
              <w:rPr>
                <w:rFonts w:cs="Times New Roman"/>
                <w:color w:val="000000"/>
                <w:sz w:val="18"/>
                <w:szCs w:val="18"/>
                <w:u w:val="single"/>
              </w:rPr>
              <w:t>„psycholog, psychiatr,“</w:t>
            </w:r>
            <w:r>
              <w:rPr>
                <w:rFonts w:cs="Times New Roman"/>
                <w:color w:val="000000"/>
                <w:sz w:val="18"/>
                <w:szCs w:val="18"/>
                <w:u w:val="single"/>
              </w:rPr>
              <w:t>.</w:t>
            </w:r>
          </w:p>
        </w:tc>
        <w:tc>
          <w:tcPr>
            <w:tcW w:w="3447" w:type="dxa"/>
          </w:tcPr>
          <w:p w:rsidR="00896E79" w:rsidRDefault="00D23E74" w:rsidP="00896E79">
            <w:pPr>
              <w:tabs>
                <w:tab w:val="left" w:pos="1155"/>
              </w:tabs>
              <w:rPr>
                <w:rFonts w:cs="Times New Roman"/>
                <w:sz w:val="18"/>
                <w:szCs w:val="18"/>
              </w:rPr>
            </w:pPr>
            <w:r>
              <w:rPr>
                <w:rFonts w:cs="Times New Roman"/>
                <w:sz w:val="18"/>
                <w:szCs w:val="18"/>
              </w:rPr>
              <w:t>Připomínka byla akceptována.</w:t>
            </w:r>
          </w:p>
          <w:p w:rsidR="00D23E74" w:rsidRPr="00D23E74" w:rsidRDefault="00D23E74" w:rsidP="00896E79">
            <w:pPr>
              <w:tabs>
                <w:tab w:val="left" w:pos="1155"/>
              </w:tabs>
              <w:rPr>
                <w:rFonts w:cs="Times New Roman"/>
                <w:sz w:val="18"/>
                <w:szCs w:val="18"/>
              </w:rPr>
            </w:pPr>
            <w:r>
              <w:rPr>
                <w:rFonts w:cs="Times New Roman"/>
                <w:sz w:val="18"/>
                <w:szCs w:val="18"/>
              </w:rPr>
              <w:t>Text byl doplněn.</w:t>
            </w:r>
          </w:p>
        </w:tc>
      </w:tr>
      <w:tr w:rsidR="00896E79" w:rsidRPr="00D23E74" w:rsidTr="00A24AA0">
        <w:trPr>
          <w:trHeight w:val="1134"/>
        </w:trPr>
        <w:tc>
          <w:tcPr>
            <w:tcW w:w="3444" w:type="dxa"/>
          </w:tcPr>
          <w:p w:rsidR="00896E79" w:rsidRPr="00D23E74" w:rsidRDefault="00896E79" w:rsidP="00D23E74">
            <w:pPr>
              <w:rPr>
                <w:rFonts w:cs="Times New Roman"/>
                <w:sz w:val="18"/>
                <w:szCs w:val="18"/>
              </w:rPr>
            </w:pPr>
            <w:r w:rsidRPr="00D23E74">
              <w:rPr>
                <w:rFonts w:cs="Times New Roman"/>
                <w:color w:val="000000"/>
                <w:sz w:val="18"/>
                <w:szCs w:val="18"/>
              </w:rPr>
              <w:t xml:space="preserve">str. 119, </w:t>
            </w:r>
            <w:r w:rsidRPr="00D23E74">
              <w:rPr>
                <w:rFonts w:cs="Times New Roman"/>
                <w:color w:val="000000"/>
                <w:sz w:val="18"/>
                <w:szCs w:val="18"/>
              </w:rPr>
              <w:br/>
            </w:r>
            <w:r w:rsidRPr="00D23E74">
              <w:rPr>
                <w:rFonts w:cs="Times New Roman"/>
                <w:i/>
                <w:color w:val="0F243E"/>
                <w:sz w:val="18"/>
                <w:szCs w:val="18"/>
              </w:rPr>
              <w:t xml:space="preserve">Sociální služba: Osobní asistence </w:t>
            </w:r>
            <w:r w:rsidRPr="00D23E74">
              <w:rPr>
                <w:rFonts w:cs="Times New Roman"/>
                <w:i/>
                <w:color w:val="000000"/>
                <w:sz w:val="18"/>
                <w:szCs w:val="18"/>
              </w:rPr>
              <w:t>Požadavky na poskytovatele / činnost sociální služby</w:t>
            </w:r>
          </w:p>
        </w:tc>
        <w:tc>
          <w:tcPr>
            <w:tcW w:w="3675" w:type="dxa"/>
          </w:tcPr>
          <w:p w:rsidR="00896E79" w:rsidRPr="00D23E74" w:rsidRDefault="00896E79" w:rsidP="00896E79">
            <w:pPr>
              <w:rPr>
                <w:rFonts w:cs="Times New Roman"/>
                <w:sz w:val="18"/>
                <w:szCs w:val="18"/>
              </w:rPr>
            </w:pPr>
          </w:p>
        </w:tc>
        <w:tc>
          <w:tcPr>
            <w:tcW w:w="3463" w:type="dxa"/>
          </w:tcPr>
          <w:p w:rsidR="00896E79" w:rsidRPr="00D23E74" w:rsidRDefault="00D23E74" w:rsidP="00D23E74">
            <w:pPr>
              <w:pBdr>
                <w:top w:val="nil"/>
                <w:left w:val="nil"/>
                <w:bottom w:val="nil"/>
                <w:right w:val="nil"/>
                <w:between w:val="nil"/>
              </w:pBdr>
              <w:rPr>
                <w:rFonts w:cs="Times New Roman"/>
                <w:color w:val="000000"/>
                <w:sz w:val="18"/>
                <w:szCs w:val="18"/>
                <w:u w:val="single"/>
              </w:rPr>
            </w:pPr>
            <w:r>
              <w:rPr>
                <w:rFonts w:cs="Times New Roman"/>
                <w:color w:val="000000"/>
                <w:sz w:val="18"/>
                <w:szCs w:val="18"/>
              </w:rPr>
              <w:t>N</w:t>
            </w:r>
            <w:r w:rsidR="00896E79" w:rsidRPr="00D23E74">
              <w:rPr>
                <w:rFonts w:cs="Times New Roman"/>
                <w:color w:val="000000"/>
                <w:sz w:val="18"/>
                <w:szCs w:val="18"/>
              </w:rPr>
              <w:t xml:space="preserve">avrhuji doplnit text stejný jako u PS </w:t>
            </w:r>
            <w:r w:rsidR="00896E79" w:rsidRPr="00D23E74">
              <w:rPr>
                <w:rFonts w:cs="Times New Roman"/>
                <w:color w:val="000000"/>
                <w:sz w:val="18"/>
                <w:szCs w:val="18"/>
                <w:u w:val="single"/>
              </w:rPr>
              <w:t>„" Služba je poskytována terénní formou v návaznosti na potřeby uživatelů a řešení jejich nepříznivé sociální situace, provozní doba je od 7 do 22 hodin včetně víkendů a svátků."</w:t>
            </w:r>
            <w:r>
              <w:rPr>
                <w:rFonts w:cs="Times New Roman"/>
                <w:color w:val="000000"/>
                <w:sz w:val="18"/>
                <w:szCs w:val="18"/>
                <w:u w:val="single"/>
              </w:rPr>
              <w:t>.</w:t>
            </w:r>
            <w:r w:rsidR="00896E79" w:rsidRPr="00D23E74">
              <w:rPr>
                <w:rFonts w:cs="Times New Roman"/>
                <w:color w:val="000000"/>
                <w:sz w:val="18"/>
                <w:szCs w:val="18"/>
                <w:u w:val="single"/>
              </w:rPr>
              <w:t xml:space="preserve"> </w:t>
            </w:r>
          </w:p>
          <w:p w:rsidR="00896E79" w:rsidRPr="00D23E74" w:rsidRDefault="00896E79" w:rsidP="00896E79">
            <w:pPr>
              <w:rPr>
                <w:rFonts w:cs="Times New Roman"/>
                <w:sz w:val="18"/>
                <w:szCs w:val="18"/>
              </w:rPr>
            </w:pPr>
          </w:p>
        </w:tc>
        <w:tc>
          <w:tcPr>
            <w:tcW w:w="3447" w:type="dxa"/>
          </w:tcPr>
          <w:p w:rsidR="00860D22" w:rsidRPr="00860D22" w:rsidRDefault="00D23E74" w:rsidP="00D23E74">
            <w:pPr>
              <w:pBdr>
                <w:top w:val="nil"/>
                <w:left w:val="nil"/>
                <w:bottom w:val="nil"/>
                <w:right w:val="nil"/>
                <w:between w:val="nil"/>
              </w:pBdr>
              <w:rPr>
                <w:rFonts w:cs="Times New Roman"/>
                <w:sz w:val="18"/>
                <w:szCs w:val="18"/>
              </w:rPr>
            </w:pPr>
            <w:r w:rsidRPr="00860D22">
              <w:rPr>
                <w:rFonts w:cs="Times New Roman"/>
                <w:sz w:val="18"/>
                <w:szCs w:val="18"/>
              </w:rPr>
              <w:t>Připomínka nebyla akceptována.</w:t>
            </w:r>
          </w:p>
          <w:p w:rsidR="00860D22" w:rsidRDefault="00896E79" w:rsidP="00D23E74">
            <w:pPr>
              <w:pBdr>
                <w:top w:val="nil"/>
                <w:left w:val="nil"/>
                <w:bottom w:val="nil"/>
                <w:right w:val="nil"/>
                <w:between w:val="nil"/>
              </w:pBdr>
              <w:rPr>
                <w:rFonts w:cs="Times New Roman"/>
                <w:sz w:val="18"/>
                <w:szCs w:val="18"/>
              </w:rPr>
            </w:pPr>
            <w:r w:rsidRPr="00860D22">
              <w:rPr>
                <w:rFonts w:cs="Times New Roman"/>
                <w:sz w:val="18"/>
                <w:szCs w:val="18"/>
              </w:rPr>
              <w:t xml:space="preserve">Pečovatelská služba je dle zákona </w:t>
            </w:r>
            <w:r w:rsidR="00860D22">
              <w:rPr>
                <w:rFonts w:cs="Times New Roman"/>
                <w:sz w:val="18"/>
                <w:szCs w:val="18"/>
              </w:rPr>
              <w:t xml:space="preserve">o sociálních službách </w:t>
            </w:r>
            <w:r w:rsidRPr="00860D22">
              <w:rPr>
                <w:rFonts w:cs="Times New Roman"/>
                <w:sz w:val="18"/>
                <w:szCs w:val="18"/>
              </w:rPr>
              <w:t xml:space="preserve">poskytována ve vymezeném čase. Kraj v požadavcích na poskytovatele stanovil, že tento vymezený čas, tj. provozní doba služby, bude od 7 do 22 hodin, včetně víkendů a svátků. </w:t>
            </w:r>
          </w:p>
          <w:p w:rsidR="00896E79" w:rsidRPr="00860D22" w:rsidRDefault="00896E79" w:rsidP="00860D22">
            <w:pPr>
              <w:pBdr>
                <w:top w:val="nil"/>
                <w:left w:val="nil"/>
                <w:bottom w:val="nil"/>
                <w:right w:val="nil"/>
                <w:between w:val="nil"/>
              </w:pBdr>
              <w:rPr>
                <w:rFonts w:cs="Times New Roman"/>
                <w:sz w:val="18"/>
                <w:szCs w:val="18"/>
              </w:rPr>
            </w:pPr>
            <w:r w:rsidRPr="00860D22">
              <w:rPr>
                <w:rFonts w:cs="Times New Roman"/>
                <w:sz w:val="18"/>
                <w:szCs w:val="18"/>
              </w:rPr>
              <w:t>Osobní asistence je dle zákona</w:t>
            </w:r>
            <w:r w:rsidR="00860D22">
              <w:rPr>
                <w:rFonts w:cs="Times New Roman"/>
                <w:sz w:val="18"/>
                <w:szCs w:val="18"/>
              </w:rPr>
              <w:t xml:space="preserve"> o sociálních službách</w:t>
            </w:r>
            <w:r w:rsidRPr="00860D22">
              <w:rPr>
                <w:rFonts w:cs="Times New Roman"/>
                <w:sz w:val="18"/>
                <w:szCs w:val="18"/>
              </w:rPr>
              <w:t xml:space="preserve"> poskytována bez časového omezení – toto je uvedeno také v popisu sociální služby. V požadavcích na poskytovatele, které stanovuje kraj, </w:t>
            </w:r>
            <w:r w:rsidR="00860D22">
              <w:rPr>
                <w:rFonts w:cs="Times New Roman"/>
                <w:sz w:val="18"/>
                <w:szCs w:val="18"/>
              </w:rPr>
              <w:t>není</w:t>
            </w:r>
            <w:r w:rsidRPr="00860D22">
              <w:rPr>
                <w:rFonts w:cs="Times New Roman"/>
                <w:sz w:val="18"/>
                <w:szCs w:val="18"/>
              </w:rPr>
              <w:t xml:space="preserve"> tedy časové vymezení </w:t>
            </w:r>
            <w:r w:rsidR="00860D22">
              <w:rPr>
                <w:rFonts w:cs="Times New Roman"/>
                <w:sz w:val="18"/>
                <w:szCs w:val="18"/>
              </w:rPr>
              <w:t>uvedeno</w:t>
            </w:r>
            <w:r w:rsidRPr="00860D22">
              <w:rPr>
                <w:rFonts w:cs="Times New Roman"/>
                <w:sz w:val="18"/>
                <w:szCs w:val="18"/>
              </w:rPr>
              <w:t xml:space="preserve"> a nejeví se jako vhodné provozní dobu vymezovat, </w:t>
            </w:r>
            <w:r w:rsidR="00860D22">
              <w:rPr>
                <w:rFonts w:cs="Times New Roman"/>
                <w:sz w:val="18"/>
                <w:szCs w:val="18"/>
              </w:rPr>
              <w:t>či dokonce</w:t>
            </w:r>
            <w:r w:rsidRPr="00860D22">
              <w:rPr>
                <w:rFonts w:cs="Times New Roman"/>
                <w:sz w:val="18"/>
                <w:szCs w:val="18"/>
              </w:rPr>
              <w:t xml:space="preserve"> zužovat.</w:t>
            </w:r>
          </w:p>
        </w:tc>
      </w:tr>
      <w:tr w:rsidR="00896E79" w:rsidRPr="00D23E74" w:rsidTr="00A24AA0">
        <w:trPr>
          <w:trHeight w:val="1134"/>
        </w:trPr>
        <w:tc>
          <w:tcPr>
            <w:tcW w:w="3444" w:type="dxa"/>
          </w:tcPr>
          <w:p w:rsidR="00896E79" w:rsidRPr="00D23E74" w:rsidRDefault="00896E79" w:rsidP="00896E79">
            <w:pPr>
              <w:rPr>
                <w:rFonts w:cs="Times New Roman"/>
                <w:sz w:val="18"/>
                <w:szCs w:val="18"/>
              </w:rPr>
            </w:pPr>
            <w:r w:rsidRPr="00D23E74">
              <w:rPr>
                <w:rFonts w:cs="Times New Roman"/>
                <w:color w:val="000000"/>
                <w:sz w:val="18"/>
                <w:szCs w:val="18"/>
              </w:rPr>
              <w:t xml:space="preserve">str.135, </w:t>
            </w:r>
            <w:r w:rsidRPr="00D23E74">
              <w:rPr>
                <w:rFonts w:cs="Times New Roman"/>
                <w:color w:val="000000"/>
                <w:sz w:val="18"/>
                <w:szCs w:val="18"/>
              </w:rPr>
              <w:br/>
              <w:t xml:space="preserve">tabulka </w:t>
            </w:r>
            <w:r w:rsidRPr="00D23E74">
              <w:rPr>
                <w:rFonts w:cs="Times New Roman"/>
                <w:i/>
                <w:color w:val="0F243E"/>
                <w:sz w:val="18"/>
                <w:szCs w:val="18"/>
              </w:rPr>
              <w:t>Sociální služby s rozvojovým potenciálem</w:t>
            </w:r>
          </w:p>
        </w:tc>
        <w:tc>
          <w:tcPr>
            <w:tcW w:w="3675" w:type="dxa"/>
          </w:tcPr>
          <w:p w:rsidR="00896E79" w:rsidRPr="00D23E74" w:rsidRDefault="00896E79" w:rsidP="00896E79">
            <w:pPr>
              <w:rPr>
                <w:rFonts w:cs="Times New Roman"/>
                <w:sz w:val="18"/>
                <w:szCs w:val="18"/>
              </w:rPr>
            </w:pPr>
          </w:p>
        </w:tc>
        <w:tc>
          <w:tcPr>
            <w:tcW w:w="3463" w:type="dxa"/>
          </w:tcPr>
          <w:p w:rsidR="00896E79" w:rsidRPr="00D23E74" w:rsidRDefault="00860D22" w:rsidP="00860D22">
            <w:pPr>
              <w:pBdr>
                <w:top w:val="nil"/>
                <w:left w:val="nil"/>
                <w:bottom w:val="nil"/>
                <w:right w:val="nil"/>
                <w:between w:val="nil"/>
              </w:pBdr>
              <w:rPr>
                <w:rFonts w:cs="Times New Roman"/>
                <w:color w:val="000000"/>
                <w:sz w:val="18"/>
                <w:szCs w:val="18"/>
                <w:u w:val="single"/>
              </w:rPr>
            </w:pPr>
            <w:r>
              <w:rPr>
                <w:rFonts w:cs="Times New Roman"/>
                <w:color w:val="000000"/>
                <w:sz w:val="18"/>
                <w:szCs w:val="18"/>
              </w:rPr>
              <w:t>N</w:t>
            </w:r>
            <w:r w:rsidR="00896E79" w:rsidRPr="00D23E74">
              <w:rPr>
                <w:rFonts w:cs="Times New Roman"/>
                <w:color w:val="000000"/>
                <w:sz w:val="18"/>
                <w:szCs w:val="18"/>
              </w:rPr>
              <w:t xml:space="preserve">avrhuji zařadit  službu </w:t>
            </w:r>
            <w:r w:rsidR="00896E79" w:rsidRPr="00D23E74">
              <w:rPr>
                <w:rFonts w:cs="Times New Roman"/>
                <w:color w:val="000000"/>
                <w:sz w:val="18"/>
                <w:szCs w:val="18"/>
                <w:u w:val="single"/>
              </w:rPr>
              <w:t>denní stacionáře pro seniory se stařeckou, Alzheimerovou demencí a ostatními typy demencí</w:t>
            </w:r>
            <w:r>
              <w:rPr>
                <w:rFonts w:cs="Times New Roman"/>
                <w:color w:val="000000"/>
                <w:sz w:val="18"/>
                <w:szCs w:val="18"/>
                <w:u w:val="single"/>
              </w:rPr>
              <w:t>.</w:t>
            </w:r>
          </w:p>
          <w:p w:rsidR="00896E79" w:rsidRPr="00D23E74" w:rsidRDefault="00896E79" w:rsidP="00896E79">
            <w:pPr>
              <w:rPr>
                <w:rFonts w:cs="Times New Roman"/>
                <w:sz w:val="18"/>
                <w:szCs w:val="18"/>
              </w:rPr>
            </w:pPr>
          </w:p>
        </w:tc>
        <w:tc>
          <w:tcPr>
            <w:tcW w:w="3447" w:type="dxa"/>
          </w:tcPr>
          <w:p w:rsidR="00860D22" w:rsidRDefault="00860D22" w:rsidP="00860D22">
            <w:pPr>
              <w:rPr>
                <w:rFonts w:cs="Times New Roman"/>
                <w:sz w:val="18"/>
                <w:szCs w:val="18"/>
              </w:rPr>
            </w:pPr>
            <w:r>
              <w:rPr>
                <w:rFonts w:cs="Times New Roman"/>
                <w:sz w:val="18"/>
                <w:szCs w:val="18"/>
              </w:rPr>
              <w:t>Připomínka byla akceptována.</w:t>
            </w:r>
          </w:p>
          <w:p w:rsidR="00896E79" w:rsidRPr="00D23E74" w:rsidRDefault="00860D22" w:rsidP="00860D22">
            <w:pPr>
              <w:rPr>
                <w:rFonts w:cs="Times New Roman"/>
                <w:sz w:val="18"/>
                <w:szCs w:val="18"/>
              </w:rPr>
            </w:pPr>
            <w:r>
              <w:rPr>
                <w:rFonts w:cs="Times New Roman"/>
                <w:sz w:val="18"/>
                <w:szCs w:val="18"/>
              </w:rPr>
              <w:t>Denní stacionáře pro seniory byly zařazeny mezi sociální služby s rozvojovým potenciálem.</w:t>
            </w:r>
          </w:p>
        </w:tc>
      </w:tr>
      <w:tr w:rsidR="00896E79" w:rsidRPr="00D23E74" w:rsidTr="00A24AA0">
        <w:trPr>
          <w:trHeight w:val="1134"/>
        </w:trPr>
        <w:tc>
          <w:tcPr>
            <w:tcW w:w="3444" w:type="dxa"/>
          </w:tcPr>
          <w:p w:rsidR="00896E79" w:rsidRPr="00860D22" w:rsidRDefault="00896E79" w:rsidP="00860D22">
            <w:pPr>
              <w:contextualSpacing/>
              <w:rPr>
                <w:color w:val="000000"/>
                <w:sz w:val="18"/>
                <w:szCs w:val="18"/>
              </w:rPr>
            </w:pPr>
            <w:r w:rsidRPr="00860D22">
              <w:rPr>
                <w:color w:val="000000"/>
                <w:sz w:val="18"/>
                <w:szCs w:val="18"/>
              </w:rPr>
              <w:t>str. 77</w:t>
            </w:r>
          </w:p>
          <w:p w:rsidR="00896E79" w:rsidRPr="00D23E74" w:rsidRDefault="00896E79" w:rsidP="00896E79">
            <w:pPr>
              <w:jc w:val="center"/>
              <w:rPr>
                <w:rFonts w:cs="Times New Roman"/>
                <w:sz w:val="18"/>
                <w:szCs w:val="18"/>
              </w:rPr>
            </w:pPr>
          </w:p>
        </w:tc>
        <w:tc>
          <w:tcPr>
            <w:tcW w:w="3675" w:type="dxa"/>
          </w:tcPr>
          <w:p w:rsidR="00896E79" w:rsidRPr="00D23E74" w:rsidRDefault="00896E79" w:rsidP="00896E79">
            <w:pPr>
              <w:rPr>
                <w:rFonts w:cs="Times New Roman"/>
                <w:sz w:val="18"/>
                <w:szCs w:val="18"/>
              </w:rPr>
            </w:pPr>
          </w:p>
        </w:tc>
        <w:tc>
          <w:tcPr>
            <w:tcW w:w="3463" w:type="dxa"/>
          </w:tcPr>
          <w:p w:rsidR="00896E79" w:rsidRPr="00D23E74" w:rsidRDefault="00896E79" w:rsidP="00860D22">
            <w:pPr>
              <w:rPr>
                <w:rFonts w:eastAsia="Palatino Linotype" w:cs="Times New Roman"/>
                <w:color w:val="000000"/>
                <w:sz w:val="18"/>
                <w:szCs w:val="18"/>
              </w:rPr>
            </w:pPr>
            <w:r w:rsidRPr="00D23E74">
              <w:rPr>
                <w:rFonts w:eastAsia="Palatino Linotype" w:cs="Times New Roman"/>
                <w:color w:val="000000"/>
                <w:sz w:val="18"/>
                <w:szCs w:val="18"/>
              </w:rPr>
              <w:t>Poskytovatel při poskytování sociální služby reaguje na zjištěné potřeby a kompetence (dovednosti) uživatele. Soustavně také mapuje nutnou míru podpory a pomoci. Potřeby a situace uživatelů se průběžně mění, proto se sociální služby přizpůsobují těmto dynamickým podmínkám.</w:t>
            </w:r>
          </w:p>
          <w:p w:rsidR="00896E79" w:rsidRPr="00D23E74" w:rsidRDefault="00896E79" w:rsidP="00860D22">
            <w:pPr>
              <w:rPr>
                <w:rFonts w:eastAsia="Palatino Linotype" w:cs="Times New Roman"/>
                <w:i/>
                <w:color w:val="000000"/>
                <w:sz w:val="18"/>
                <w:szCs w:val="18"/>
              </w:rPr>
            </w:pPr>
            <w:r w:rsidRPr="00D23E74">
              <w:rPr>
                <w:rFonts w:eastAsia="Palatino Linotype" w:cs="Times New Roman"/>
                <w:i/>
                <w:color w:val="000000"/>
                <w:sz w:val="18"/>
                <w:szCs w:val="18"/>
              </w:rPr>
              <w:t xml:space="preserve">Poskytovatel by měl cíleně zjišťovat (mapovat) nejen potřeby, ale i dovednosti (kompetence) uživatele a ty pak využívat při naplňování cílů služby. Hlavní cílem </w:t>
            </w:r>
            <w:r w:rsidRPr="00D23E74">
              <w:rPr>
                <w:rFonts w:eastAsia="Palatino Linotype" w:cs="Times New Roman"/>
                <w:i/>
                <w:color w:val="000000"/>
                <w:sz w:val="18"/>
                <w:szCs w:val="18"/>
              </w:rPr>
              <w:lastRenderedPageBreak/>
              <w:t>prakticky všech sociálních služeb je rozvoj uživatelských kompetencí.</w:t>
            </w:r>
          </w:p>
          <w:p w:rsidR="00896E79" w:rsidRPr="00D23E74" w:rsidRDefault="00896E79" w:rsidP="00860D22">
            <w:pPr>
              <w:rPr>
                <w:rFonts w:eastAsia="Palatino Linotype" w:cs="Times New Roman"/>
                <w:i/>
                <w:color w:val="000000"/>
                <w:sz w:val="18"/>
                <w:szCs w:val="18"/>
              </w:rPr>
            </w:pPr>
            <w:r w:rsidRPr="00D23E74">
              <w:rPr>
                <w:rFonts w:eastAsia="Palatino Linotype" w:cs="Times New Roman"/>
                <w:i/>
                <w:color w:val="000000"/>
                <w:sz w:val="18"/>
                <w:szCs w:val="18"/>
              </w:rPr>
              <w:t>Mapování nutné míry podpory a pomoci je prevencí proti přílišné míře péče bránící v rozvoji samostatnosti, případně zabraňuje nedostatečné péči (zanedbávání). Pomocí systému mapování nutné míry podpory a pomoci lze hodnotit efektivitu služby.</w:t>
            </w:r>
          </w:p>
          <w:p w:rsidR="00896E79" w:rsidRPr="00D23E74" w:rsidRDefault="00896E79" w:rsidP="00896E79">
            <w:pPr>
              <w:rPr>
                <w:rFonts w:cs="Times New Roman"/>
                <w:sz w:val="18"/>
                <w:szCs w:val="18"/>
              </w:rPr>
            </w:pPr>
          </w:p>
        </w:tc>
        <w:tc>
          <w:tcPr>
            <w:tcW w:w="3447" w:type="dxa"/>
          </w:tcPr>
          <w:p w:rsidR="00860D22" w:rsidRPr="00860D22" w:rsidRDefault="00860D22" w:rsidP="00896E79">
            <w:pPr>
              <w:rPr>
                <w:rFonts w:cs="Times New Roman"/>
                <w:sz w:val="18"/>
                <w:szCs w:val="18"/>
              </w:rPr>
            </w:pPr>
            <w:r w:rsidRPr="00860D22">
              <w:rPr>
                <w:rFonts w:cs="Times New Roman"/>
                <w:sz w:val="18"/>
                <w:szCs w:val="18"/>
              </w:rPr>
              <w:lastRenderedPageBreak/>
              <w:t>Připomínka nebyla akceptována.</w:t>
            </w:r>
          </w:p>
          <w:p w:rsidR="00896E79" w:rsidRPr="00860D22" w:rsidRDefault="00896E79" w:rsidP="00896E79">
            <w:pPr>
              <w:rPr>
                <w:rFonts w:cs="Times New Roman"/>
                <w:sz w:val="18"/>
                <w:szCs w:val="18"/>
              </w:rPr>
            </w:pPr>
            <w:r w:rsidRPr="00860D22">
              <w:rPr>
                <w:rFonts w:cs="Times New Roman"/>
                <w:sz w:val="18"/>
                <w:szCs w:val="18"/>
              </w:rPr>
              <w:t>Formulace nebyla upravena. Obsahově se nejedná o změnu proti původnímu znění textu.</w:t>
            </w:r>
          </w:p>
        </w:tc>
      </w:tr>
      <w:tr w:rsidR="00896E79" w:rsidRPr="00D23E74" w:rsidTr="00A24AA0">
        <w:trPr>
          <w:trHeight w:val="1134"/>
        </w:trPr>
        <w:tc>
          <w:tcPr>
            <w:tcW w:w="3444" w:type="dxa"/>
          </w:tcPr>
          <w:p w:rsidR="00896E79" w:rsidRPr="00D23E74" w:rsidRDefault="00896E79" w:rsidP="00860D22">
            <w:pPr>
              <w:rPr>
                <w:rFonts w:cs="Times New Roman"/>
                <w:sz w:val="18"/>
                <w:szCs w:val="18"/>
              </w:rPr>
            </w:pPr>
            <w:r w:rsidRPr="00D23E74">
              <w:rPr>
                <w:rFonts w:cs="Times New Roman"/>
                <w:color w:val="000000"/>
                <w:sz w:val="18"/>
                <w:szCs w:val="18"/>
              </w:rPr>
              <w:t>str. 80</w:t>
            </w:r>
          </w:p>
        </w:tc>
        <w:tc>
          <w:tcPr>
            <w:tcW w:w="3675" w:type="dxa"/>
          </w:tcPr>
          <w:p w:rsidR="00896E79" w:rsidRPr="00D23E74" w:rsidRDefault="00896E79" w:rsidP="00860D22">
            <w:pPr>
              <w:rPr>
                <w:rFonts w:cs="Times New Roman"/>
                <w:color w:val="000000"/>
                <w:sz w:val="18"/>
                <w:szCs w:val="18"/>
              </w:rPr>
            </w:pPr>
            <w:r w:rsidRPr="00D23E74">
              <w:rPr>
                <w:rFonts w:cs="Times New Roman"/>
                <w:color w:val="000000"/>
                <w:sz w:val="18"/>
                <w:szCs w:val="18"/>
              </w:rPr>
              <w:t xml:space="preserve">Mezi služby naplňující dílčí cíl  (1.1.1. DÍLČÍ CÍL: PODPORA ŽIVOTA SENIORŮ V DOMÁCÍM PROSTŘEDÍ VČETNĚ ZAJIŠTĚNÍ BEZPEČÍ A PREVENCE MOŽNÝCH DŮSLEDKŮ OSAMĚLOSTI) jsou zařazeny i denní stacionáře pro seniory. V současnosti existuje </w:t>
            </w:r>
            <w:r w:rsidRPr="00D23E74">
              <w:rPr>
                <w:rFonts w:cs="Times New Roman"/>
                <w:b/>
                <w:color w:val="000000"/>
                <w:sz w:val="18"/>
                <w:szCs w:val="18"/>
              </w:rPr>
              <w:t>pouze jeden</w:t>
            </w:r>
            <w:r w:rsidRPr="00D23E74">
              <w:rPr>
                <w:rFonts w:cs="Times New Roman"/>
                <w:color w:val="000000"/>
                <w:sz w:val="18"/>
                <w:szCs w:val="18"/>
              </w:rPr>
              <w:t xml:space="preserve"> poskytovatel denního stacionáře pro seniory (CENTRUM DENNÍCH SLUŽEB Mariánské Lázně). Tato služba ale není zařazena do skupiny služeb s rozvojovým potenciálem (viz str. 132, denní stacionáře, prioritní oblast: osoby se zdravotním postižením a chronickým onemocněním).</w:t>
            </w:r>
          </w:p>
          <w:p w:rsidR="00896E79" w:rsidRPr="00D23E74" w:rsidRDefault="00896E79" w:rsidP="00860D22">
            <w:pPr>
              <w:rPr>
                <w:rFonts w:cs="Times New Roman"/>
                <w:color w:val="000000"/>
                <w:sz w:val="18"/>
                <w:szCs w:val="18"/>
              </w:rPr>
            </w:pPr>
            <w:r w:rsidRPr="00D23E74">
              <w:rPr>
                <w:rFonts w:cs="Times New Roman"/>
                <w:color w:val="000000"/>
                <w:sz w:val="18"/>
                <w:szCs w:val="18"/>
              </w:rPr>
              <w:t>Denní stacionáře patří k základním ambulantním službám, které podporují setrvání seniorů v přirozeném prostředí. V tomto ohledu vnímám zásadní rozpor mezi strategickou částí a částí definující budoucí rozvoj krajské sítě. Buď denní stacionáře nejsou strategicky důležitou sociální službou a pak není nutné ji rozvíjet nebo je službou strategickou a pak je její rozvoj žádoucí.</w:t>
            </w:r>
          </w:p>
          <w:p w:rsidR="00896E79" w:rsidRPr="00D23E74" w:rsidRDefault="00896E79" w:rsidP="00860D22">
            <w:pPr>
              <w:rPr>
                <w:rFonts w:cs="Times New Roman"/>
                <w:color w:val="000000"/>
                <w:sz w:val="18"/>
                <w:szCs w:val="18"/>
              </w:rPr>
            </w:pPr>
            <w:r w:rsidRPr="00D23E74">
              <w:rPr>
                <w:rFonts w:cs="Times New Roman"/>
                <w:color w:val="000000"/>
                <w:sz w:val="18"/>
                <w:szCs w:val="18"/>
              </w:rPr>
              <w:t xml:space="preserve">Bývalí poskytovatelé denních stacionářů pro seniory neukončili poskytovaní služeb z důvodu výrazného nezájmu, ale z důvodů ekonomických a organizačních. Denní centrum Mateřídouška, které provozuje dva denní stacionáře pro osoby se zdravotním postižením, se pravidelně setkává se zájmem pečujících rodin, které by rádi do denního stacionáře umístili seniora. V současnosti lze v registru poskytovatelů nalézt 112 denních stacionářů pro seniory.     </w:t>
            </w:r>
          </w:p>
          <w:p w:rsidR="00896E79" w:rsidRPr="00860D22" w:rsidRDefault="00896E79" w:rsidP="00860D22">
            <w:pPr>
              <w:spacing w:before="120" w:after="120"/>
              <w:rPr>
                <w:rFonts w:cs="Times New Roman"/>
                <w:b/>
                <w:color w:val="000000"/>
                <w:spacing w:val="-10"/>
                <w:sz w:val="18"/>
                <w:szCs w:val="18"/>
              </w:rPr>
            </w:pPr>
            <w:r w:rsidRPr="00D23E74">
              <w:rPr>
                <w:rFonts w:cs="Times New Roman"/>
                <w:b/>
                <w:color w:val="000000"/>
                <w:spacing w:val="-10"/>
                <w:sz w:val="18"/>
                <w:szCs w:val="18"/>
              </w:rPr>
              <w:lastRenderedPageBreak/>
              <w:t>Přehled počtu denních stacionářů v jednotlivých krajích    Zdroj: Registr poskytovatelů, MPS</w:t>
            </w:r>
          </w:p>
          <w:tbl>
            <w:tblPr>
              <w:tblStyle w:val="Mkatabulky"/>
              <w:tblW w:w="0" w:type="auto"/>
              <w:tblLook w:val="04A0" w:firstRow="1" w:lastRow="0" w:firstColumn="1" w:lastColumn="0" w:noHBand="0" w:noVBand="1"/>
            </w:tblPr>
            <w:tblGrid>
              <w:gridCol w:w="1806"/>
              <w:gridCol w:w="826"/>
            </w:tblGrid>
            <w:tr w:rsidR="00896E79" w:rsidRPr="00D23E74" w:rsidTr="00860D22">
              <w:tc>
                <w:tcPr>
                  <w:tcW w:w="1806" w:type="dxa"/>
                </w:tcPr>
                <w:p w:rsidR="00896E79" w:rsidRPr="00D23E74" w:rsidRDefault="00896E79" w:rsidP="00896E79">
                  <w:pPr>
                    <w:rPr>
                      <w:rFonts w:cs="Times New Roman"/>
                      <w:i/>
                      <w:color w:val="000000"/>
                      <w:sz w:val="18"/>
                      <w:szCs w:val="18"/>
                    </w:rPr>
                  </w:pPr>
                  <w:r w:rsidRPr="00D23E74">
                    <w:rPr>
                      <w:rFonts w:cs="Times New Roman"/>
                      <w:i/>
                      <w:color w:val="000000"/>
                      <w:sz w:val="18"/>
                      <w:szCs w:val="18"/>
                    </w:rPr>
                    <w:t>kraj</w:t>
                  </w:r>
                </w:p>
              </w:tc>
              <w:tc>
                <w:tcPr>
                  <w:tcW w:w="826" w:type="dxa"/>
                </w:tcPr>
                <w:p w:rsidR="00896E79" w:rsidRPr="00D23E74" w:rsidRDefault="00896E79" w:rsidP="00896E79">
                  <w:pPr>
                    <w:jc w:val="center"/>
                    <w:rPr>
                      <w:rFonts w:cs="Times New Roman"/>
                      <w:i/>
                      <w:color w:val="000000"/>
                      <w:sz w:val="18"/>
                      <w:szCs w:val="18"/>
                    </w:rPr>
                  </w:pPr>
                  <w:r w:rsidRPr="00D23E74">
                    <w:rPr>
                      <w:rFonts w:cs="Times New Roman"/>
                      <w:i/>
                      <w:color w:val="000000"/>
                      <w:sz w:val="18"/>
                      <w:szCs w:val="18"/>
                    </w:rPr>
                    <w:t>počet DS</w:t>
                  </w:r>
                </w:p>
              </w:tc>
            </w:tr>
            <w:tr w:rsidR="00896E79" w:rsidRPr="00D23E74" w:rsidTr="00860D22">
              <w:tc>
                <w:tcPr>
                  <w:tcW w:w="1806" w:type="dxa"/>
                </w:tcPr>
                <w:p w:rsidR="00896E79" w:rsidRPr="00D23E74" w:rsidRDefault="00896E79" w:rsidP="00896E79">
                  <w:pPr>
                    <w:rPr>
                      <w:rFonts w:cs="Times New Roman"/>
                      <w:color w:val="000000"/>
                      <w:sz w:val="18"/>
                      <w:szCs w:val="18"/>
                    </w:rPr>
                  </w:pPr>
                  <w:r w:rsidRPr="00D23E74">
                    <w:rPr>
                      <w:rFonts w:cs="Times New Roman"/>
                      <w:color w:val="000000"/>
                      <w:sz w:val="18"/>
                      <w:szCs w:val="18"/>
                    </w:rPr>
                    <w:t>Praha</w:t>
                  </w:r>
                </w:p>
              </w:tc>
              <w:tc>
                <w:tcPr>
                  <w:tcW w:w="826" w:type="dxa"/>
                </w:tcPr>
                <w:p w:rsidR="00896E79" w:rsidRPr="00D23E74" w:rsidRDefault="00896E79" w:rsidP="00896E79">
                  <w:pPr>
                    <w:jc w:val="center"/>
                    <w:rPr>
                      <w:rFonts w:cs="Times New Roman"/>
                      <w:color w:val="000000"/>
                      <w:sz w:val="18"/>
                      <w:szCs w:val="18"/>
                    </w:rPr>
                  </w:pPr>
                  <w:r w:rsidRPr="00D23E74">
                    <w:rPr>
                      <w:rFonts w:cs="Times New Roman"/>
                      <w:color w:val="000000"/>
                      <w:sz w:val="18"/>
                      <w:szCs w:val="18"/>
                    </w:rPr>
                    <w:t>16</w:t>
                  </w:r>
                </w:p>
              </w:tc>
            </w:tr>
            <w:tr w:rsidR="00896E79" w:rsidRPr="00D23E74" w:rsidTr="00860D22">
              <w:tc>
                <w:tcPr>
                  <w:tcW w:w="1806" w:type="dxa"/>
                </w:tcPr>
                <w:p w:rsidR="00896E79" w:rsidRPr="00D23E74" w:rsidRDefault="00896E79" w:rsidP="00896E79">
                  <w:pPr>
                    <w:rPr>
                      <w:rFonts w:cs="Times New Roman"/>
                      <w:color w:val="000000"/>
                      <w:sz w:val="18"/>
                      <w:szCs w:val="18"/>
                    </w:rPr>
                  </w:pPr>
                  <w:r w:rsidRPr="00D23E74">
                    <w:rPr>
                      <w:rFonts w:cs="Times New Roman"/>
                      <w:color w:val="000000"/>
                      <w:sz w:val="18"/>
                      <w:szCs w:val="18"/>
                    </w:rPr>
                    <w:t>Jihočeský</w:t>
                  </w:r>
                </w:p>
              </w:tc>
              <w:tc>
                <w:tcPr>
                  <w:tcW w:w="826" w:type="dxa"/>
                </w:tcPr>
                <w:p w:rsidR="00896E79" w:rsidRPr="00D23E74" w:rsidRDefault="00896E79" w:rsidP="00896E79">
                  <w:pPr>
                    <w:jc w:val="center"/>
                    <w:rPr>
                      <w:rFonts w:cs="Times New Roman"/>
                      <w:color w:val="000000"/>
                      <w:sz w:val="18"/>
                      <w:szCs w:val="18"/>
                    </w:rPr>
                  </w:pPr>
                  <w:r w:rsidRPr="00D23E74">
                    <w:rPr>
                      <w:rFonts w:cs="Times New Roman"/>
                      <w:color w:val="000000"/>
                      <w:sz w:val="18"/>
                      <w:szCs w:val="18"/>
                    </w:rPr>
                    <w:t>4</w:t>
                  </w:r>
                </w:p>
              </w:tc>
            </w:tr>
            <w:tr w:rsidR="00896E79" w:rsidRPr="00D23E74" w:rsidTr="00860D22">
              <w:tc>
                <w:tcPr>
                  <w:tcW w:w="1806" w:type="dxa"/>
                </w:tcPr>
                <w:p w:rsidR="00896E79" w:rsidRPr="00D23E74" w:rsidRDefault="00896E79" w:rsidP="00896E79">
                  <w:pPr>
                    <w:rPr>
                      <w:rFonts w:cs="Times New Roman"/>
                      <w:color w:val="000000"/>
                      <w:sz w:val="18"/>
                      <w:szCs w:val="18"/>
                    </w:rPr>
                  </w:pPr>
                  <w:r w:rsidRPr="00D23E74">
                    <w:rPr>
                      <w:rFonts w:cs="Times New Roman"/>
                      <w:color w:val="000000"/>
                      <w:sz w:val="18"/>
                      <w:szCs w:val="18"/>
                    </w:rPr>
                    <w:t xml:space="preserve">Jihomoravský </w:t>
                  </w:r>
                </w:p>
              </w:tc>
              <w:tc>
                <w:tcPr>
                  <w:tcW w:w="826" w:type="dxa"/>
                </w:tcPr>
                <w:p w:rsidR="00896E79" w:rsidRPr="00D23E74" w:rsidRDefault="00896E79" w:rsidP="00896E79">
                  <w:pPr>
                    <w:jc w:val="center"/>
                    <w:rPr>
                      <w:rFonts w:cs="Times New Roman"/>
                      <w:color w:val="000000"/>
                      <w:sz w:val="18"/>
                      <w:szCs w:val="18"/>
                    </w:rPr>
                  </w:pPr>
                  <w:r w:rsidRPr="00D23E74">
                    <w:rPr>
                      <w:rFonts w:cs="Times New Roman"/>
                      <w:color w:val="000000"/>
                      <w:sz w:val="18"/>
                      <w:szCs w:val="18"/>
                    </w:rPr>
                    <w:t>8</w:t>
                  </w:r>
                </w:p>
              </w:tc>
            </w:tr>
            <w:tr w:rsidR="00896E79" w:rsidRPr="00D23E74" w:rsidTr="00860D22">
              <w:tc>
                <w:tcPr>
                  <w:tcW w:w="1806" w:type="dxa"/>
                </w:tcPr>
                <w:p w:rsidR="00896E79" w:rsidRPr="00D23E74" w:rsidRDefault="00896E79" w:rsidP="00896E79">
                  <w:pPr>
                    <w:rPr>
                      <w:rFonts w:cs="Times New Roman"/>
                      <w:color w:val="000000"/>
                      <w:sz w:val="18"/>
                      <w:szCs w:val="18"/>
                    </w:rPr>
                  </w:pPr>
                  <w:r w:rsidRPr="00D23E74">
                    <w:rPr>
                      <w:rFonts w:cs="Times New Roman"/>
                      <w:color w:val="000000"/>
                      <w:sz w:val="18"/>
                      <w:szCs w:val="18"/>
                    </w:rPr>
                    <w:t>Karlovarský</w:t>
                  </w:r>
                </w:p>
              </w:tc>
              <w:tc>
                <w:tcPr>
                  <w:tcW w:w="826" w:type="dxa"/>
                </w:tcPr>
                <w:p w:rsidR="00896E79" w:rsidRPr="00D23E74" w:rsidRDefault="00896E79" w:rsidP="00896E79">
                  <w:pPr>
                    <w:jc w:val="center"/>
                    <w:rPr>
                      <w:rFonts w:cs="Times New Roman"/>
                      <w:color w:val="000000"/>
                      <w:sz w:val="18"/>
                      <w:szCs w:val="18"/>
                    </w:rPr>
                  </w:pPr>
                  <w:r w:rsidRPr="00D23E74">
                    <w:rPr>
                      <w:rFonts w:cs="Times New Roman"/>
                      <w:color w:val="000000"/>
                      <w:sz w:val="18"/>
                      <w:szCs w:val="18"/>
                    </w:rPr>
                    <w:t>1</w:t>
                  </w:r>
                </w:p>
              </w:tc>
            </w:tr>
            <w:tr w:rsidR="00896E79" w:rsidRPr="00D23E74" w:rsidTr="00860D22">
              <w:tc>
                <w:tcPr>
                  <w:tcW w:w="1806" w:type="dxa"/>
                </w:tcPr>
                <w:p w:rsidR="00896E79" w:rsidRPr="00D23E74" w:rsidRDefault="00896E79" w:rsidP="00896E79">
                  <w:pPr>
                    <w:rPr>
                      <w:rFonts w:cs="Times New Roman"/>
                      <w:color w:val="000000"/>
                      <w:sz w:val="18"/>
                      <w:szCs w:val="18"/>
                    </w:rPr>
                  </w:pPr>
                  <w:r w:rsidRPr="00D23E74">
                    <w:rPr>
                      <w:rFonts w:cs="Times New Roman"/>
                      <w:color w:val="000000"/>
                      <w:sz w:val="18"/>
                      <w:szCs w:val="18"/>
                    </w:rPr>
                    <w:t>Vysočina</w:t>
                  </w:r>
                </w:p>
              </w:tc>
              <w:tc>
                <w:tcPr>
                  <w:tcW w:w="826" w:type="dxa"/>
                </w:tcPr>
                <w:p w:rsidR="00896E79" w:rsidRPr="00D23E74" w:rsidRDefault="00896E79" w:rsidP="00896E79">
                  <w:pPr>
                    <w:jc w:val="center"/>
                    <w:rPr>
                      <w:rFonts w:cs="Times New Roman"/>
                      <w:color w:val="000000"/>
                      <w:sz w:val="18"/>
                      <w:szCs w:val="18"/>
                    </w:rPr>
                  </w:pPr>
                  <w:r w:rsidRPr="00D23E74">
                    <w:rPr>
                      <w:rFonts w:cs="Times New Roman"/>
                      <w:color w:val="000000"/>
                      <w:sz w:val="18"/>
                      <w:szCs w:val="18"/>
                    </w:rPr>
                    <w:t>6</w:t>
                  </w:r>
                </w:p>
              </w:tc>
            </w:tr>
            <w:tr w:rsidR="00896E79" w:rsidRPr="00D23E74" w:rsidTr="00860D22">
              <w:tc>
                <w:tcPr>
                  <w:tcW w:w="1806" w:type="dxa"/>
                </w:tcPr>
                <w:p w:rsidR="00896E79" w:rsidRPr="00D23E74" w:rsidRDefault="00896E79" w:rsidP="00896E79">
                  <w:pPr>
                    <w:rPr>
                      <w:rFonts w:cs="Times New Roman"/>
                      <w:color w:val="000000"/>
                      <w:sz w:val="18"/>
                      <w:szCs w:val="18"/>
                    </w:rPr>
                  </w:pPr>
                  <w:r w:rsidRPr="00D23E74">
                    <w:rPr>
                      <w:rFonts w:cs="Times New Roman"/>
                      <w:color w:val="000000"/>
                      <w:sz w:val="18"/>
                      <w:szCs w:val="18"/>
                    </w:rPr>
                    <w:t>Královehradecký</w:t>
                  </w:r>
                </w:p>
              </w:tc>
              <w:tc>
                <w:tcPr>
                  <w:tcW w:w="826" w:type="dxa"/>
                </w:tcPr>
                <w:p w:rsidR="00896E79" w:rsidRPr="00D23E74" w:rsidRDefault="00896E79" w:rsidP="00896E79">
                  <w:pPr>
                    <w:jc w:val="center"/>
                    <w:rPr>
                      <w:rFonts w:cs="Times New Roman"/>
                      <w:color w:val="000000"/>
                      <w:sz w:val="18"/>
                      <w:szCs w:val="18"/>
                    </w:rPr>
                  </w:pPr>
                  <w:r w:rsidRPr="00D23E74">
                    <w:rPr>
                      <w:rFonts w:cs="Times New Roman"/>
                      <w:color w:val="000000"/>
                      <w:sz w:val="18"/>
                      <w:szCs w:val="18"/>
                    </w:rPr>
                    <w:t>7</w:t>
                  </w:r>
                </w:p>
              </w:tc>
            </w:tr>
            <w:tr w:rsidR="00896E79" w:rsidRPr="00D23E74" w:rsidTr="00860D22">
              <w:tc>
                <w:tcPr>
                  <w:tcW w:w="1806" w:type="dxa"/>
                </w:tcPr>
                <w:p w:rsidR="00896E79" w:rsidRPr="00D23E74" w:rsidRDefault="00896E79" w:rsidP="00896E79">
                  <w:pPr>
                    <w:rPr>
                      <w:rFonts w:cs="Times New Roman"/>
                      <w:color w:val="000000"/>
                      <w:sz w:val="18"/>
                      <w:szCs w:val="18"/>
                    </w:rPr>
                  </w:pPr>
                  <w:r w:rsidRPr="00D23E74">
                    <w:rPr>
                      <w:rFonts w:cs="Times New Roman"/>
                      <w:color w:val="000000"/>
                      <w:sz w:val="18"/>
                      <w:szCs w:val="18"/>
                    </w:rPr>
                    <w:t>Liberecký</w:t>
                  </w:r>
                </w:p>
              </w:tc>
              <w:tc>
                <w:tcPr>
                  <w:tcW w:w="826" w:type="dxa"/>
                </w:tcPr>
                <w:p w:rsidR="00896E79" w:rsidRPr="00D23E74" w:rsidRDefault="00896E79" w:rsidP="00896E79">
                  <w:pPr>
                    <w:jc w:val="center"/>
                    <w:rPr>
                      <w:rFonts w:cs="Times New Roman"/>
                      <w:color w:val="000000"/>
                      <w:sz w:val="18"/>
                      <w:szCs w:val="18"/>
                    </w:rPr>
                  </w:pPr>
                  <w:r w:rsidRPr="00D23E74">
                    <w:rPr>
                      <w:rFonts w:cs="Times New Roman"/>
                      <w:color w:val="000000"/>
                      <w:sz w:val="18"/>
                      <w:szCs w:val="18"/>
                    </w:rPr>
                    <w:t>4</w:t>
                  </w:r>
                </w:p>
              </w:tc>
            </w:tr>
            <w:tr w:rsidR="00896E79" w:rsidRPr="00D23E74" w:rsidTr="00860D22">
              <w:tc>
                <w:tcPr>
                  <w:tcW w:w="1806" w:type="dxa"/>
                </w:tcPr>
                <w:p w:rsidR="00896E79" w:rsidRPr="00D23E74" w:rsidRDefault="00896E79" w:rsidP="00896E79">
                  <w:pPr>
                    <w:rPr>
                      <w:rFonts w:cs="Times New Roman"/>
                      <w:color w:val="000000"/>
                      <w:sz w:val="18"/>
                      <w:szCs w:val="18"/>
                    </w:rPr>
                  </w:pPr>
                  <w:r w:rsidRPr="00D23E74">
                    <w:rPr>
                      <w:rFonts w:cs="Times New Roman"/>
                      <w:color w:val="000000"/>
                      <w:sz w:val="18"/>
                      <w:szCs w:val="18"/>
                    </w:rPr>
                    <w:t>Moravskoslezský</w:t>
                  </w:r>
                </w:p>
              </w:tc>
              <w:tc>
                <w:tcPr>
                  <w:tcW w:w="826" w:type="dxa"/>
                </w:tcPr>
                <w:p w:rsidR="00896E79" w:rsidRPr="00D23E74" w:rsidRDefault="00896E79" w:rsidP="00896E79">
                  <w:pPr>
                    <w:jc w:val="center"/>
                    <w:rPr>
                      <w:rFonts w:cs="Times New Roman"/>
                      <w:color w:val="000000"/>
                      <w:sz w:val="18"/>
                      <w:szCs w:val="18"/>
                    </w:rPr>
                  </w:pPr>
                  <w:r w:rsidRPr="00D23E74">
                    <w:rPr>
                      <w:rFonts w:cs="Times New Roman"/>
                      <w:color w:val="000000"/>
                      <w:sz w:val="18"/>
                      <w:szCs w:val="18"/>
                    </w:rPr>
                    <w:t>10</w:t>
                  </w:r>
                </w:p>
              </w:tc>
            </w:tr>
            <w:tr w:rsidR="00896E79" w:rsidRPr="00D23E74" w:rsidTr="00860D22">
              <w:tc>
                <w:tcPr>
                  <w:tcW w:w="1806" w:type="dxa"/>
                </w:tcPr>
                <w:p w:rsidR="00896E79" w:rsidRPr="00D23E74" w:rsidRDefault="00896E79" w:rsidP="00896E79">
                  <w:pPr>
                    <w:rPr>
                      <w:rFonts w:cs="Times New Roman"/>
                      <w:color w:val="000000"/>
                      <w:sz w:val="18"/>
                      <w:szCs w:val="18"/>
                    </w:rPr>
                  </w:pPr>
                  <w:r w:rsidRPr="00D23E74">
                    <w:rPr>
                      <w:rFonts w:cs="Times New Roman"/>
                      <w:color w:val="000000"/>
                      <w:sz w:val="18"/>
                      <w:szCs w:val="18"/>
                    </w:rPr>
                    <w:t>Olomoucký</w:t>
                  </w:r>
                </w:p>
              </w:tc>
              <w:tc>
                <w:tcPr>
                  <w:tcW w:w="826" w:type="dxa"/>
                </w:tcPr>
                <w:p w:rsidR="00896E79" w:rsidRPr="00D23E74" w:rsidRDefault="00896E79" w:rsidP="00896E79">
                  <w:pPr>
                    <w:jc w:val="center"/>
                    <w:rPr>
                      <w:rFonts w:cs="Times New Roman"/>
                      <w:color w:val="000000"/>
                      <w:sz w:val="18"/>
                      <w:szCs w:val="18"/>
                    </w:rPr>
                  </w:pPr>
                  <w:r w:rsidRPr="00D23E74">
                    <w:rPr>
                      <w:rFonts w:cs="Times New Roman"/>
                      <w:color w:val="000000"/>
                      <w:sz w:val="18"/>
                      <w:szCs w:val="18"/>
                    </w:rPr>
                    <w:t>6</w:t>
                  </w:r>
                </w:p>
              </w:tc>
            </w:tr>
            <w:tr w:rsidR="00896E79" w:rsidRPr="00D23E74" w:rsidTr="00860D22">
              <w:tc>
                <w:tcPr>
                  <w:tcW w:w="1806" w:type="dxa"/>
                </w:tcPr>
                <w:p w:rsidR="00896E79" w:rsidRPr="00D23E74" w:rsidRDefault="00896E79" w:rsidP="00896E79">
                  <w:pPr>
                    <w:rPr>
                      <w:rFonts w:cs="Times New Roman"/>
                      <w:color w:val="000000"/>
                      <w:sz w:val="18"/>
                      <w:szCs w:val="18"/>
                    </w:rPr>
                  </w:pPr>
                  <w:r w:rsidRPr="00D23E74">
                    <w:rPr>
                      <w:rFonts w:cs="Times New Roman"/>
                      <w:color w:val="000000"/>
                      <w:sz w:val="18"/>
                      <w:szCs w:val="18"/>
                    </w:rPr>
                    <w:t>Pardubický</w:t>
                  </w:r>
                </w:p>
              </w:tc>
              <w:tc>
                <w:tcPr>
                  <w:tcW w:w="826" w:type="dxa"/>
                </w:tcPr>
                <w:p w:rsidR="00896E79" w:rsidRPr="00D23E74" w:rsidRDefault="00896E79" w:rsidP="00896E79">
                  <w:pPr>
                    <w:jc w:val="center"/>
                    <w:rPr>
                      <w:rFonts w:cs="Times New Roman"/>
                      <w:color w:val="000000"/>
                      <w:sz w:val="18"/>
                      <w:szCs w:val="18"/>
                    </w:rPr>
                  </w:pPr>
                  <w:r w:rsidRPr="00D23E74">
                    <w:rPr>
                      <w:rFonts w:cs="Times New Roman"/>
                      <w:color w:val="000000"/>
                      <w:sz w:val="18"/>
                      <w:szCs w:val="18"/>
                    </w:rPr>
                    <w:t>6</w:t>
                  </w:r>
                </w:p>
              </w:tc>
            </w:tr>
            <w:tr w:rsidR="00896E79" w:rsidRPr="00D23E74" w:rsidTr="00860D22">
              <w:tc>
                <w:tcPr>
                  <w:tcW w:w="1806" w:type="dxa"/>
                </w:tcPr>
                <w:p w:rsidR="00896E79" w:rsidRPr="00D23E74" w:rsidRDefault="00896E79" w:rsidP="00896E79">
                  <w:pPr>
                    <w:rPr>
                      <w:rFonts w:cs="Times New Roman"/>
                      <w:color w:val="000000"/>
                      <w:sz w:val="18"/>
                      <w:szCs w:val="18"/>
                    </w:rPr>
                  </w:pPr>
                  <w:r w:rsidRPr="00D23E74">
                    <w:rPr>
                      <w:rFonts w:cs="Times New Roman"/>
                      <w:color w:val="000000"/>
                      <w:sz w:val="18"/>
                      <w:szCs w:val="18"/>
                    </w:rPr>
                    <w:t>Plzeňský</w:t>
                  </w:r>
                </w:p>
              </w:tc>
              <w:tc>
                <w:tcPr>
                  <w:tcW w:w="826" w:type="dxa"/>
                </w:tcPr>
                <w:p w:rsidR="00896E79" w:rsidRPr="00D23E74" w:rsidRDefault="00896E79" w:rsidP="00896E79">
                  <w:pPr>
                    <w:jc w:val="center"/>
                    <w:rPr>
                      <w:rFonts w:cs="Times New Roman"/>
                      <w:color w:val="000000"/>
                      <w:sz w:val="18"/>
                      <w:szCs w:val="18"/>
                    </w:rPr>
                  </w:pPr>
                  <w:r w:rsidRPr="00D23E74">
                    <w:rPr>
                      <w:rFonts w:cs="Times New Roman"/>
                      <w:color w:val="000000"/>
                      <w:sz w:val="18"/>
                      <w:szCs w:val="18"/>
                    </w:rPr>
                    <w:t>4</w:t>
                  </w:r>
                </w:p>
              </w:tc>
            </w:tr>
            <w:tr w:rsidR="00896E79" w:rsidRPr="00D23E74" w:rsidTr="00860D22">
              <w:tc>
                <w:tcPr>
                  <w:tcW w:w="1806" w:type="dxa"/>
                </w:tcPr>
                <w:p w:rsidR="00896E79" w:rsidRPr="00D23E74" w:rsidRDefault="00896E79" w:rsidP="00896E79">
                  <w:pPr>
                    <w:rPr>
                      <w:rFonts w:cs="Times New Roman"/>
                      <w:color w:val="000000"/>
                      <w:sz w:val="18"/>
                      <w:szCs w:val="18"/>
                    </w:rPr>
                  </w:pPr>
                  <w:r w:rsidRPr="00D23E74">
                    <w:rPr>
                      <w:rFonts w:cs="Times New Roman"/>
                      <w:color w:val="000000"/>
                      <w:sz w:val="18"/>
                      <w:szCs w:val="18"/>
                    </w:rPr>
                    <w:t>Středočeský</w:t>
                  </w:r>
                </w:p>
              </w:tc>
              <w:tc>
                <w:tcPr>
                  <w:tcW w:w="826" w:type="dxa"/>
                </w:tcPr>
                <w:p w:rsidR="00896E79" w:rsidRPr="00D23E74" w:rsidRDefault="00896E79" w:rsidP="00896E79">
                  <w:pPr>
                    <w:jc w:val="center"/>
                    <w:rPr>
                      <w:rFonts w:cs="Times New Roman"/>
                      <w:color w:val="000000"/>
                      <w:sz w:val="18"/>
                      <w:szCs w:val="18"/>
                    </w:rPr>
                  </w:pPr>
                  <w:r w:rsidRPr="00D23E74">
                    <w:rPr>
                      <w:rFonts w:cs="Times New Roman"/>
                      <w:color w:val="000000"/>
                      <w:sz w:val="18"/>
                      <w:szCs w:val="18"/>
                    </w:rPr>
                    <w:t>22</w:t>
                  </w:r>
                </w:p>
              </w:tc>
            </w:tr>
            <w:tr w:rsidR="00896E79" w:rsidRPr="00D23E74" w:rsidTr="00860D22">
              <w:tc>
                <w:tcPr>
                  <w:tcW w:w="1806" w:type="dxa"/>
                </w:tcPr>
                <w:p w:rsidR="00896E79" w:rsidRPr="00D23E74" w:rsidRDefault="00896E79" w:rsidP="00896E79">
                  <w:pPr>
                    <w:rPr>
                      <w:rFonts w:cs="Times New Roman"/>
                      <w:color w:val="000000"/>
                      <w:sz w:val="18"/>
                      <w:szCs w:val="18"/>
                    </w:rPr>
                  </w:pPr>
                  <w:r w:rsidRPr="00D23E74">
                    <w:rPr>
                      <w:rFonts w:cs="Times New Roman"/>
                      <w:color w:val="000000"/>
                      <w:sz w:val="18"/>
                      <w:szCs w:val="18"/>
                    </w:rPr>
                    <w:t>Ústecký</w:t>
                  </w:r>
                </w:p>
              </w:tc>
              <w:tc>
                <w:tcPr>
                  <w:tcW w:w="826" w:type="dxa"/>
                </w:tcPr>
                <w:p w:rsidR="00896E79" w:rsidRPr="00D23E74" w:rsidRDefault="00896E79" w:rsidP="00896E79">
                  <w:pPr>
                    <w:jc w:val="center"/>
                    <w:rPr>
                      <w:rFonts w:cs="Times New Roman"/>
                      <w:color w:val="000000"/>
                      <w:sz w:val="18"/>
                      <w:szCs w:val="18"/>
                    </w:rPr>
                  </w:pPr>
                  <w:r w:rsidRPr="00D23E74">
                    <w:rPr>
                      <w:rFonts w:cs="Times New Roman"/>
                      <w:color w:val="000000"/>
                      <w:sz w:val="18"/>
                      <w:szCs w:val="18"/>
                    </w:rPr>
                    <w:t>8</w:t>
                  </w:r>
                </w:p>
              </w:tc>
            </w:tr>
            <w:tr w:rsidR="00896E79" w:rsidRPr="00D23E74" w:rsidTr="00860D22">
              <w:tc>
                <w:tcPr>
                  <w:tcW w:w="1806" w:type="dxa"/>
                </w:tcPr>
                <w:p w:rsidR="00896E79" w:rsidRPr="00D23E74" w:rsidRDefault="00896E79" w:rsidP="00896E79">
                  <w:pPr>
                    <w:rPr>
                      <w:rFonts w:cs="Times New Roman"/>
                      <w:color w:val="000000"/>
                      <w:sz w:val="18"/>
                      <w:szCs w:val="18"/>
                    </w:rPr>
                  </w:pPr>
                  <w:r w:rsidRPr="00D23E74">
                    <w:rPr>
                      <w:rFonts w:cs="Times New Roman"/>
                      <w:color w:val="000000"/>
                      <w:sz w:val="18"/>
                      <w:szCs w:val="18"/>
                    </w:rPr>
                    <w:t>Zlínský</w:t>
                  </w:r>
                </w:p>
              </w:tc>
              <w:tc>
                <w:tcPr>
                  <w:tcW w:w="826" w:type="dxa"/>
                </w:tcPr>
                <w:p w:rsidR="00896E79" w:rsidRPr="00D23E74" w:rsidRDefault="00896E79" w:rsidP="00896E79">
                  <w:pPr>
                    <w:jc w:val="center"/>
                    <w:rPr>
                      <w:rFonts w:cs="Times New Roman"/>
                      <w:color w:val="000000"/>
                      <w:sz w:val="18"/>
                      <w:szCs w:val="18"/>
                    </w:rPr>
                  </w:pPr>
                  <w:r w:rsidRPr="00D23E74">
                    <w:rPr>
                      <w:rFonts w:cs="Times New Roman"/>
                      <w:color w:val="000000"/>
                      <w:sz w:val="18"/>
                      <w:szCs w:val="18"/>
                    </w:rPr>
                    <w:t>10</w:t>
                  </w:r>
                </w:p>
              </w:tc>
            </w:tr>
          </w:tbl>
          <w:p w:rsidR="00896E79" w:rsidRPr="00D23E74" w:rsidRDefault="00896E79" w:rsidP="00860D22">
            <w:pPr>
              <w:rPr>
                <w:rFonts w:cs="Times New Roman"/>
                <w:color w:val="000000"/>
                <w:sz w:val="18"/>
                <w:szCs w:val="18"/>
              </w:rPr>
            </w:pPr>
            <w:r w:rsidRPr="00D23E74">
              <w:rPr>
                <w:rFonts w:cs="Times New Roman"/>
                <w:color w:val="000000"/>
                <w:sz w:val="18"/>
                <w:szCs w:val="18"/>
              </w:rPr>
              <w:t>Z přehledu denních stacionářů v rámci ČR vyplývá, že v Karlovarském kraji je tato služba zastoupena marginálně.</w:t>
            </w:r>
          </w:p>
          <w:p w:rsidR="00896E79" w:rsidRPr="00D23E74" w:rsidRDefault="00896E79" w:rsidP="00896E79">
            <w:pPr>
              <w:rPr>
                <w:rFonts w:cs="Times New Roman"/>
                <w:sz w:val="18"/>
                <w:szCs w:val="18"/>
              </w:rPr>
            </w:pPr>
          </w:p>
        </w:tc>
        <w:tc>
          <w:tcPr>
            <w:tcW w:w="3463" w:type="dxa"/>
          </w:tcPr>
          <w:p w:rsidR="00896E79" w:rsidRPr="00D23E74" w:rsidRDefault="00896E79" w:rsidP="00860D22">
            <w:pPr>
              <w:rPr>
                <w:rFonts w:cs="Times New Roman"/>
                <w:color w:val="000000"/>
                <w:sz w:val="18"/>
                <w:szCs w:val="18"/>
              </w:rPr>
            </w:pPr>
            <w:r w:rsidRPr="00D23E74">
              <w:rPr>
                <w:rFonts w:cs="Times New Roman"/>
                <w:color w:val="000000"/>
                <w:sz w:val="18"/>
                <w:szCs w:val="18"/>
              </w:rPr>
              <w:lastRenderedPageBreak/>
              <w:t>Navrhuji, aby denní stacionáře pro seniory byly zařazeny mezi služby s rozvojovým potenciálem.</w:t>
            </w:r>
          </w:p>
          <w:p w:rsidR="00896E79" w:rsidRPr="00D23E74" w:rsidRDefault="00896E79" w:rsidP="00896E79">
            <w:pPr>
              <w:jc w:val="center"/>
              <w:rPr>
                <w:rFonts w:cs="Times New Roman"/>
                <w:sz w:val="18"/>
                <w:szCs w:val="18"/>
              </w:rPr>
            </w:pPr>
          </w:p>
        </w:tc>
        <w:tc>
          <w:tcPr>
            <w:tcW w:w="3447" w:type="dxa"/>
          </w:tcPr>
          <w:p w:rsidR="00860D22" w:rsidRDefault="00860D22" w:rsidP="00860D22">
            <w:pPr>
              <w:rPr>
                <w:rFonts w:cs="Times New Roman"/>
                <w:sz w:val="18"/>
                <w:szCs w:val="18"/>
              </w:rPr>
            </w:pPr>
            <w:r>
              <w:rPr>
                <w:rFonts w:cs="Times New Roman"/>
                <w:sz w:val="18"/>
                <w:szCs w:val="18"/>
              </w:rPr>
              <w:t>Připomínka byla akceptována.</w:t>
            </w:r>
          </w:p>
          <w:p w:rsidR="00896E79" w:rsidRPr="00D23E74" w:rsidRDefault="00860D22" w:rsidP="00860D22">
            <w:pPr>
              <w:rPr>
                <w:rFonts w:cs="Times New Roman"/>
                <w:sz w:val="18"/>
                <w:szCs w:val="18"/>
              </w:rPr>
            </w:pPr>
            <w:r>
              <w:rPr>
                <w:rFonts w:cs="Times New Roman"/>
                <w:sz w:val="18"/>
                <w:szCs w:val="18"/>
              </w:rPr>
              <w:t>Denní stacionáře pro seniory byly zařazeny mezi sociální služby s rozvojovým potenciálem.</w:t>
            </w:r>
          </w:p>
        </w:tc>
      </w:tr>
      <w:tr w:rsidR="00896E79" w:rsidRPr="008646AE" w:rsidTr="00860D22">
        <w:trPr>
          <w:trHeight w:val="552"/>
        </w:trPr>
        <w:tc>
          <w:tcPr>
            <w:tcW w:w="3444" w:type="dxa"/>
          </w:tcPr>
          <w:p w:rsidR="00896E79" w:rsidRPr="00860D22" w:rsidRDefault="00896E79" w:rsidP="00860D22">
            <w:pPr>
              <w:contextualSpacing/>
              <w:rPr>
                <w:color w:val="000000"/>
                <w:sz w:val="18"/>
                <w:szCs w:val="18"/>
              </w:rPr>
            </w:pPr>
            <w:r w:rsidRPr="00860D22">
              <w:rPr>
                <w:color w:val="000000"/>
                <w:sz w:val="18"/>
                <w:szCs w:val="18"/>
              </w:rPr>
              <w:t>str. 82 a 84</w:t>
            </w:r>
          </w:p>
          <w:p w:rsidR="00896E79" w:rsidRPr="00D23E74" w:rsidRDefault="00896E79" w:rsidP="00896E79">
            <w:pPr>
              <w:jc w:val="center"/>
              <w:rPr>
                <w:rFonts w:cs="Times New Roman"/>
                <w:sz w:val="18"/>
                <w:szCs w:val="18"/>
              </w:rPr>
            </w:pPr>
          </w:p>
        </w:tc>
        <w:tc>
          <w:tcPr>
            <w:tcW w:w="3675" w:type="dxa"/>
          </w:tcPr>
          <w:p w:rsidR="00896E79" w:rsidRPr="00860D22" w:rsidRDefault="00896E79" w:rsidP="00896E79">
            <w:pPr>
              <w:rPr>
                <w:rFonts w:cs="Times New Roman"/>
                <w:color w:val="000000"/>
                <w:sz w:val="18"/>
                <w:szCs w:val="18"/>
              </w:rPr>
            </w:pPr>
            <w:r w:rsidRPr="00D23E74">
              <w:rPr>
                <w:rFonts w:cs="Times New Roman"/>
                <w:color w:val="000000"/>
                <w:sz w:val="18"/>
                <w:szCs w:val="18"/>
              </w:rPr>
              <w:t xml:space="preserve">Zařazení denního stacionáře a denních center do dílčího cíle: 2.1.2.: PODPORA OSOB SE ZDRAVOTNÍM POSTIŽENÍM A CHRONICKÝM ONEMOCNĚNÍM V OBLASTI PRACOVNÍHO UPLATNĚNÍ, SEBEREALIZACE A VEDENÍ NEZÁVISLÉHO ŽIVOTA úplně neodpovídá současné praxi. V denních stacionářích a denních centrech jsou převážně uživatelé s vážnější formou postižení, často s kombinovaným postižením. Jejich možné uplatnění na trhu práce je velmi omezené (prakticky nemožné). Jedním z hlavních cílů ambulantní služby je nabídnout pomoc pečující rodině, aby zvládla péči v domácím prostředí. Uživatelé v denních stacionářích mají velmi malou šanci na vedení nezávislého života, neboť jsou z větší části odkázáni na fyzickou pomoc jiné osoby. V oblasti seberealizace je </w:t>
            </w:r>
            <w:r w:rsidRPr="00D23E74">
              <w:rPr>
                <w:rFonts w:cs="Times New Roman"/>
                <w:color w:val="000000"/>
                <w:sz w:val="18"/>
                <w:szCs w:val="18"/>
              </w:rPr>
              <w:lastRenderedPageBreak/>
              <w:t>míra závislosti na fyzické pomoci jiné osoby opět velmi vysoká. Výše uvedená omezení platí také pro uživatele s vážnými poruchami chování (uživatelé s PAS). Běžný uživatel denního stacionáře je převážně dospělá osoba se středně těžkým až těžkým mentálním postižením často v kombinaci s tělesným postižením. Klíčové je udržet takové uživatele v domácím prostředí. Pracovní uplatnění, nezávislý způsob života a vyšší míra samostatnosti je žádoucí, ale prakticky těžko dosažitelná.</w:t>
            </w:r>
          </w:p>
        </w:tc>
        <w:tc>
          <w:tcPr>
            <w:tcW w:w="3463" w:type="dxa"/>
          </w:tcPr>
          <w:p w:rsidR="00896E79" w:rsidRPr="00D23E74" w:rsidRDefault="00896E79" w:rsidP="00860D22">
            <w:pPr>
              <w:rPr>
                <w:rFonts w:cs="Times New Roman"/>
                <w:color w:val="000000"/>
                <w:sz w:val="18"/>
                <w:szCs w:val="18"/>
              </w:rPr>
            </w:pPr>
            <w:r w:rsidRPr="00D23E74">
              <w:rPr>
                <w:rFonts w:cs="Times New Roman"/>
                <w:color w:val="000000"/>
                <w:sz w:val="18"/>
                <w:szCs w:val="18"/>
              </w:rPr>
              <w:lastRenderedPageBreak/>
              <w:t>Navrhuji zařadit denní stacionáře do dílčího cíle: 2.1.1.: PODPORA OSOB SE ZDRAVOTNÍM POSTIŽENÍM A CHRONICKÝM ONEMOCNĚNÍM V OBLASTI BYDLENÍ A PŘI ZAJIŠTĚNÍ ŽIVOTA V PŘIROZENÉ KOMUNITĚ.</w:t>
            </w:r>
          </w:p>
          <w:p w:rsidR="00896E79" w:rsidRPr="00D23E74" w:rsidRDefault="00896E79" w:rsidP="00896E79">
            <w:pPr>
              <w:rPr>
                <w:rFonts w:cs="Times New Roman"/>
                <w:sz w:val="18"/>
                <w:szCs w:val="18"/>
              </w:rPr>
            </w:pPr>
          </w:p>
        </w:tc>
        <w:tc>
          <w:tcPr>
            <w:tcW w:w="3447" w:type="dxa"/>
          </w:tcPr>
          <w:p w:rsidR="00896E79" w:rsidRDefault="00860D22" w:rsidP="00896E79">
            <w:pPr>
              <w:tabs>
                <w:tab w:val="left" w:pos="2160"/>
              </w:tabs>
              <w:rPr>
                <w:rFonts w:cs="Times New Roman"/>
                <w:sz w:val="18"/>
                <w:szCs w:val="18"/>
              </w:rPr>
            </w:pPr>
            <w:r>
              <w:rPr>
                <w:rFonts w:cs="Times New Roman"/>
                <w:sz w:val="18"/>
                <w:szCs w:val="18"/>
              </w:rPr>
              <w:t>Připomínka byla akceptována.</w:t>
            </w:r>
          </w:p>
          <w:p w:rsidR="00860D22" w:rsidRPr="008646AE" w:rsidRDefault="00860D22" w:rsidP="00896E79">
            <w:pPr>
              <w:tabs>
                <w:tab w:val="left" w:pos="2160"/>
              </w:tabs>
              <w:rPr>
                <w:rFonts w:cs="Times New Roman"/>
                <w:sz w:val="18"/>
                <w:szCs w:val="18"/>
              </w:rPr>
            </w:pPr>
            <w:r>
              <w:rPr>
                <w:rFonts w:cs="Times New Roman"/>
                <w:sz w:val="18"/>
                <w:szCs w:val="18"/>
              </w:rPr>
              <w:t>Sociální služby denní stacionáře a centra denních služeb byly přesunuty do dílčího cíle 2.1.1.</w:t>
            </w:r>
          </w:p>
        </w:tc>
      </w:tr>
    </w:tbl>
    <w:p w:rsidR="008D7AB8" w:rsidRPr="008D7AB8" w:rsidRDefault="008D7AB8" w:rsidP="008D7AB8"/>
    <w:sectPr w:rsidR="008D7AB8" w:rsidRPr="008D7AB8" w:rsidSect="00811062">
      <w:footerReference w:type="default" r:id="rI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6AE" w:rsidRDefault="008646AE" w:rsidP="008646AE">
      <w:r>
        <w:separator/>
      </w:r>
    </w:p>
  </w:endnote>
  <w:endnote w:type="continuationSeparator" w:id="0">
    <w:p w:rsidR="008646AE" w:rsidRDefault="008646AE" w:rsidP="0086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309118"/>
      <w:docPartObj>
        <w:docPartGallery w:val="Page Numbers (Bottom of Page)"/>
        <w:docPartUnique/>
      </w:docPartObj>
    </w:sdtPr>
    <w:sdtEndPr/>
    <w:sdtContent>
      <w:p w:rsidR="008646AE" w:rsidRDefault="008646AE">
        <w:pPr>
          <w:pStyle w:val="Zpat"/>
          <w:jc w:val="center"/>
        </w:pPr>
        <w:r>
          <w:fldChar w:fldCharType="begin"/>
        </w:r>
        <w:r>
          <w:instrText>PAGE   \* MERGEFORMAT</w:instrText>
        </w:r>
        <w:r>
          <w:fldChar w:fldCharType="separate"/>
        </w:r>
        <w:r>
          <w:t>2</w:t>
        </w:r>
        <w:r>
          <w:fldChar w:fldCharType="end"/>
        </w:r>
      </w:p>
    </w:sdtContent>
  </w:sdt>
  <w:p w:rsidR="008646AE" w:rsidRDefault="008646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6AE" w:rsidRDefault="008646AE" w:rsidP="008646AE">
      <w:r>
        <w:separator/>
      </w:r>
    </w:p>
  </w:footnote>
  <w:footnote w:type="continuationSeparator" w:id="0">
    <w:p w:rsidR="008646AE" w:rsidRDefault="008646AE" w:rsidP="00864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021"/>
    <w:multiLevelType w:val="multilevel"/>
    <w:tmpl w:val="D4F65B5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6F00B9"/>
    <w:multiLevelType w:val="multilevel"/>
    <w:tmpl w:val="D4F65B5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A779BA"/>
    <w:multiLevelType w:val="multilevel"/>
    <w:tmpl w:val="D4F65B5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A801CB"/>
    <w:multiLevelType w:val="multilevel"/>
    <w:tmpl w:val="D4F65B5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4E5DC0"/>
    <w:multiLevelType w:val="hybridMultilevel"/>
    <w:tmpl w:val="A3DA52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4B24626A"/>
    <w:multiLevelType w:val="multilevel"/>
    <w:tmpl w:val="D4F65B5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405DF5"/>
    <w:multiLevelType w:val="multilevel"/>
    <w:tmpl w:val="D4F65B5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350E80"/>
    <w:multiLevelType w:val="multilevel"/>
    <w:tmpl w:val="D4F65B5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474128"/>
    <w:multiLevelType w:val="hybridMultilevel"/>
    <w:tmpl w:val="FC480FC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 w15:restartNumberingAfterBreak="0">
    <w:nsid w:val="7032001C"/>
    <w:multiLevelType w:val="multilevel"/>
    <w:tmpl w:val="D4F65B5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615C1B"/>
    <w:multiLevelType w:val="multilevel"/>
    <w:tmpl w:val="D4F65B5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B628AE"/>
    <w:multiLevelType w:val="hybridMultilevel"/>
    <w:tmpl w:val="BA20DE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778A49E3"/>
    <w:multiLevelType w:val="multilevel"/>
    <w:tmpl w:val="D4F65B5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6919D3"/>
    <w:multiLevelType w:val="multilevel"/>
    <w:tmpl w:val="D4F65B5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4"/>
  </w:num>
  <w:num w:numId="3">
    <w:abstractNumId w:val="8"/>
  </w:num>
  <w:num w:numId="4">
    <w:abstractNumId w:val="9"/>
  </w:num>
  <w:num w:numId="5">
    <w:abstractNumId w:val="1"/>
  </w:num>
  <w:num w:numId="6">
    <w:abstractNumId w:val="12"/>
  </w:num>
  <w:num w:numId="7">
    <w:abstractNumId w:val="0"/>
  </w:num>
  <w:num w:numId="8">
    <w:abstractNumId w:val="13"/>
  </w:num>
  <w:num w:numId="9">
    <w:abstractNumId w:val="2"/>
  </w:num>
  <w:num w:numId="10">
    <w:abstractNumId w:val="7"/>
  </w:num>
  <w:num w:numId="11">
    <w:abstractNumId w:val="5"/>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553"/>
    <w:rsid w:val="000547AE"/>
    <w:rsid w:val="000718E6"/>
    <w:rsid w:val="000901B4"/>
    <w:rsid w:val="001A7E31"/>
    <w:rsid w:val="00296C8C"/>
    <w:rsid w:val="002E40BA"/>
    <w:rsid w:val="00343FCB"/>
    <w:rsid w:val="003730C9"/>
    <w:rsid w:val="003A4E1A"/>
    <w:rsid w:val="004220F5"/>
    <w:rsid w:val="00472656"/>
    <w:rsid w:val="004E3B61"/>
    <w:rsid w:val="005515CF"/>
    <w:rsid w:val="0059016C"/>
    <w:rsid w:val="00631A43"/>
    <w:rsid w:val="0065446A"/>
    <w:rsid w:val="006C539F"/>
    <w:rsid w:val="00750376"/>
    <w:rsid w:val="00753316"/>
    <w:rsid w:val="007629DD"/>
    <w:rsid w:val="00811062"/>
    <w:rsid w:val="00860D22"/>
    <w:rsid w:val="008646AE"/>
    <w:rsid w:val="00896E79"/>
    <w:rsid w:val="008D7AB8"/>
    <w:rsid w:val="008E3C1F"/>
    <w:rsid w:val="009040F0"/>
    <w:rsid w:val="009E6B5E"/>
    <w:rsid w:val="009F7EF8"/>
    <w:rsid w:val="00A24AA0"/>
    <w:rsid w:val="00A5448C"/>
    <w:rsid w:val="00AB3A60"/>
    <w:rsid w:val="00B370E7"/>
    <w:rsid w:val="00B87745"/>
    <w:rsid w:val="00C127A8"/>
    <w:rsid w:val="00C7333C"/>
    <w:rsid w:val="00D23E74"/>
    <w:rsid w:val="00D44553"/>
    <w:rsid w:val="00E063FE"/>
    <w:rsid w:val="00E9119E"/>
    <w:rsid w:val="00EA3E3E"/>
    <w:rsid w:val="00EE6C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6850"/>
  <w15:chartTrackingRefBased/>
  <w15:docId w15:val="{D39DAF08-105B-4E6A-982E-05843A7E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uiPriority w:val="9"/>
    <w:unhideWhenUsed/>
    <w:qFormat/>
    <w:rsid w:val="0081106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8110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D7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1062"/>
    <w:pPr>
      <w:ind w:left="708"/>
    </w:pPr>
    <w:rPr>
      <w:rFonts w:ascii="Palatino Linotype" w:eastAsia="Times New Roman" w:hAnsi="Palatino Linotype" w:cs="Times New Roman"/>
      <w:lang w:eastAsia="cs-CZ"/>
    </w:rPr>
  </w:style>
  <w:style w:type="character" w:customStyle="1" w:styleId="Nadpis4Char">
    <w:name w:val="Nadpis 4 Char"/>
    <w:basedOn w:val="Standardnpsmoodstavce"/>
    <w:link w:val="Nadpis4"/>
    <w:uiPriority w:val="9"/>
    <w:rsid w:val="00811062"/>
    <w:rPr>
      <w:rFonts w:asciiTheme="majorHAnsi" w:eastAsiaTheme="majorEastAsia" w:hAnsiTheme="majorHAnsi" w:cstheme="majorBidi"/>
      <w:i/>
      <w:iCs/>
      <w:color w:val="2E74B5" w:themeColor="accent1" w:themeShade="BF"/>
    </w:rPr>
  </w:style>
  <w:style w:type="character" w:customStyle="1" w:styleId="Nadpis3Char">
    <w:name w:val="Nadpis 3 Char"/>
    <w:basedOn w:val="Standardnpsmoodstavce"/>
    <w:link w:val="Nadpis3"/>
    <w:uiPriority w:val="9"/>
    <w:rsid w:val="00811062"/>
    <w:rPr>
      <w:rFonts w:asciiTheme="majorHAnsi" w:eastAsiaTheme="majorEastAsia" w:hAnsiTheme="majorHAnsi" w:cstheme="majorBidi"/>
      <w:color w:val="1F4D78" w:themeColor="accent1" w:themeShade="7F"/>
      <w:sz w:val="24"/>
      <w:szCs w:val="24"/>
    </w:rPr>
  </w:style>
  <w:style w:type="paragraph" w:customStyle="1" w:styleId="-wm-msonormal">
    <w:name w:val="-wm-msonormal"/>
    <w:basedOn w:val="Normln"/>
    <w:rsid w:val="00EA3E3E"/>
    <w:pPr>
      <w:spacing w:before="100" w:beforeAutospacing="1" w:after="100" w:afterAutospacing="1"/>
    </w:pPr>
    <w:rPr>
      <w:rFonts w:ascii="Calibri" w:hAnsi="Calibri" w:cs="Calibri"/>
      <w:lang w:eastAsia="cs-CZ"/>
    </w:rPr>
  </w:style>
  <w:style w:type="paragraph" w:styleId="Zhlav">
    <w:name w:val="header"/>
    <w:basedOn w:val="Normln"/>
    <w:link w:val="ZhlavChar"/>
    <w:uiPriority w:val="99"/>
    <w:unhideWhenUsed/>
    <w:rsid w:val="008646AE"/>
    <w:pPr>
      <w:tabs>
        <w:tab w:val="center" w:pos="4536"/>
        <w:tab w:val="right" w:pos="9072"/>
      </w:tabs>
    </w:pPr>
  </w:style>
  <w:style w:type="character" w:customStyle="1" w:styleId="ZhlavChar">
    <w:name w:val="Záhlaví Char"/>
    <w:basedOn w:val="Standardnpsmoodstavce"/>
    <w:link w:val="Zhlav"/>
    <w:uiPriority w:val="99"/>
    <w:rsid w:val="008646AE"/>
  </w:style>
  <w:style w:type="paragraph" w:styleId="Zpat">
    <w:name w:val="footer"/>
    <w:basedOn w:val="Normln"/>
    <w:link w:val="ZpatChar"/>
    <w:uiPriority w:val="99"/>
    <w:unhideWhenUsed/>
    <w:rsid w:val="008646AE"/>
    <w:pPr>
      <w:tabs>
        <w:tab w:val="center" w:pos="4536"/>
        <w:tab w:val="right" w:pos="9072"/>
      </w:tabs>
    </w:pPr>
  </w:style>
  <w:style w:type="character" w:customStyle="1" w:styleId="ZpatChar">
    <w:name w:val="Zápatí Char"/>
    <w:basedOn w:val="Standardnpsmoodstavce"/>
    <w:link w:val="Zpat"/>
    <w:uiPriority w:val="99"/>
    <w:rsid w:val="00864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84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3758</Words>
  <Characters>22178</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Pilařová Jana</dc:creator>
  <cp:keywords/>
  <dc:description/>
  <cp:lastModifiedBy>Pilařová Jana</cp:lastModifiedBy>
  <cp:revision>3</cp:revision>
  <dcterms:created xsi:type="dcterms:W3CDTF">2023-06-12T13:34:00Z</dcterms:created>
  <dcterms:modified xsi:type="dcterms:W3CDTF">2023-06-12T13:38:00Z</dcterms:modified>
</cp:coreProperties>
</file>