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B61" w:rsidRDefault="00C23C9A" w:rsidP="008D7AB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Vypořádání připomínek</w:t>
      </w:r>
      <w:r w:rsidR="008D7AB8">
        <w:rPr>
          <w:b/>
          <w:sz w:val="24"/>
          <w:szCs w:val="24"/>
        </w:rPr>
        <w:t xml:space="preserve"> k návrhu Akčního plánu rozvoje sociálních služeb </w:t>
      </w:r>
      <w:r w:rsidR="00725FD5">
        <w:rPr>
          <w:b/>
          <w:sz w:val="24"/>
          <w:szCs w:val="24"/>
        </w:rPr>
        <w:t>v Karlovarském kraji na rok 202</w:t>
      </w:r>
      <w:r w:rsidR="002A31AB">
        <w:rPr>
          <w:b/>
          <w:sz w:val="24"/>
          <w:szCs w:val="24"/>
        </w:rPr>
        <w:t>4</w:t>
      </w:r>
      <w:r w:rsidR="00725FD5">
        <w:rPr>
          <w:b/>
          <w:sz w:val="24"/>
          <w:szCs w:val="24"/>
        </w:rPr>
        <w:t xml:space="preserve"> (AP 202</w:t>
      </w:r>
      <w:r w:rsidR="002A31AB">
        <w:rPr>
          <w:b/>
          <w:sz w:val="24"/>
          <w:szCs w:val="24"/>
        </w:rPr>
        <w:t>4</w:t>
      </w:r>
      <w:r w:rsidR="00AB3A60">
        <w:rPr>
          <w:b/>
          <w:sz w:val="24"/>
          <w:szCs w:val="24"/>
        </w:rPr>
        <w:t>)</w:t>
      </w:r>
    </w:p>
    <w:p w:rsidR="008D7AB8" w:rsidRDefault="008D7AB8" w:rsidP="008D7AB8"/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3507"/>
        <w:gridCol w:w="3507"/>
        <w:gridCol w:w="3507"/>
        <w:gridCol w:w="3508"/>
      </w:tblGrid>
      <w:tr w:rsidR="00C23C9A" w:rsidRPr="008D7AB8" w:rsidTr="00C23C9A">
        <w:trPr>
          <w:trHeight w:val="567"/>
        </w:trPr>
        <w:tc>
          <w:tcPr>
            <w:tcW w:w="3507" w:type="dxa"/>
            <w:vAlign w:val="center"/>
          </w:tcPr>
          <w:p w:rsidR="00C23C9A" w:rsidRDefault="00C23C9A" w:rsidP="008D7A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Připomínka</w:t>
            </w:r>
          </w:p>
          <w:p w:rsidR="00C23C9A" w:rsidRPr="00AB3A60" w:rsidRDefault="004506CA" w:rsidP="00725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(uveďte stranu a text AP 202</w:t>
            </w:r>
            <w:r w:rsidR="005D1830">
              <w:rPr>
                <w:sz w:val="18"/>
                <w:szCs w:val="18"/>
              </w:rPr>
              <w:t>4</w:t>
            </w:r>
            <w:r w:rsidR="00C23C9A">
              <w:rPr>
                <w:sz w:val="18"/>
                <w:szCs w:val="18"/>
              </w:rPr>
              <w:t>, kterého se připomínka týká)</w:t>
            </w:r>
          </w:p>
        </w:tc>
        <w:tc>
          <w:tcPr>
            <w:tcW w:w="3507" w:type="dxa"/>
            <w:vAlign w:val="center"/>
          </w:tcPr>
          <w:p w:rsidR="00C23C9A" w:rsidRPr="008D7AB8" w:rsidRDefault="00C23C9A" w:rsidP="008D7A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Zdůvodnění</w:t>
            </w:r>
          </w:p>
        </w:tc>
        <w:tc>
          <w:tcPr>
            <w:tcW w:w="3507" w:type="dxa"/>
            <w:vAlign w:val="center"/>
          </w:tcPr>
          <w:p w:rsidR="00C23C9A" w:rsidRPr="008D7AB8" w:rsidRDefault="00C23C9A" w:rsidP="008D7A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Návrh nového znění</w:t>
            </w:r>
          </w:p>
        </w:tc>
        <w:tc>
          <w:tcPr>
            <w:tcW w:w="3508" w:type="dxa"/>
            <w:vAlign w:val="center"/>
          </w:tcPr>
          <w:p w:rsidR="00C23C9A" w:rsidRDefault="00C23C9A" w:rsidP="00C23C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Vypořádání připomínky</w:t>
            </w:r>
          </w:p>
        </w:tc>
      </w:tr>
      <w:tr w:rsidR="005D1830" w:rsidRPr="008D7AB8" w:rsidTr="00B73BB7">
        <w:trPr>
          <w:trHeight w:val="1134"/>
        </w:trPr>
        <w:tc>
          <w:tcPr>
            <w:tcW w:w="3507" w:type="dxa"/>
          </w:tcPr>
          <w:p w:rsidR="005D1830" w:rsidRPr="002C53A7" w:rsidRDefault="005D1830" w:rsidP="005D1830">
            <w:pPr>
              <w:rPr>
                <w:rFonts w:cs="Times New Roman"/>
                <w:sz w:val="18"/>
                <w:szCs w:val="18"/>
              </w:rPr>
            </w:pPr>
            <w:r w:rsidRPr="002C53A7">
              <w:rPr>
                <w:rFonts w:cs="Times New Roman"/>
                <w:sz w:val="18"/>
                <w:szCs w:val="18"/>
              </w:rPr>
              <w:t>Strana 24</w:t>
            </w:r>
          </w:p>
          <w:p w:rsidR="005D1830" w:rsidRPr="002C53A7" w:rsidRDefault="005D1830" w:rsidP="005D1830">
            <w:pPr>
              <w:rPr>
                <w:rFonts w:cs="Times New Roman"/>
                <w:sz w:val="18"/>
                <w:szCs w:val="18"/>
              </w:rPr>
            </w:pPr>
          </w:p>
          <w:p w:rsidR="005D1830" w:rsidRPr="002C53A7" w:rsidRDefault="005D1830" w:rsidP="005D1830">
            <w:pPr>
              <w:rPr>
                <w:rFonts w:cs="Times New Roman"/>
                <w:sz w:val="18"/>
                <w:szCs w:val="18"/>
              </w:rPr>
            </w:pPr>
            <w:r w:rsidRPr="002C53A7">
              <w:rPr>
                <w:rFonts w:cs="Times New Roman"/>
                <w:sz w:val="18"/>
                <w:szCs w:val="18"/>
              </w:rPr>
              <w:t>Jedná se o následující organizace a sociální služby:</w:t>
            </w:r>
          </w:p>
          <w:p w:rsidR="005D1830" w:rsidRPr="002C53A7" w:rsidRDefault="005D1830" w:rsidP="005D1830">
            <w:pPr>
              <w:pStyle w:val="Odstavecseseznamem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3A7">
              <w:rPr>
                <w:rFonts w:ascii="Times New Roman" w:hAnsi="Times New Roman"/>
                <w:sz w:val="18"/>
                <w:szCs w:val="18"/>
              </w:rPr>
              <w:t>Centrum pro dětský sluch Tamtam, o.p.s. (IČO 00499811), raná péče (ID 5002625)</w:t>
            </w:r>
          </w:p>
          <w:p w:rsidR="005D1830" w:rsidRPr="002C53A7" w:rsidRDefault="005D1830" w:rsidP="005D1830">
            <w:pPr>
              <w:pStyle w:val="Odstavecseseznamem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3A7">
              <w:rPr>
                <w:rFonts w:ascii="Times New Roman" w:hAnsi="Times New Roman"/>
                <w:sz w:val="18"/>
                <w:szCs w:val="18"/>
              </w:rPr>
              <w:t>Centrum pro dětský sluch Tamtam, o.p.s. (IČO 00499811), odborné sociální poradenství (ID 9280386)</w:t>
            </w:r>
          </w:p>
          <w:p w:rsidR="005D1830" w:rsidRPr="002C53A7" w:rsidRDefault="005D1830" w:rsidP="005D1830">
            <w:pPr>
              <w:pStyle w:val="Odstavecseseznamem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3A7">
              <w:rPr>
                <w:rFonts w:ascii="Times New Roman" w:hAnsi="Times New Roman"/>
                <w:sz w:val="18"/>
                <w:szCs w:val="18"/>
              </w:rPr>
              <w:t>Tyfloservis, o.p.s. (IČO 26200481), sociální rehabilitace (ID 1901942)</w:t>
            </w:r>
          </w:p>
          <w:p w:rsidR="005D1830" w:rsidRPr="002C53A7" w:rsidRDefault="005D1830" w:rsidP="005D1830">
            <w:pPr>
              <w:pStyle w:val="Odstavecseseznamem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3A7">
              <w:rPr>
                <w:rFonts w:ascii="Times New Roman" w:hAnsi="Times New Roman"/>
                <w:sz w:val="18"/>
                <w:szCs w:val="18"/>
              </w:rPr>
              <w:t>Sjednocená organizace nevidomých a slabozrakých ČR, zapsaný spolek (IČO 65399447), sociálně aktivizační služby pro seniory a osoby se zdravotním postižením (ID 2026800)</w:t>
            </w:r>
          </w:p>
          <w:p w:rsidR="005D1830" w:rsidRPr="002C53A7" w:rsidRDefault="005D1830" w:rsidP="005D1830">
            <w:pPr>
              <w:pStyle w:val="Odstavecseseznamem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3A7">
              <w:rPr>
                <w:rFonts w:ascii="Times New Roman" w:hAnsi="Times New Roman"/>
                <w:sz w:val="18"/>
                <w:szCs w:val="18"/>
              </w:rPr>
              <w:t>Národní ústav pro autismus, z.ú. (IČO 26623064), odborné sociální poradenství (ID 2284277)</w:t>
            </w:r>
          </w:p>
          <w:p w:rsidR="005D1830" w:rsidRPr="002C53A7" w:rsidRDefault="005D1830" w:rsidP="005D1830">
            <w:pPr>
              <w:pStyle w:val="Odstavecseseznamem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3A7">
              <w:rPr>
                <w:rFonts w:ascii="Times New Roman" w:hAnsi="Times New Roman"/>
                <w:sz w:val="18"/>
                <w:szCs w:val="18"/>
              </w:rPr>
              <w:t>Národní ústav pro autismus, z.ú. (IČO 26623064), domovy se zvláštním režimem (ID 3523407)</w:t>
            </w:r>
          </w:p>
          <w:p w:rsidR="005D1830" w:rsidRPr="002C53A7" w:rsidRDefault="005D1830" w:rsidP="005D1830">
            <w:pPr>
              <w:pStyle w:val="Odstavecseseznamem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3A7">
              <w:rPr>
                <w:rFonts w:ascii="Times New Roman" w:hAnsi="Times New Roman"/>
                <w:sz w:val="18"/>
                <w:szCs w:val="18"/>
              </w:rPr>
              <w:t>ROZKOŠ bez RIZIKA, z. s. (IČO 44990901), terénní programy (ID 4441304)</w:t>
            </w:r>
          </w:p>
          <w:p w:rsidR="005D1830" w:rsidRPr="002C53A7" w:rsidRDefault="005D1830" w:rsidP="005D1830">
            <w:pPr>
              <w:pStyle w:val="Odstavecseseznamem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3A7">
              <w:rPr>
                <w:rFonts w:ascii="Times New Roman" w:hAnsi="Times New Roman"/>
                <w:sz w:val="18"/>
                <w:szCs w:val="18"/>
              </w:rPr>
              <w:t>Anděl strážný, z.ú. (IČO 02771527), tísňová péče (ID 8384795).</w:t>
            </w:r>
          </w:p>
          <w:p w:rsidR="005D1830" w:rsidRPr="002C53A7" w:rsidRDefault="005D1830" w:rsidP="005D1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7" w:type="dxa"/>
          </w:tcPr>
          <w:p w:rsidR="005D1830" w:rsidRPr="002C53A7" w:rsidRDefault="005D1830" w:rsidP="005D1830">
            <w:pPr>
              <w:spacing w:before="100" w:beforeAutospacing="1" w:after="100" w:afterAutospacing="1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cs-CZ"/>
              </w:rPr>
            </w:pPr>
            <w:r w:rsidRPr="002C53A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cs-CZ"/>
              </w:rPr>
              <w:t xml:space="preserve">Z důvodu nefungující komunikace na naší straně nebyly včas poskytnuty důležité informace. Omlouvám se za to a sdělujeme, že i nadále je v kraji poskytována tlumočnická služby v rámci nadregionální působnosti a proto prosíme o opětné uvedeni v kapitole 4.2.4.  Akčního plánu rozvoje sociálních služeb v Karlovarském kraji i pro rok 2024. </w:t>
            </w:r>
          </w:p>
          <w:p w:rsidR="005D1830" w:rsidRPr="002C53A7" w:rsidRDefault="005D1830" w:rsidP="005D1830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2C53A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cs-CZ"/>
              </w:rPr>
              <w:t>Naše služby jsou poskytovány občanům Karlovarského kraje. V roce 2022 bylo poskytnuto 218 tlumočnických služeb 21 klientům z celého KV kraje, obce jsou uvedené v tabulkách. I rok 2023 je finančně zabezpečen v rámci dotačního program B MPSV.</w:t>
            </w:r>
            <w:r w:rsidRPr="002C53A7">
              <w:rPr>
                <w:rFonts w:eastAsia="Times New Roman" w:cs="Times New Roman"/>
                <w:sz w:val="18"/>
                <w:szCs w:val="18"/>
                <w:lang w:eastAsia="cs-CZ"/>
              </w:rPr>
              <w:t> </w:t>
            </w:r>
          </w:p>
          <w:p w:rsidR="005D1830" w:rsidRPr="002C53A7" w:rsidRDefault="005D1830" w:rsidP="005D1830">
            <w:pPr>
              <w:spacing w:before="100" w:beforeAutospacing="1" w:after="100" w:afterAutospacing="1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cs-CZ"/>
              </w:rPr>
            </w:pPr>
            <w:r w:rsidRPr="002C53A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cs-CZ"/>
              </w:rPr>
              <w:t xml:space="preserve">Předpokládáme poskytování služeb bez rozšiřování i v roce 2024 (a dále). </w:t>
            </w:r>
          </w:p>
          <w:p w:rsidR="005D1830" w:rsidRPr="002C53A7" w:rsidRDefault="005D1830" w:rsidP="005D1830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2C53A7">
              <w:rPr>
                <w:rFonts w:eastAsia="Times New Roman" w:cs="Times New Roman"/>
                <w:sz w:val="18"/>
                <w:szCs w:val="18"/>
                <w:lang w:eastAsia="cs-CZ"/>
              </w:rPr>
              <w:t>Veškeré podklady již byly dodateční zaslány Bc. Horové.</w:t>
            </w:r>
          </w:p>
          <w:p w:rsidR="005D1830" w:rsidRPr="002C53A7" w:rsidRDefault="005D1830" w:rsidP="005D1830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2C53A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cs-CZ"/>
              </w:rPr>
              <w:t xml:space="preserve">Rozšíření druhů služeb nepředpokládáme. </w:t>
            </w:r>
          </w:p>
          <w:p w:rsidR="005D1830" w:rsidRPr="002C53A7" w:rsidRDefault="005D1830" w:rsidP="005D1830">
            <w:pPr>
              <w:spacing w:before="100" w:beforeAutospacing="1" w:after="100" w:afterAutospacing="1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cs-CZ"/>
              </w:rPr>
            </w:pPr>
            <w:r w:rsidRPr="002C53A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cs-CZ"/>
              </w:rPr>
              <w:t xml:space="preserve">Tímto žádáme zahrnout do Akčního plánu rozvoje sociálních služeb v Karlovarském kraji na rok 2023. Děkujeme. </w:t>
            </w:r>
          </w:p>
          <w:p w:rsidR="005D1830" w:rsidRPr="002C53A7" w:rsidRDefault="005D1830" w:rsidP="005D1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7" w:type="dxa"/>
          </w:tcPr>
          <w:p w:rsidR="005D1830" w:rsidRPr="002C53A7" w:rsidRDefault="005D1830" w:rsidP="005D1830">
            <w:pPr>
              <w:rPr>
                <w:rFonts w:cs="Times New Roman"/>
                <w:sz w:val="18"/>
                <w:szCs w:val="18"/>
              </w:rPr>
            </w:pPr>
            <w:r w:rsidRPr="002C53A7">
              <w:rPr>
                <w:rFonts w:cs="Times New Roman"/>
                <w:sz w:val="18"/>
                <w:szCs w:val="18"/>
              </w:rPr>
              <w:t>Jedná se o následující organizace a sociální služby:</w:t>
            </w:r>
          </w:p>
          <w:p w:rsidR="005D1830" w:rsidRPr="002C53A7" w:rsidRDefault="005D1830" w:rsidP="005D1830">
            <w:pPr>
              <w:pStyle w:val="Odstavecseseznamem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3A7">
              <w:rPr>
                <w:rFonts w:ascii="Times New Roman" w:hAnsi="Times New Roman"/>
                <w:sz w:val="18"/>
                <w:szCs w:val="18"/>
              </w:rPr>
              <w:t>Centrum pro dětský sluch Tamtam, o.p.s. (IČO 00499811), raná péče (ID 5002625)</w:t>
            </w:r>
          </w:p>
          <w:p w:rsidR="005D1830" w:rsidRPr="002C53A7" w:rsidRDefault="005D1830" w:rsidP="005D1830">
            <w:pPr>
              <w:pStyle w:val="Odstavecseseznamem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3A7">
              <w:rPr>
                <w:rFonts w:ascii="Times New Roman" w:hAnsi="Times New Roman"/>
                <w:sz w:val="18"/>
                <w:szCs w:val="18"/>
              </w:rPr>
              <w:t>Centrum pro dětský sluch Tamtam, o.p.s. (IČO 00499811), odborné sociální poradenství (ID 9280386)</w:t>
            </w:r>
          </w:p>
          <w:p w:rsidR="005D1830" w:rsidRPr="002C53A7" w:rsidRDefault="005D1830" w:rsidP="005D1830">
            <w:pPr>
              <w:pStyle w:val="Odstavecseseznamem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3A7">
              <w:rPr>
                <w:rFonts w:ascii="Times New Roman" w:hAnsi="Times New Roman"/>
                <w:sz w:val="18"/>
                <w:szCs w:val="18"/>
              </w:rPr>
              <w:t>Tyfloservis, o.p.s. (IČO 26200481), sociální rehabilitace (ID 1901942)</w:t>
            </w:r>
          </w:p>
          <w:p w:rsidR="005D1830" w:rsidRPr="002C53A7" w:rsidRDefault="005D1830" w:rsidP="005D1830">
            <w:pPr>
              <w:pStyle w:val="Odstavecseseznamem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3A7">
              <w:rPr>
                <w:rFonts w:ascii="Times New Roman" w:hAnsi="Times New Roman"/>
                <w:sz w:val="18"/>
                <w:szCs w:val="18"/>
              </w:rPr>
              <w:t>Sjednocená organizace nevidomých a slabozrakých ČR, zapsaný spolek (IČO 65399447), sociálně aktivizační služby pro seniory a osoby se zdravotním postižením (ID 2026800)</w:t>
            </w:r>
          </w:p>
          <w:p w:rsidR="005D1830" w:rsidRPr="002C53A7" w:rsidRDefault="005D1830" w:rsidP="005D1830">
            <w:pPr>
              <w:pStyle w:val="Odstavecseseznamem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3A7">
              <w:rPr>
                <w:rFonts w:ascii="Times New Roman" w:hAnsi="Times New Roman"/>
                <w:sz w:val="18"/>
                <w:szCs w:val="18"/>
              </w:rPr>
              <w:t>Národní ústav pro autismus, z.ú. (IČO 26623064), odborné sociální poradenství (ID 2284277)</w:t>
            </w:r>
          </w:p>
          <w:p w:rsidR="005D1830" w:rsidRPr="002C53A7" w:rsidRDefault="005D1830" w:rsidP="005D1830">
            <w:pPr>
              <w:pStyle w:val="Odstavecseseznamem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3A7">
              <w:rPr>
                <w:rFonts w:ascii="Times New Roman" w:hAnsi="Times New Roman"/>
                <w:sz w:val="18"/>
                <w:szCs w:val="18"/>
              </w:rPr>
              <w:t>Národní ústav pro autismus, z.ú. (IČO 26623064), domovy se zvláštním režimem (ID 3523407)</w:t>
            </w:r>
          </w:p>
          <w:p w:rsidR="005D1830" w:rsidRPr="002C53A7" w:rsidRDefault="005D1830" w:rsidP="005D1830">
            <w:pPr>
              <w:pStyle w:val="Odstavecseseznamem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3A7">
              <w:rPr>
                <w:rFonts w:ascii="Times New Roman" w:hAnsi="Times New Roman"/>
                <w:sz w:val="18"/>
                <w:szCs w:val="18"/>
              </w:rPr>
              <w:t>ROZKOŠ bez RIZIKA, z. s. (IČO 44990901), terénní programy (ID 4441304)</w:t>
            </w:r>
          </w:p>
          <w:p w:rsidR="005D1830" w:rsidRPr="002C53A7" w:rsidRDefault="005D1830" w:rsidP="005D1830">
            <w:pPr>
              <w:pStyle w:val="Odstavecseseznamem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3A7">
              <w:rPr>
                <w:rFonts w:ascii="Times New Roman" w:hAnsi="Times New Roman"/>
                <w:sz w:val="18"/>
                <w:szCs w:val="18"/>
              </w:rPr>
              <w:t>Anděl strážný, z.ú. (IČO 02771527), tísňová péče (ID 8384795).</w:t>
            </w:r>
          </w:p>
          <w:p w:rsidR="005D1830" w:rsidRPr="002C53A7" w:rsidRDefault="005D1830" w:rsidP="005D1830">
            <w:pPr>
              <w:pStyle w:val="Odstavecseseznamem"/>
              <w:numPr>
                <w:ilvl w:val="0"/>
                <w:numId w:val="1"/>
              </w:numPr>
              <w:spacing w:before="0" w:beforeAutospacing="0"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3A7">
              <w:rPr>
                <w:rFonts w:ascii="Times New Roman" w:hAnsi="Times New Roman"/>
                <w:sz w:val="18"/>
                <w:szCs w:val="18"/>
              </w:rPr>
              <w:t>Svaz neslyšících a nedoslýchavých osob v České republice, z. s. (IČO 00676535), tlumočnické služby (ID 7422908)</w:t>
            </w:r>
          </w:p>
          <w:p w:rsidR="005D1830" w:rsidRPr="002C53A7" w:rsidRDefault="005D1830" w:rsidP="005D1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 w:rsidR="0027003B" w:rsidRPr="002C53A7" w:rsidRDefault="0027003B" w:rsidP="002C53A7">
            <w:pPr>
              <w:pStyle w:val="Odstavecseseznamem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714" w:hanging="35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C53A7">
              <w:rPr>
                <w:rFonts w:ascii="Times New Roman" w:hAnsi="Times New Roman"/>
                <w:sz w:val="18"/>
                <w:szCs w:val="18"/>
              </w:rPr>
              <w:t xml:space="preserve">Připomínka </w:t>
            </w:r>
            <w:r w:rsidR="00CB4549" w:rsidRPr="002C53A7">
              <w:rPr>
                <w:rFonts w:ascii="Times New Roman" w:hAnsi="Times New Roman"/>
                <w:sz w:val="18"/>
                <w:szCs w:val="18"/>
              </w:rPr>
              <w:t xml:space="preserve">byla </w:t>
            </w:r>
            <w:r w:rsidRPr="002C53A7">
              <w:rPr>
                <w:rFonts w:ascii="Times New Roman" w:hAnsi="Times New Roman"/>
                <w:sz w:val="18"/>
                <w:szCs w:val="18"/>
              </w:rPr>
              <w:t>akceptována, organizace: Svaz neslyšících a nedoslýchavých osob v České republice, z. s. (IČO 00676535), tlumočnické služby (ID 7422908) byla zařazena do kapitoly 4.2.4 AP 2024</w:t>
            </w:r>
          </w:p>
          <w:p w:rsidR="005D1830" w:rsidRPr="002C53A7" w:rsidRDefault="005D1830" w:rsidP="0027003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D1830" w:rsidRPr="008D7AB8" w:rsidTr="00B73BB7">
        <w:trPr>
          <w:trHeight w:val="1134"/>
        </w:trPr>
        <w:tc>
          <w:tcPr>
            <w:tcW w:w="3507" w:type="dxa"/>
          </w:tcPr>
          <w:p w:rsidR="005D1830" w:rsidRPr="002C53A7" w:rsidRDefault="005D1830" w:rsidP="005D1830">
            <w:pPr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2C53A7">
              <w:rPr>
                <w:rFonts w:cs="Times New Roman"/>
                <w:b/>
                <w:sz w:val="18"/>
                <w:szCs w:val="18"/>
                <w:u w:val="single"/>
              </w:rPr>
              <w:lastRenderedPageBreak/>
              <w:t>Sociální služby s vysokou prioritou</w:t>
            </w:r>
          </w:p>
          <w:p w:rsidR="005D1830" w:rsidRPr="002C53A7" w:rsidRDefault="005D1830" w:rsidP="005D1830">
            <w:pPr>
              <w:pStyle w:val="Odstavecseseznamem"/>
              <w:numPr>
                <w:ilvl w:val="0"/>
                <w:numId w:val="2"/>
              </w:numPr>
              <w:spacing w:before="0" w:beforeAutospacing="0"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3A7">
              <w:rPr>
                <w:rFonts w:ascii="Times New Roman" w:hAnsi="Times New Roman"/>
                <w:b/>
                <w:sz w:val="18"/>
                <w:szCs w:val="18"/>
              </w:rPr>
              <w:t>terénní a ambulantní služby sociální péče a sociální prevence umožňující setrvání uživatele v jeho přirozeném prostředí</w:t>
            </w:r>
            <w:r w:rsidRPr="002C53A7">
              <w:rPr>
                <w:rFonts w:ascii="Times New Roman" w:hAnsi="Times New Roman"/>
                <w:sz w:val="18"/>
                <w:szCs w:val="18"/>
              </w:rPr>
              <w:t>: pečovatelská služba, osobní asistence, tísňová péče, podpora samostatného bydlení, denní stacionáře, centra denních služeb, odlehčovací služby, sociálně terapeutické dílny, sociální rehabilitace (kromě cílové skupiny osob ohrožených chudobou, dluhy a ztrátou bydlení a osob bez přístřeší);</w:t>
            </w:r>
          </w:p>
          <w:p w:rsidR="005D1830" w:rsidRPr="002C53A7" w:rsidRDefault="005D1830" w:rsidP="005D1830">
            <w:pPr>
              <w:rPr>
                <w:rFonts w:cs="Times New Roman"/>
                <w:sz w:val="18"/>
                <w:szCs w:val="18"/>
              </w:rPr>
            </w:pPr>
            <w:r w:rsidRPr="002C53A7">
              <w:rPr>
                <w:rFonts w:cs="Times New Roman"/>
                <w:sz w:val="18"/>
                <w:szCs w:val="18"/>
              </w:rPr>
              <w:t>strana 30</w:t>
            </w:r>
          </w:p>
          <w:p w:rsidR="005D1830" w:rsidRPr="002C53A7" w:rsidRDefault="005D1830" w:rsidP="002A31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7" w:type="dxa"/>
          </w:tcPr>
          <w:p w:rsidR="002A31AB" w:rsidRPr="002C53A7" w:rsidRDefault="002A31AB" w:rsidP="002A31AB">
            <w:pPr>
              <w:rPr>
                <w:rFonts w:cs="Times New Roman"/>
                <w:sz w:val="18"/>
                <w:szCs w:val="18"/>
              </w:rPr>
            </w:pPr>
            <w:r w:rsidRPr="002C53A7">
              <w:rPr>
                <w:rFonts w:cs="Times New Roman"/>
                <w:sz w:val="18"/>
                <w:szCs w:val="18"/>
              </w:rPr>
              <w:t xml:space="preserve">Dolmen zajišťuje klientům </w:t>
            </w:r>
            <w:proofErr w:type="spellStart"/>
            <w:r w:rsidRPr="002C53A7">
              <w:rPr>
                <w:rFonts w:cs="Times New Roman"/>
                <w:sz w:val="18"/>
                <w:szCs w:val="18"/>
              </w:rPr>
              <w:t>chb</w:t>
            </w:r>
            <w:proofErr w:type="spellEnd"/>
            <w:r w:rsidRPr="002C53A7">
              <w:rPr>
                <w:rFonts w:cs="Times New Roman"/>
                <w:sz w:val="18"/>
                <w:szCs w:val="18"/>
              </w:rPr>
              <w:t xml:space="preserve"> formou individuálního bydlení v běžných bytech v </w:t>
            </w:r>
            <w:proofErr w:type="spellStart"/>
            <w:r w:rsidRPr="002C53A7">
              <w:rPr>
                <w:rFonts w:cs="Times New Roman"/>
                <w:sz w:val="18"/>
                <w:szCs w:val="18"/>
              </w:rPr>
              <w:t>max.dvoučlenných</w:t>
            </w:r>
            <w:proofErr w:type="spellEnd"/>
            <w:r w:rsidRPr="002C53A7">
              <w:rPr>
                <w:rFonts w:cs="Times New Roman"/>
                <w:sz w:val="18"/>
                <w:szCs w:val="18"/>
              </w:rPr>
              <w:t xml:space="preserve"> domácnostech. Takto poskytovaná pobytová služba má terénní charakter a též umožňuje klientům žít ve svém prostředí, ve své domácnosti, v běžné komunitě běžným způsobem života s přiměřenou podporou.</w:t>
            </w:r>
          </w:p>
          <w:p w:rsidR="002A31AB" w:rsidRPr="002C53A7" w:rsidRDefault="002A31AB" w:rsidP="002A31AB">
            <w:pPr>
              <w:rPr>
                <w:rFonts w:cs="Times New Roman"/>
                <w:sz w:val="18"/>
                <w:szCs w:val="18"/>
              </w:rPr>
            </w:pPr>
            <w:r w:rsidRPr="002C53A7">
              <w:rPr>
                <w:rFonts w:cs="Times New Roman"/>
                <w:sz w:val="18"/>
                <w:szCs w:val="18"/>
              </w:rPr>
              <w:t>Myslíme si, že patří stejně jako podpora samostatného bydlení do této kategorie.</w:t>
            </w:r>
          </w:p>
          <w:p w:rsidR="005D1830" w:rsidRPr="002C53A7" w:rsidRDefault="002A31AB" w:rsidP="002A31AB">
            <w:pPr>
              <w:rPr>
                <w:rFonts w:cs="Times New Roman"/>
                <w:sz w:val="18"/>
                <w:szCs w:val="18"/>
              </w:rPr>
            </w:pPr>
            <w:r w:rsidRPr="002C53A7">
              <w:rPr>
                <w:rFonts w:cs="Times New Roman"/>
                <w:sz w:val="18"/>
                <w:szCs w:val="18"/>
              </w:rPr>
              <w:t>CHB poskytované Dolmenem nemá žádné ústavní charakteristiky, tak jako je tomu u CHB v domech s více chráněnými byty.</w:t>
            </w:r>
          </w:p>
        </w:tc>
        <w:tc>
          <w:tcPr>
            <w:tcW w:w="3507" w:type="dxa"/>
          </w:tcPr>
          <w:p w:rsidR="002A31AB" w:rsidRPr="001315E0" w:rsidRDefault="002A31AB" w:rsidP="002A31AB">
            <w:pPr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1315E0">
              <w:rPr>
                <w:rFonts w:cs="Times New Roman"/>
                <w:b/>
                <w:sz w:val="18"/>
                <w:szCs w:val="18"/>
                <w:u w:val="single"/>
              </w:rPr>
              <w:t>Sociální služby s vysokou prioritou</w:t>
            </w:r>
          </w:p>
          <w:p w:rsidR="002A31AB" w:rsidRPr="001315E0" w:rsidRDefault="002A31AB" w:rsidP="002A31AB">
            <w:pPr>
              <w:pStyle w:val="Odstavecseseznamem"/>
              <w:numPr>
                <w:ilvl w:val="0"/>
                <w:numId w:val="2"/>
              </w:numPr>
              <w:spacing w:before="0" w:beforeAutospacing="0" w:after="0" w:afterAutospacing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15E0">
              <w:rPr>
                <w:rFonts w:ascii="Times New Roman" w:hAnsi="Times New Roman"/>
                <w:b/>
                <w:sz w:val="18"/>
                <w:szCs w:val="18"/>
              </w:rPr>
              <w:t>terénní a ambulantní služby sociální péče a sociální prevence umožňující setrvání uživatele v jeho přirozeném prostředí</w:t>
            </w:r>
            <w:r w:rsidRPr="001315E0">
              <w:rPr>
                <w:rFonts w:ascii="Times New Roman" w:hAnsi="Times New Roman"/>
                <w:sz w:val="18"/>
                <w:szCs w:val="18"/>
              </w:rPr>
              <w:t>: pečovatelská služba, osobní asistence, tísňová péče, podpora samostatného bydlení, denní stacionáře, centra denních služeb, odlehčovací služby, sociálně terapeutické dílny, sociální rehabilitace (kromě cílové skupiny osob ohrožených chudobou, dluhy a ztrátou bydlení a osob bez přístřeší);</w:t>
            </w:r>
          </w:p>
          <w:p w:rsidR="001315E0" w:rsidRDefault="001315E0" w:rsidP="002A31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      </w:t>
            </w:r>
            <w:r w:rsidR="002A31AB" w:rsidRPr="001315E0">
              <w:rPr>
                <w:rFonts w:cs="Times New Roman"/>
                <w:sz w:val="18"/>
                <w:szCs w:val="18"/>
              </w:rPr>
              <w:t xml:space="preserve">chráněné bydlení poskytované </w:t>
            </w:r>
            <w:r>
              <w:rPr>
                <w:rFonts w:cs="Times New Roman"/>
                <w:sz w:val="18"/>
                <w:szCs w:val="18"/>
              </w:rPr>
              <w:t xml:space="preserve">     </w:t>
            </w:r>
          </w:p>
          <w:p w:rsidR="001315E0" w:rsidRDefault="001315E0" w:rsidP="002A31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      </w:t>
            </w:r>
            <w:r w:rsidR="002A31AB" w:rsidRPr="001315E0">
              <w:rPr>
                <w:rFonts w:cs="Times New Roman"/>
                <w:sz w:val="18"/>
                <w:szCs w:val="18"/>
              </w:rPr>
              <w:t xml:space="preserve">v běžné zástavbě, v samostatných </w:t>
            </w:r>
            <w:r>
              <w:rPr>
                <w:rFonts w:cs="Times New Roman"/>
                <w:sz w:val="18"/>
                <w:szCs w:val="18"/>
              </w:rPr>
              <w:t xml:space="preserve">   </w:t>
            </w:r>
          </w:p>
          <w:p w:rsidR="001315E0" w:rsidRDefault="001315E0" w:rsidP="002A31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      </w:t>
            </w:r>
            <w:r w:rsidR="002A31AB" w:rsidRPr="001315E0">
              <w:rPr>
                <w:rFonts w:cs="Times New Roman"/>
                <w:sz w:val="18"/>
                <w:szCs w:val="18"/>
              </w:rPr>
              <w:t xml:space="preserve">bytech, </w:t>
            </w:r>
            <w:proofErr w:type="spellStart"/>
            <w:r w:rsidR="002A31AB" w:rsidRPr="001315E0">
              <w:rPr>
                <w:rFonts w:cs="Times New Roman"/>
                <w:sz w:val="18"/>
                <w:szCs w:val="18"/>
              </w:rPr>
              <w:t>resp.domácnostech</w:t>
            </w:r>
            <w:proofErr w:type="spellEnd"/>
            <w:r w:rsidR="002A31AB" w:rsidRPr="001315E0">
              <w:rPr>
                <w:rFonts w:cs="Times New Roman"/>
                <w:sz w:val="18"/>
                <w:szCs w:val="18"/>
              </w:rPr>
              <w:t xml:space="preserve">  pro 1-2 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5D1830" w:rsidRPr="001315E0" w:rsidRDefault="001315E0" w:rsidP="002A31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      </w:t>
            </w:r>
            <w:r w:rsidR="002A31AB" w:rsidRPr="001315E0">
              <w:rPr>
                <w:rFonts w:cs="Times New Roman"/>
                <w:sz w:val="18"/>
                <w:szCs w:val="18"/>
              </w:rPr>
              <w:t>klienty</w:t>
            </w:r>
          </w:p>
        </w:tc>
        <w:tc>
          <w:tcPr>
            <w:tcW w:w="3508" w:type="dxa"/>
            <w:vAlign w:val="center"/>
          </w:tcPr>
          <w:p w:rsidR="005D1830" w:rsidRPr="002C53A7" w:rsidRDefault="0027003B" w:rsidP="002C53A7">
            <w:pPr>
              <w:pStyle w:val="Odstavecseseznamem"/>
              <w:numPr>
                <w:ilvl w:val="0"/>
                <w:numId w:val="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C53A7">
              <w:rPr>
                <w:rFonts w:ascii="Times New Roman" w:hAnsi="Times New Roman"/>
                <w:sz w:val="18"/>
                <w:szCs w:val="18"/>
              </w:rPr>
              <w:t>Připomínka nebyla akceptována, všechny pobytové služby jsou zařazeny mezi služby se střední prioritou.</w:t>
            </w:r>
          </w:p>
          <w:p w:rsidR="0027003B" w:rsidRPr="002C53A7" w:rsidRDefault="0027003B" w:rsidP="005D183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D1830" w:rsidRPr="008D7AB8" w:rsidTr="00C23C9A">
        <w:trPr>
          <w:trHeight w:val="1134"/>
        </w:trPr>
        <w:tc>
          <w:tcPr>
            <w:tcW w:w="3507" w:type="dxa"/>
            <w:vAlign w:val="center"/>
          </w:tcPr>
          <w:p w:rsidR="002A31AB" w:rsidRPr="002C53A7" w:rsidRDefault="002A31AB" w:rsidP="002A31AB">
            <w:pPr>
              <w:pStyle w:val="Nadpis2"/>
              <w:rPr>
                <w:rFonts w:ascii="Times New Roman" w:hAnsi="Times New Roman"/>
                <w:sz w:val="18"/>
                <w:szCs w:val="18"/>
                <w:lang w:val="cs-CZ"/>
              </w:rPr>
            </w:pPr>
            <w:r w:rsidRPr="002C53A7">
              <w:rPr>
                <w:rFonts w:ascii="Times New Roman" w:hAnsi="Times New Roman"/>
                <w:sz w:val="18"/>
                <w:szCs w:val="18"/>
              </w:rPr>
              <w:t>Referenční hodnoty pro rok 20</w:t>
            </w:r>
            <w:r w:rsidRPr="002C53A7">
              <w:rPr>
                <w:rFonts w:ascii="Times New Roman" w:hAnsi="Times New Roman"/>
                <w:sz w:val="18"/>
                <w:szCs w:val="18"/>
                <w:lang w:val="cs-CZ"/>
              </w:rPr>
              <w:t>24</w:t>
            </w:r>
          </w:p>
          <w:p w:rsidR="002A31AB" w:rsidRPr="002C53A7" w:rsidRDefault="002A31AB" w:rsidP="002A31AB">
            <w:pPr>
              <w:rPr>
                <w:rFonts w:cs="Times New Roman"/>
                <w:sz w:val="18"/>
                <w:szCs w:val="18"/>
              </w:rPr>
            </w:pPr>
            <w:r w:rsidRPr="002C53A7">
              <w:rPr>
                <w:rFonts w:cs="Times New Roman"/>
                <w:sz w:val="18"/>
                <w:szCs w:val="18"/>
              </w:rPr>
              <w:t xml:space="preserve">Chráněné bydlení, lůžko/den </w:t>
            </w:r>
          </w:p>
          <w:p w:rsidR="002A31AB" w:rsidRPr="002C53A7" w:rsidRDefault="002A31AB" w:rsidP="002A31AB">
            <w:pPr>
              <w:rPr>
                <w:rFonts w:cs="Times New Roman"/>
                <w:sz w:val="18"/>
                <w:szCs w:val="18"/>
              </w:rPr>
            </w:pPr>
            <w:r w:rsidRPr="002C53A7">
              <w:rPr>
                <w:rFonts w:cs="Times New Roman"/>
                <w:sz w:val="18"/>
                <w:szCs w:val="18"/>
              </w:rPr>
              <w:t>1370 Kč</w:t>
            </w:r>
          </w:p>
          <w:p w:rsidR="002A31AB" w:rsidRPr="002C53A7" w:rsidRDefault="002A31AB" w:rsidP="002A31AB">
            <w:pPr>
              <w:rPr>
                <w:rFonts w:cs="Times New Roman"/>
                <w:sz w:val="18"/>
                <w:szCs w:val="18"/>
              </w:rPr>
            </w:pPr>
          </w:p>
          <w:p w:rsidR="002A31AB" w:rsidRPr="002C53A7" w:rsidRDefault="002A31AB" w:rsidP="002A31AB">
            <w:pPr>
              <w:rPr>
                <w:rFonts w:cs="Times New Roman"/>
                <w:sz w:val="18"/>
                <w:szCs w:val="18"/>
              </w:rPr>
            </w:pPr>
            <w:r w:rsidRPr="002C53A7">
              <w:rPr>
                <w:rFonts w:cs="Times New Roman"/>
                <w:sz w:val="18"/>
                <w:szCs w:val="18"/>
              </w:rPr>
              <w:t>Strana 58</w:t>
            </w:r>
          </w:p>
          <w:p w:rsidR="005D1830" w:rsidRPr="002C53A7" w:rsidRDefault="005D1830" w:rsidP="005D1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7" w:type="dxa"/>
            <w:vAlign w:val="center"/>
          </w:tcPr>
          <w:p w:rsidR="005D1830" w:rsidRPr="002C53A7" w:rsidRDefault="002A31AB" w:rsidP="005D1830">
            <w:pPr>
              <w:rPr>
                <w:rFonts w:cs="Times New Roman"/>
                <w:sz w:val="18"/>
                <w:szCs w:val="18"/>
              </w:rPr>
            </w:pPr>
            <w:r w:rsidRPr="002C53A7">
              <w:rPr>
                <w:rFonts w:cs="Times New Roman"/>
                <w:sz w:val="18"/>
                <w:szCs w:val="18"/>
              </w:rPr>
              <w:t>Lůžko/den je v případě individuálního CHB s jednočlennou  až dvojčlennou domácností stanoveno velmi nízko. Obzvlášť ve srovnání s ostatními pobytovými službami.</w:t>
            </w:r>
          </w:p>
          <w:p w:rsidR="005D1830" w:rsidRPr="002C53A7" w:rsidRDefault="005D1830" w:rsidP="005D1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7" w:type="dxa"/>
            <w:vAlign w:val="center"/>
          </w:tcPr>
          <w:p w:rsidR="002A31AB" w:rsidRPr="001315E0" w:rsidRDefault="002A31AB" w:rsidP="002A31AB">
            <w:pPr>
              <w:rPr>
                <w:rFonts w:cs="Times New Roman"/>
                <w:sz w:val="18"/>
                <w:szCs w:val="18"/>
              </w:rPr>
            </w:pPr>
            <w:r w:rsidRPr="001315E0">
              <w:rPr>
                <w:rFonts w:cs="Times New Roman"/>
                <w:sz w:val="18"/>
                <w:szCs w:val="18"/>
              </w:rPr>
              <w:t xml:space="preserve">Chráněné bydlení, lůžko/den </w:t>
            </w:r>
          </w:p>
          <w:p w:rsidR="002A31AB" w:rsidRPr="001315E0" w:rsidRDefault="002A31AB" w:rsidP="002A31AB">
            <w:pPr>
              <w:rPr>
                <w:rFonts w:cs="Times New Roman"/>
                <w:sz w:val="18"/>
                <w:szCs w:val="18"/>
              </w:rPr>
            </w:pPr>
            <w:r w:rsidRPr="001315E0">
              <w:rPr>
                <w:rFonts w:cs="Times New Roman"/>
                <w:sz w:val="18"/>
                <w:szCs w:val="18"/>
              </w:rPr>
              <w:t>1570 Kč</w:t>
            </w:r>
          </w:p>
          <w:p w:rsidR="005D1830" w:rsidRPr="001315E0" w:rsidRDefault="005D1830" w:rsidP="005D1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 w:rsidR="005D1830" w:rsidRPr="002C53A7" w:rsidRDefault="0027003B" w:rsidP="002C53A7">
            <w:pPr>
              <w:pStyle w:val="Odstavecseseznamem"/>
              <w:numPr>
                <w:ilvl w:val="0"/>
                <w:numId w:val="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C53A7">
              <w:rPr>
                <w:rFonts w:ascii="Times New Roman" w:hAnsi="Times New Roman"/>
                <w:sz w:val="18"/>
                <w:szCs w:val="18"/>
              </w:rPr>
              <w:t>Připomínka byla akceptována.</w:t>
            </w:r>
            <w:r w:rsidR="00CB4549" w:rsidRPr="002C53A7">
              <w:rPr>
                <w:rFonts w:ascii="Times New Roman" w:hAnsi="Times New Roman"/>
                <w:sz w:val="18"/>
                <w:szCs w:val="18"/>
              </w:rPr>
              <w:t xml:space="preserve"> Referenční hodnota u služby chráněné bydlení byla navýšena na 1.570 Kč.</w:t>
            </w:r>
          </w:p>
        </w:tc>
      </w:tr>
      <w:tr w:rsidR="005D1830" w:rsidRPr="008D7AB8" w:rsidTr="00C23C9A">
        <w:trPr>
          <w:trHeight w:val="1134"/>
        </w:trPr>
        <w:tc>
          <w:tcPr>
            <w:tcW w:w="3507" w:type="dxa"/>
            <w:vAlign w:val="center"/>
          </w:tcPr>
          <w:p w:rsidR="005D1830" w:rsidRPr="002C53A7" w:rsidRDefault="002A31AB" w:rsidP="005D1830">
            <w:pPr>
              <w:rPr>
                <w:rFonts w:cs="Times New Roman"/>
                <w:sz w:val="18"/>
                <w:szCs w:val="18"/>
              </w:rPr>
            </w:pPr>
            <w:r w:rsidRPr="002C53A7">
              <w:rPr>
                <w:rFonts w:cs="Times New Roman"/>
                <w:sz w:val="18"/>
                <w:szCs w:val="18"/>
              </w:rPr>
              <w:t>Žádáme o navýšení úvazku u tlumočnické služby</w:t>
            </w:r>
          </w:p>
        </w:tc>
        <w:tc>
          <w:tcPr>
            <w:tcW w:w="3507" w:type="dxa"/>
            <w:vAlign w:val="center"/>
          </w:tcPr>
          <w:p w:rsidR="005D1830" w:rsidRPr="002C53A7" w:rsidRDefault="002A31AB" w:rsidP="005D1830">
            <w:pPr>
              <w:rPr>
                <w:rFonts w:cs="Times New Roman"/>
                <w:sz w:val="18"/>
                <w:szCs w:val="18"/>
              </w:rPr>
            </w:pPr>
            <w:r w:rsidRPr="002C53A7">
              <w:rPr>
                <w:rFonts w:cs="Times New Roman"/>
                <w:sz w:val="18"/>
                <w:szCs w:val="18"/>
              </w:rPr>
              <w:t>Kromě tlumočení do/z znakového jazyka které již zajišťujeme v rámci druhu služby tlumočnické služby potřebujeme s klienty řešit řadu běžných záležitostí osobních a též i pomoci jim při uplatňování práv a oprávněných zájmů.</w:t>
            </w:r>
          </w:p>
        </w:tc>
        <w:tc>
          <w:tcPr>
            <w:tcW w:w="3507" w:type="dxa"/>
            <w:vAlign w:val="center"/>
          </w:tcPr>
          <w:p w:rsidR="002A31AB" w:rsidRPr="002C53A7" w:rsidRDefault="002A31AB" w:rsidP="002A31AB">
            <w:pPr>
              <w:rPr>
                <w:rFonts w:cs="Times New Roman"/>
                <w:sz w:val="18"/>
                <w:szCs w:val="18"/>
              </w:rPr>
            </w:pPr>
            <w:r w:rsidRPr="002C53A7">
              <w:rPr>
                <w:rFonts w:cs="Times New Roman"/>
                <w:sz w:val="18"/>
                <w:szCs w:val="18"/>
              </w:rPr>
              <w:t>Str. 56</w:t>
            </w:r>
          </w:p>
          <w:p w:rsidR="002A31AB" w:rsidRPr="002C53A7" w:rsidRDefault="002A31AB" w:rsidP="002A31AB">
            <w:pPr>
              <w:rPr>
                <w:rFonts w:cs="Times New Roman"/>
                <w:sz w:val="18"/>
                <w:szCs w:val="18"/>
              </w:rPr>
            </w:pPr>
          </w:p>
          <w:p w:rsidR="002A31AB" w:rsidRPr="002C53A7" w:rsidRDefault="002A31AB" w:rsidP="002A31AB">
            <w:pPr>
              <w:rPr>
                <w:rFonts w:cs="Times New Roman"/>
                <w:sz w:val="18"/>
                <w:szCs w:val="18"/>
              </w:rPr>
            </w:pPr>
            <w:r w:rsidRPr="002C53A7">
              <w:rPr>
                <w:rFonts w:cs="Times New Roman"/>
                <w:sz w:val="18"/>
                <w:szCs w:val="18"/>
              </w:rPr>
              <w:t xml:space="preserve">Karlovarský kraj: 0,95 úvazků PPP, 30 uživatelů </w:t>
            </w:r>
          </w:p>
          <w:p w:rsidR="002A31AB" w:rsidRPr="002C53A7" w:rsidRDefault="002A31AB" w:rsidP="002A31AB">
            <w:pPr>
              <w:rPr>
                <w:rFonts w:cs="Times New Roman"/>
                <w:sz w:val="18"/>
                <w:szCs w:val="18"/>
              </w:rPr>
            </w:pPr>
          </w:p>
          <w:p w:rsidR="002A31AB" w:rsidRPr="002C53A7" w:rsidRDefault="002A31AB" w:rsidP="002A31AB">
            <w:pPr>
              <w:rPr>
                <w:rFonts w:cs="Times New Roman"/>
                <w:sz w:val="18"/>
                <w:szCs w:val="18"/>
              </w:rPr>
            </w:pPr>
            <w:r w:rsidRPr="002C53A7">
              <w:rPr>
                <w:rFonts w:cs="Times New Roman"/>
                <w:sz w:val="18"/>
                <w:szCs w:val="18"/>
              </w:rPr>
              <w:t>na</w:t>
            </w:r>
          </w:p>
          <w:p w:rsidR="002A31AB" w:rsidRPr="002C53A7" w:rsidRDefault="002A31AB" w:rsidP="002A31AB">
            <w:pPr>
              <w:rPr>
                <w:rFonts w:cs="Times New Roman"/>
                <w:sz w:val="18"/>
                <w:szCs w:val="18"/>
              </w:rPr>
            </w:pPr>
          </w:p>
          <w:p w:rsidR="002A31AB" w:rsidRPr="002C53A7" w:rsidRDefault="002A31AB" w:rsidP="002A31AB">
            <w:pPr>
              <w:rPr>
                <w:rFonts w:cs="Times New Roman"/>
                <w:sz w:val="18"/>
                <w:szCs w:val="18"/>
              </w:rPr>
            </w:pPr>
            <w:r w:rsidRPr="002C53A7">
              <w:rPr>
                <w:rFonts w:cs="Times New Roman"/>
                <w:sz w:val="18"/>
                <w:szCs w:val="18"/>
              </w:rPr>
              <w:t xml:space="preserve">Karlovarský kraj: 2,05 úvazků PPP, 45 uživatelů </w:t>
            </w:r>
          </w:p>
          <w:p w:rsidR="005D1830" w:rsidRPr="002C53A7" w:rsidRDefault="005D1830" w:rsidP="005D183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08" w:type="dxa"/>
            <w:vAlign w:val="center"/>
          </w:tcPr>
          <w:p w:rsidR="005D1830" w:rsidRPr="002C53A7" w:rsidRDefault="00CB4549" w:rsidP="002C53A7">
            <w:pPr>
              <w:pStyle w:val="Odstavecseseznamem"/>
              <w:numPr>
                <w:ilvl w:val="0"/>
                <w:numId w:val="2"/>
              </w:numPr>
              <w:spacing w:line="240" w:lineRule="auto"/>
              <w:ind w:left="714" w:hanging="35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C53A7">
              <w:rPr>
                <w:rFonts w:ascii="Times New Roman" w:hAnsi="Times New Roman"/>
                <w:sz w:val="18"/>
                <w:szCs w:val="18"/>
              </w:rPr>
              <w:t>Připomínka byla akceptována. U organizace Česká unie neslyšících, z.ú. došlo k navýšení úvazku u tlumočnických služeb na celkem 2,05 úvazku pracovníků v přímé péči a 45 uživatelů.</w:t>
            </w:r>
          </w:p>
        </w:tc>
      </w:tr>
    </w:tbl>
    <w:p w:rsidR="008D7AB8" w:rsidRPr="008D7AB8" w:rsidRDefault="008D7AB8" w:rsidP="008D7AB8"/>
    <w:sectPr w:rsidR="008D7AB8" w:rsidRPr="008D7AB8" w:rsidSect="00C23C9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B58" w:rsidRDefault="00373B58" w:rsidP="00373B58">
      <w:r>
        <w:separator/>
      </w:r>
    </w:p>
  </w:endnote>
  <w:endnote w:type="continuationSeparator" w:id="0">
    <w:p w:rsidR="00373B58" w:rsidRDefault="00373B58" w:rsidP="0037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B58" w:rsidRDefault="00373B58" w:rsidP="00373B58">
      <w:r>
        <w:separator/>
      </w:r>
    </w:p>
  </w:footnote>
  <w:footnote w:type="continuationSeparator" w:id="0">
    <w:p w:rsidR="00373B58" w:rsidRDefault="00373B58" w:rsidP="00373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1A12"/>
    <w:multiLevelType w:val="hybridMultilevel"/>
    <w:tmpl w:val="BDF29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60F0D"/>
    <w:multiLevelType w:val="hybridMultilevel"/>
    <w:tmpl w:val="33943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53"/>
    <w:rsid w:val="00030E44"/>
    <w:rsid w:val="00065823"/>
    <w:rsid w:val="001315E0"/>
    <w:rsid w:val="001F4710"/>
    <w:rsid w:val="00236A3B"/>
    <w:rsid w:val="00244304"/>
    <w:rsid w:val="002556A1"/>
    <w:rsid w:val="0026613B"/>
    <w:rsid w:val="0027003B"/>
    <w:rsid w:val="002A31AB"/>
    <w:rsid w:val="002C53A7"/>
    <w:rsid w:val="002D30F6"/>
    <w:rsid w:val="00373B58"/>
    <w:rsid w:val="003A3AFA"/>
    <w:rsid w:val="004220F5"/>
    <w:rsid w:val="004506CA"/>
    <w:rsid w:val="00462C7A"/>
    <w:rsid w:val="004E3B61"/>
    <w:rsid w:val="0053402F"/>
    <w:rsid w:val="00592B1D"/>
    <w:rsid w:val="005D1830"/>
    <w:rsid w:val="00647343"/>
    <w:rsid w:val="006C77EF"/>
    <w:rsid w:val="00725FD5"/>
    <w:rsid w:val="00731C5F"/>
    <w:rsid w:val="0073248E"/>
    <w:rsid w:val="00790DC6"/>
    <w:rsid w:val="008B7998"/>
    <w:rsid w:val="008D7AB8"/>
    <w:rsid w:val="009F7B54"/>
    <w:rsid w:val="00A5448C"/>
    <w:rsid w:val="00AB3A60"/>
    <w:rsid w:val="00BD14E1"/>
    <w:rsid w:val="00C23C9A"/>
    <w:rsid w:val="00C60F04"/>
    <w:rsid w:val="00C96324"/>
    <w:rsid w:val="00CB4549"/>
    <w:rsid w:val="00D44553"/>
    <w:rsid w:val="00D8053D"/>
    <w:rsid w:val="00D91EB0"/>
    <w:rsid w:val="00DC0937"/>
    <w:rsid w:val="00F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DAF08-105B-4E6A-982E-05843A7E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D1830"/>
    <w:pPr>
      <w:keepNext/>
      <w:spacing w:before="240" w:after="60"/>
      <w:jc w:val="both"/>
      <w:outlineLvl w:val="1"/>
    </w:pPr>
    <w:rPr>
      <w:rFonts w:ascii="Palatino Linotype" w:eastAsia="Times New Roman" w:hAnsi="Palatino Linotype" w:cs="Times New Roman"/>
      <w:smallCaps/>
      <w:color w:val="0F243E"/>
      <w:sz w:val="28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D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3B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3B5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73B5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D1830"/>
    <w:pPr>
      <w:spacing w:before="100" w:beforeAutospacing="1" w:after="100" w:afterAutospacing="1" w:line="288" w:lineRule="auto"/>
      <w:ind w:left="720"/>
      <w:contextualSpacing/>
      <w:jc w:val="both"/>
    </w:pPr>
    <w:rPr>
      <w:rFonts w:ascii="Trebuchet MS" w:eastAsia="Times New Roman" w:hAnsi="Trebuchet MS" w:cs="Times New Roman"/>
      <w:sz w:val="20"/>
      <w:szCs w:val="24"/>
    </w:rPr>
  </w:style>
  <w:style w:type="character" w:customStyle="1" w:styleId="Nadpis2Char">
    <w:name w:val="Nadpis 2 Char"/>
    <w:basedOn w:val="Standardnpsmoodstavce"/>
    <w:link w:val="Nadpis2"/>
    <w:rsid w:val="005D1830"/>
    <w:rPr>
      <w:rFonts w:ascii="Palatino Linotype" w:eastAsia="Times New Roman" w:hAnsi="Palatino Linotype" w:cs="Times New Roman"/>
      <w:smallCaps/>
      <w:color w:val="0F243E"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830256BEAA14BB71BA5FCA57CB2A3" ma:contentTypeVersion="1" ma:contentTypeDescription="Vytvoří nový dokument" ma:contentTypeScope="" ma:versionID="652517be08967705a6cbc5a23016ad8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3a19b48f20e11361464cfb85f2be6ce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0B82A-BFDD-4644-8767-10F12978B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D7AF9-0EF7-429A-A2A7-5D28E5A52C16}">
  <ds:schemaRefs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EA9A3A-4B93-4049-B0BF-8D7CC9A14E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99C7F3-4100-4B9A-B239-84370206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4807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Pilařová Jana</dc:creator>
  <cp:keywords/>
  <dc:description/>
  <cp:lastModifiedBy>Pilařová Jana</cp:lastModifiedBy>
  <cp:revision>2</cp:revision>
  <dcterms:created xsi:type="dcterms:W3CDTF">2023-06-21T05:46:00Z</dcterms:created>
  <dcterms:modified xsi:type="dcterms:W3CDTF">2023-06-21T05:46:00Z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0x0101009A9830256BEAA14BB71BA5FCA57CB2A3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MigrationSourceURL0">
    <vt:lpwstr/>
  </property>
  <property fmtid="{D5CDD505-2E9C-101B-9397-08002B2CF9AE}" pid="6" name="Order">
    <vt:r8>1835300</vt:r8>
  </property>
  <property fmtid="{D5CDD505-2E9C-101B-9397-08002B2CF9AE}" pid="7" name="PublishingRollupImage">
    <vt:lpwstr/>
  </property>
  <property fmtid="{D5CDD505-2E9C-101B-9397-08002B2CF9AE}" pid="8" name="PublishingContactEmai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PublishingContactPicture">
    <vt:lpwstr/>
  </property>
  <property fmtid="{D5CDD505-2E9C-101B-9397-08002B2CF9AE}" pid="12" name="PublishingVariationGroupID">
    <vt:lpwstr/>
  </property>
  <property fmtid="{D5CDD505-2E9C-101B-9397-08002B2CF9AE}" pid="13" name="MigrationSourceURL1">
    <vt:lpwstr/>
  </property>
  <property fmtid="{D5CDD505-2E9C-101B-9397-08002B2CF9AE}" pid="14" name="PublishingContactName">
    <vt:lpwstr/>
  </property>
  <property fmtid="{D5CDD505-2E9C-101B-9397-08002B2CF9AE}" pid="15" name="PublishingVariationRelationshipLinkFieldID">
    <vt:lpwstr/>
  </property>
  <property fmtid="{D5CDD505-2E9C-101B-9397-08002B2CF9AE}" pid="16" name="ObsahClanku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RoutingEnabled">
    <vt:bool>false</vt:bool>
  </property>
  <property fmtid="{D5CDD505-2E9C-101B-9397-08002B2CF9AE}" pid="22" name="TemplateUrl">
    <vt:lpwstr/>
  </property>
  <property fmtid="{D5CDD505-2E9C-101B-9397-08002B2CF9AE}" pid="23" name="Audience">
    <vt:lpwstr/>
  </property>
  <property fmtid="{D5CDD505-2E9C-101B-9397-08002B2CF9AE}" pid="24" name="MigrationSourceURL2">
    <vt:lpwstr/>
  </property>
</Properties>
</file>